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11" w:line="222" w:lineRule="auto"/>
        <w:ind w:left="321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博自然资发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〔2021〕1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号</w:t>
      </w:r>
    </w:p>
    <w:p>
      <w:pPr>
        <w:spacing w:before="19" w:line="60" w:lineRule="exact"/>
        <w:ind w:firstLine="108"/>
        <w:textAlignment w:val="center"/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7" w:line="820" w:lineRule="exact"/>
        <w:ind w:left="2175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position w:val="27"/>
          <w:sz w:val="44"/>
          <w:szCs w:val="44"/>
        </w:rPr>
        <w:t>博山区自然资源局关于切实做好</w:t>
      </w:r>
    </w:p>
    <w:p>
      <w:pPr>
        <w:spacing w:line="219" w:lineRule="auto"/>
        <w:ind w:left="127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“五一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3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</w:rPr>
        <w:t>”节期间森林防火工作的通知</w:t>
      </w:r>
    </w:p>
    <w:p>
      <w:pPr>
        <w:spacing w:line="283" w:lineRule="auto"/>
        <w:rPr>
          <w:rFonts w:hint="eastAsia" w:ascii="方正小标宋简体" w:hAnsi="方正小标宋简体" w:eastAsia="方正小标宋简体" w:cs="方正小标宋简体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1" w:line="576" w:lineRule="exact"/>
        <w:ind w:left="769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各镇人民政府、街道办事处：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0" w:line="576" w:lineRule="exact"/>
        <w:ind w:left="769" w:right="763" w:firstLine="539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五一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节临近，进入林区旅游人员增多，野外用火安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全隐患加大。为切实做好“五一</w:t>
      </w:r>
      <w:r>
        <w:rPr>
          <w:rFonts w:hint="eastAsia" w:ascii="仿宋_GB2312" w:hAnsi="仿宋_GB2312" w:eastAsia="仿宋_GB2312" w:cs="仿宋_GB2312"/>
          <w:spacing w:val="-1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”节期间森林防火工作，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确保森林资源安全，按照省市部署和区领导指示要求，现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作通知如下：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576" w:lineRule="exact"/>
        <w:ind w:left="769" w:right="771" w:firstLine="674"/>
        <w:jc w:val="left"/>
        <w:textAlignment w:val="baseline"/>
        <w:rPr>
          <w:rFonts w:ascii="仿宋" w:hAnsi="仿宋" w:eastAsia="仿宋" w:cs="仿宋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spacing w:val="-15"/>
          <w:sz w:val="34"/>
          <w:szCs w:val="34"/>
        </w:rPr>
        <w:t>一、强化责任落实，提高思想认识。</w:t>
      </w:r>
      <w:r>
        <w:rPr>
          <w:rFonts w:ascii="仿宋" w:hAnsi="仿宋" w:eastAsia="仿宋" w:cs="仿宋"/>
          <w:spacing w:val="-15"/>
          <w:sz w:val="34"/>
          <w:szCs w:val="34"/>
        </w:rPr>
        <w:t>各镇、街道，有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关单位要高度重视当前森林防火工作，切实做好节日期间</w:t>
      </w:r>
      <w:r>
        <w:rPr>
          <w:rFonts w:ascii="仿宋" w:hAnsi="仿宋" w:eastAsia="仿宋" w:cs="仿宋"/>
          <w:spacing w:val="1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3"/>
          <w:sz w:val="34"/>
          <w:szCs w:val="34"/>
        </w:rPr>
        <w:t>森林火灾防范和应急处置工作。要严格落实森林防火值班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ind w:left="769"/>
        <w:jc w:val="left"/>
        <w:textAlignment w:val="baseline"/>
        <w:sectPr>
          <w:footerReference r:id="rId5" w:type="default"/>
          <w:pgSz w:w="11900" w:h="16840"/>
          <w:pgMar w:top="1431" w:right="1009" w:bottom="855" w:left="881" w:header="0" w:footer="706" w:gutter="0"/>
          <w:cols w:space="720" w:num="1"/>
        </w:sectPr>
      </w:pPr>
      <w:r>
        <w:rPr>
          <w:rFonts w:ascii="仿宋" w:hAnsi="仿宋" w:eastAsia="仿宋" w:cs="仿宋"/>
          <w:spacing w:val="-3"/>
          <w:sz w:val="34"/>
          <w:szCs w:val="34"/>
        </w:rPr>
        <w:t>制度、加大巡查力度，重点进山路口设置防火检查哨，按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照《森林防火条例》、《山东省实施&lt;森林防火条例&gt;办法》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的规定，抓好责任落实，一级抓一级，层层夯实任务，切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实强化各项防灭火措施，确保森林防火工作不出问题。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2" w:line="576" w:lineRule="exact"/>
        <w:ind w:right="90" w:firstLine="694"/>
        <w:jc w:val="both"/>
        <w:textAlignment w:val="baseline"/>
        <w:rPr>
          <w:rFonts w:ascii="Arial"/>
          <w:sz w:val="21"/>
        </w:rPr>
      </w:pPr>
      <w:r>
        <w:rPr>
          <w:rFonts w:hint="eastAsia" w:ascii="黑体" w:hAnsi="黑体" w:eastAsia="黑体" w:cs="黑体"/>
          <w:b w:val="0"/>
          <w:bCs w:val="0"/>
          <w:spacing w:val="4"/>
          <w:sz w:val="32"/>
          <w:szCs w:val="32"/>
        </w:rPr>
        <w:t>二、强化宣传教育，增强防火意识。</w:t>
      </w:r>
      <w:r>
        <w:rPr>
          <w:rFonts w:ascii="仿宋" w:hAnsi="仿宋" w:eastAsia="仿宋" w:cs="仿宋"/>
          <w:spacing w:val="4"/>
          <w:sz w:val="31"/>
          <w:szCs w:val="31"/>
        </w:rPr>
        <w:t>节日期间，林区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人员增多，森林火灾隐患不安定因素加大，要坚决克服防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火麻痹思想，扎实开展预防工作。各镇、街道要结合实际，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在进入防火区各路口、道路两侧增设醒目宣传标语，加设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防火检查站，宣传点，宣传预防森林火灾，教育引导进入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林区的游客和周边群众，严禁野外用火。切实增强全民安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3"/>
          <w:sz w:val="31"/>
          <w:szCs w:val="31"/>
        </w:rPr>
        <w:t>全防火、扑火意识，形成群防群治的工作格局。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ind w:right="90" w:firstLine="694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4"/>
          <w:sz w:val="31"/>
          <w:szCs w:val="31"/>
        </w:rPr>
        <w:t>三、强化火源管控，严格依法治火。</w:t>
      </w:r>
      <w:r>
        <w:rPr>
          <w:rFonts w:ascii="仿宋" w:hAnsi="仿宋" w:eastAsia="仿宋" w:cs="仿宋"/>
          <w:spacing w:val="4"/>
          <w:sz w:val="31"/>
          <w:szCs w:val="31"/>
        </w:rPr>
        <w:t>节日期间，区自</w:t>
      </w:r>
      <w:r>
        <w:rPr>
          <w:rFonts w:ascii="仿宋" w:hAnsi="仿宋" w:eastAsia="仿宋" w:cs="仿宋"/>
          <w:spacing w:val="20"/>
          <w:sz w:val="31"/>
          <w:szCs w:val="31"/>
        </w:rPr>
        <w:t>然资源局将派出防火检查组，到各镇、街道，重点林区开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展防火检查，督导各单位落实各项措施。各单位要认真组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织开展森林防火隐患排查，对林区内所有建设施工、饭店、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农事活动、林区电力线路、旅游场所设施等进行全面细致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1"/>
          <w:sz w:val="31"/>
          <w:szCs w:val="31"/>
        </w:rPr>
        <w:t>排查，及时消除火灾隐患。各级人员要坚守工作岗位，尽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职尽责，要坚持重心下移，对旅游风景区、人员活动密集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区、进山路口等重要区域和地段严防死守，严控火源进</w:t>
      </w:r>
      <w:r>
        <w:rPr>
          <w:rFonts w:ascii="仿宋" w:hAnsi="仿宋" w:eastAsia="仿宋" w:cs="仿宋"/>
          <w:spacing w:val="19"/>
          <w:sz w:val="31"/>
          <w:szCs w:val="31"/>
        </w:rPr>
        <w:t>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林区。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76" w:lineRule="exact"/>
        <w:ind w:right="213" w:firstLine="694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 w:val="0"/>
          <w:spacing w:val="-7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5"/>
          <w:sz w:val="32"/>
          <w:szCs w:val="32"/>
        </w:rPr>
        <w:t>、强化应急处置，减少火灾损失。</w:t>
      </w:r>
      <w:r>
        <w:rPr>
          <w:rFonts w:ascii="仿宋" w:hAnsi="仿宋" w:eastAsia="仿宋" w:cs="仿宋"/>
          <w:spacing w:val="5"/>
          <w:sz w:val="31"/>
          <w:szCs w:val="31"/>
        </w:rPr>
        <w:t>各镇、街道，有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关单位要立即进入临战状态，各防火中队必须24小时值班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6" w:lineRule="exact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备勤，集中食宿，确保一有火情快速出动。一旦发生森林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sectPr>
          <w:footerReference r:id="rId6" w:type="default"/>
          <w:pgSz w:w="11900" w:h="16840"/>
          <w:pgMar w:top="1431" w:right="1624" w:bottom="1019" w:left="1770" w:header="0" w:footer="85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76" w:lineRule="exact"/>
        <w:ind w:right="105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火灾，要严格按规定启动扑火预案，科学有序组织扑救</w:t>
      </w:r>
      <w:r>
        <w:rPr>
          <w:rFonts w:ascii="仿宋" w:hAnsi="仿宋" w:eastAsia="仿宋" w:cs="仿宋"/>
          <w:spacing w:val="11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确保人员安全，坚持“投重兵、打小火、当日火、当日灭”,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迅速调集足够的兵力，快速反应，确保“打早、打小、打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rPr>
          <w:rFonts w:ascii="Arial"/>
          <w:sz w:val="21"/>
        </w:rPr>
      </w:pPr>
      <w:r>
        <w:rPr>
          <w:rFonts w:ascii="仿宋" w:hAnsi="仿宋" w:eastAsia="仿宋" w:cs="仿宋"/>
          <w:spacing w:val="49"/>
          <w:sz w:val="32"/>
          <w:szCs w:val="32"/>
        </w:rPr>
        <w:t>了”</w:t>
      </w:r>
      <w:r>
        <w:rPr>
          <w:rFonts w:hint="eastAsia" w:ascii="仿宋" w:hAnsi="仿宋" w:eastAsia="仿宋" w:cs="仿宋"/>
          <w:spacing w:val="4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76" w:lineRule="exact"/>
        <w:ind w:right="110" w:firstLine="704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-4"/>
          <w:sz w:val="32"/>
          <w:szCs w:val="32"/>
        </w:rPr>
        <w:t>五、强化值班调度，确保信息畅通。</w:t>
      </w:r>
      <w:r>
        <w:rPr>
          <w:rFonts w:ascii="仿宋" w:hAnsi="仿宋" w:eastAsia="仿宋" w:cs="仿宋"/>
          <w:spacing w:val="-4"/>
          <w:sz w:val="32"/>
          <w:szCs w:val="32"/>
        </w:rPr>
        <w:t>强化火险监测预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报，充分利用人工巡护、瞭望哨、视频监控等手段加强火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情监测，确保火情及时发现。各单位必须认真落实领导带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班和24小时值班制度，选派业务熟练、情况熟悉的人员担 </w:t>
      </w:r>
      <w:r>
        <w:rPr>
          <w:rFonts w:ascii="仿宋" w:hAnsi="仿宋" w:eastAsia="仿宋" w:cs="仿宋"/>
          <w:spacing w:val="12"/>
          <w:sz w:val="32"/>
          <w:szCs w:val="32"/>
        </w:rPr>
        <w:t>负值班任务，带班领导必须24小时在岗在位，按照</w:t>
      </w:r>
      <w:r>
        <w:rPr>
          <w:rFonts w:ascii="仿宋" w:hAnsi="仿宋" w:eastAsia="仿宋" w:cs="仿宋"/>
          <w:spacing w:val="11"/>
          <w:sz w:val="32"/>
          <w:szCs w:val="32"/>
        </w:rPr>
        <w:t>“有火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6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必报、报扑同步”的原则，及时、规范上报各类信息。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76" w:lineRule="exact"/>
        <w:ind w:right="136" w:firstLine="680" w:firstLineChars="20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“五一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”节日期间，区自然资源局将对各单位森林防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火领导带班、人员值班情况进行抽查，发现脱岗、漏岗问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76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题的将予以全区通报。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76" w:lineRule="exact"/>
        <w:ind w:firstLine="820"/>
        <w:jc w:val="both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(请各单位将“五一</w:t>
      </w:r>
      <w:r>
        <w:rPr>
          <w:rFonts w:ascii="仿宋" w:hAnsi="仿宋" w:eastAsia="仿宋" w:cs="仿宋"/>
          <w:spacing w:val="-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”节日期间领导带班值班表报送至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区自然资源局，联系人：徐永刚、电话号码：4110216、邮箱：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textAlignment w:val="baseline"/>
        <w:rPr>
          <w:rFonts w:hint="eastAsia" w:ascii="仿宋" w:hAnsi="仿宋" w:eastAsia="仿宋" w:cs="仿宋"/>
          <w:sz w:val="39"/>
          <w:szCs w:val="39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lyjsjdazb.</w:t>
      </w:r>
      <w:r>
        <w:rPr>
          <w:rFonts w:hint="eastAsia"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shandong.cn</w:t>
      </w:r>
      <w:r>
        <w:rPr>
          <w:rFonts w:hint="eastAsia" w:ascii="仿宋" w:hAnsi="仿宋" w:eastAsia="仿宋" w:cs="仿宋"/>
          <w:spacing w:val="-10"/>
          <w:sz w:val="39"/>
          <w:szCs w:val="39"/>
        </w:rPr>
        <w:t>)</w:t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5" w:line="219" w:lineRule="auto"/>
        <w:ind w:left="480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5"/>
          <w:w w:val="100"/>
          <w:kern w:val="0"/>
          <w:sz w:val="32"/>
          <w:szCs w:val="32"/>
          <w:fitText w:val="2218" w:id="2102932995"/>
        </w:rPr>
        <w:t>2021年4月13</w:t>
      </w:r>
      <w:r>
        <w:rPr>
          <w:rFonts w:hint="eastAsia" w:ascii="仿宋" w:hAnsi="仿宋" w:eastAsia="仿宋" w:cs="仿宋"/>
          <w:spacing w:val="3"/>
          <w:w w:val="100"/>
          <w:kern w:val="0"/>
          <w:sz w:val="32"/>
          <w:szCs w:val="32"/>
          <w:fitText w:val="2218" w:id="2102932995"/>
        </w:rPr>
        <w:t>日</w:t>
      </w:r>
    </w:p>
    <w:sectPr>
      <w:footerReference r:id="rId7" w:type="default"/>
      <w:pgSz w:w="11900" w:h="16840"/>
      <w:pgMar w:top="1431" w:right="1659" w:bottom="375" w:left="1750" w:header="0" w:footer="22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92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1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6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JhZmU4OTg5NmNiM2UwODE5YzJmNmU5NDI3Y2M2ZmMifQ=="/>
  </w:docVars>
  <w:rsids>
    <w:rsidRoot w:val="00000000"/>
    <w:rsid w:val="2AF43A35"/>
    <w:rsid w:val="5A2309AC"/>
    <w:rsid w:val="61F7383C"/>
    <w:rsid w:val="72757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1094</Words>
  <Characters>1131</Characters>
  <TotalTime>2</TotalTime>
  <ScaleCrop>false</ScaleCrop>
  <LinksUpToDate>false</LinksUpToDate>
  <CharactersWithSpaces>1166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2023-08-21T09:54:00Z</dcterms:created>
  <dc:creator>Kingsoft-PDF</dc:creator>
  <cp:lastModifiedBy>Administrator</cp:lastModifiedBy>
  <dcterms:modified xsi:type="dcterms:W3CDTF">2023-08-21T05:33:34Z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2023-08-21T09:54:08Z</vt:filetime>
  </property>
  <property fmtid="{D5CDD505-2E9C-101B-9397-08002B2CF9AE}" pid="4" name="UsrData">
    <vt:lpwstr>64e2c3bc51f827001ff58c13wl</vt:lpwstr>
  </property>
  <property fmtid="{D5CDD505-2E9C-101B-9397-08002B2CF9AE}" pid="5" name="KSOProductBuildVer">
    <vt:lpwstr>2052-11.1.0.14309</vt:lpwstr>
  </property>
  <property fmtid="{D5CDD505-2E9C-101B-9397-08002B2CF9AE}" pid="6" name="ICV">
    <vt:lpwstr>4C82DAC8644A4C00A83DB19E2749C310_12</vt:lpwstr>
  </property>
</Properties>
</file>