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663" w:rsidRDefault="007F480E" w:rsidP="008B2704">
      <w:pPr>
        <w:spacing w:line="54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2020年</w:t>
      </w:r>
      <w:r w:rsidR="00AC5663">
        <w:rPr>
          <w:rFonts w:ascii="方正小标宋简体" w:eastAsia="方正小标宋简体" w:hAnsi="方正小标宋简体" w:cs="方正小标宋简体" w:hint="eastAsia"/>
          <w:spacing w:val="11"/>
          <w:sz w:val="44"/>
          <w:szCs w:val="44"/>
        </w:rPr>
        <w:t>博山区自然资源局</w:t>
      </w:r>
      <w:r>
        <w:rPr>
          <w:rFonts w:ascii="方正小标宋简体" w:eastAsia="方正小标宋简体" w:hAnsi="方正小标宋简体" w:cs="方正小标宋简体" w:hint="eastAsia"/>
          <w:spacing w:val="11"/>
          <w:sz w:val="44"/>
          <w:szCs w:val="44"/>
        </w:rPr>
        <w:t>工作总结</w:t>
      </w:r>
    </w:p>
    <w:p w:rsidR="007F480E" w:rsidRPr="007F480E" w:rsidRDefault="007F480E" w:rsidP="008B2704">
      <w:pPr>
        <w:snapToGrid w:val="0"/>
        <w:spacing w:line="540" w:lineRule="exact"/>
        <w:ind w:firstLineChars="200" w:firstLine="640"/>
        <w:contextualSpacing/>
        <w:rPr>
          <w:rFonts w:ascii="仿宋_GB2312" w:eastAsia="仿宋_GB2312" w:hAnsi="仿宋_GB2312" w:cs="仿宋_GB2312"/>
          <w:color w:val="000000"/>
          <w:kern w:val="0"/>
          <w:sz w:val="32"/>
          <w:szCs w:val="32"/>
        </w:rPr>
      </w:pPr>
    </w:p>
    <w:p w:rsidR="000E1BEF" w:rsidRDefault="00AC5663" w:rsidP="008B2704">
      <w:pPr>
        <w:snapToGrid w:val="0"/>
        <w:spacing w:line="540" w:lineRule="exact"/>
        <w:ind w:firstLineChars="200" w:firstLine="640"/>
        <w:contextualSpacing/>
        <w:rPr>
          <w:rFonts w:ascii="宋体" w:eastAsia="仿宋" w:hAnsi="宋体" w:cs="仿宋_GB2312"/>
          <w:szCs w:val="32"/>
        </w:rPr>
      </w:pPr>
      <w:r>
        <w:rPr>
          <w:rFonts w:ascii="仿宋_GB2312" w:eastAsia="仿宋_GB2312" w:hAnsi="黑体" w:cs="仿宋_GB2312" w:hint="eastAsia"/>
          <w:bCs/>
          <w:sz w:val="32"/>
          <w:szCs w:val="32"/>
        </w:rPr>
        <w:t>一年来，</w:t>
      </w:r>
      <w:r w:rsidR="00F56051" w:rsidRPr="006E1C1F">
        <w:rPr>
          <w:rFonts w:ascii="仿宋_GB2312" w:eastAsia="仿宋_GB2312" w:hAnsi="黑体" w:cs="仿宋_GB2312" w:hint="eastAsia"/>
          <w:bCs/>
          <w:sz w:val="32"/>
          <w:szCs w:val="32"/>
        </w:rPr>
        <w:t>区</w:t>
      </w:r>
      <w:r w:rsidR="00F56051">
        <w:rPr>
          <w:rFonts w:ascii="仿宋_GB2312" w:eastAsia="仿宋_GB2312" w:hAnsi="黑体" w:cs="仿宋_GB2312" w:hint="eastAsia"/>
          <w:bCs/>
          <w:sz w:val="32"/>
          <w:szCs w:val="32"/>
        </w:rPr>
        <w:t>自然资源局在区委、区政府的坚强领导下，在各级</w:t>
      </w:r>
      <w:r w:rsidR="007F480E">
        <w:rPr>
          <w:rFonts w:ascii="仿宋_GB2312" w:eastAsia="仿宋_GB2312" w:hAnsi="黑体" w:cs="仿宋_GB2312" w:hint="eastAsia"/>
          <w:bCs/>
          <w:sz w:val="32"/>
          <w:szCs w:val="32"/>
        </w:rPr>
        <w:t>各部门配合下，圆满完成全年工作任务</w:t>
      </w:r>
      <w:r w:rsidR="00F56051">
        <w:rPr>
          <w:rFonts w:ascii="仿宋_GB2312" w:eastAsia="仿宋_GB2312" w:hAnsi="黑体" w:cs="仿宋_GB2312" w:hint="eastAsia"/>
          <w:bCs/>
          <w:sz w:val="32"/>
          <w:szCs w:val="32"/>
        </w:rPr>
        <w:t>，全面增进了人民群众的获得感、幸福感、安全感，为全区高质量发展做出了自己的贡献。</w:t>
      </w:r>
      <w:r w:rsidR="007F480E">
        <w:rPr>
          <w:rFonts w:ascii="仿宋_GB2312" w:eastAsia="仿宋_GB2312" w:hAnsi="黑体" w:cs="仿宋_GB2312" w:hint="eastAsia"/>
          <w:bCs/>
          <w:sz w:val="32"/>
          <w:szCs w:val="32"/>
        </w:rPr>
        <w:t>现将工作情况总结如下：</w:t>
      </w:r>
    </w:p>
    <w:p w:rsidR="000E1BEF" w:rsidRPr="00CD3B85" w:rsidRDefault="00332CA5" w:rsidP="008B2704">
      <w:pPr>
        <w:snapToGrid w:val="0"/>
        <w:spacing w:line="540" w:lineRule="exact"/>
        <w:ind w:firstLineChars="200" w:firstLine="640"/>
        <w:contextualSpacing/>
        <w:rPr>
          <w:rFonts w:ascii="黑体" w:eastAsia="黑体" w:hAnsi="黑体" w:cs="仿宋"/>
          <w:sz w:val="32"/>
          <w:szCs w:val="32"/>
        </w:rPr>
      </w:pPr>
      <w:r w:rsidRPr="00CD3B85">
        <w:rPr>
          <w:rFonts w:ascii="黑体" w:eastAsia="黑体" w:hAnsi="黑体" w:cs="仿宋" w:hint="eastAsia"/>
          <w:sz w:val="32"/>
          <w:szCs w:val="32"/>
        </w:rPr>
        <w:t>一、</w:t>
      </w:r>
      <w:r w:rsidR="0031257C">
        <w:rPr>
          <w:rFonts w:ascii="黑体" w:eastAsia="黑体" w:hAnsi="黑体" w:cs="仿宋" w:hint="eastAsia"/>
          <w:sz w:val="32"/>
          <w:szCs w:val="32"/>
        </w:rPr>
        <w:t>深入</w:t>
      </w:r>
      <w:r w:rsidRPr="00CD3B85">
        <w:rPr>
          <w:rFonts w:ascii="黑体" w:eastAsia="黑体" w:hAnsi="黑体" w:cs="仿宋" w:hint="eastAsia"/>
          <w:sz w:val="32"/>
          <w:szCs w:val="32"/>
        </w:rPr>
        <w:t>贯彻执行党的路线方针政策</w:t>
      </w:r>
    </w:p>
    <w:p w:rsidR="000E1BEF" w:rsidRPr="00CD3B85" w:rsidRDefault="00332CA5" w:rsidP="008B2704">
      <w:pPr>
        <w:snapToGrid w:val="0"/>
        <w:spacing w:line="540" w:lineRule="exact"/>
        <w:ind w:firstLineChars="200" w:firstLine="640"/>
        <w:contextualSpacing/>
        <w:rPr>
          <w:rFonts w:ascii="仿宋_GB2312" w:eastAsia="仿宋_GB2312" w:hAnsi="仿宋" w:cs="仿宋"/>
          <w:sz w:val="32"/>
          <w:szCs w:val="32"/>
        </w:rPr>
      </w:pPr>
      <w:r w:rsidRPr="00CD3B85">
        <w:rPr>
          <w:rFonts w:ascii="仿宋_GB2312" w:eastAsia="仿宋_GB2312" w:hAnsi="仿宋" w:cs="仿宋" w:hint="eastAsia"/>
          <w:color w:val="222222"/>
          <w:sz w:val="32"/>
          <w:szCs w:val="32"/>
          <w:shd w:val="clear" w:color="auto" w:fill="FFFFFF"/>
        </w:rPr>
        <w:t>认真贯彻党的十九大和十九届二中、三中、四中</w:t>
      </w:r>
      <w:r w:rsidR="00774D8C">
        <w:rPr>
          <w:rFonts w:ascii="仿宋_GB2312" w:eastAsia="仿宋_GB2312" w:hAnsi="仿宋" w:cs="仿宋" w:hint="eastAsia"/>
          <w:color w:val="222222"/>
          <w:sz w:val="32"/>
          <w:szCs w:val="32"/>
          <w:shd w:val="clear" w:color="auto" w:fill="FFFFFF"/>
        </w:rPr>
        <w:t>、五中</w:t>
      </w:r>
      <w:r w:rsidRPr="00CD3B85">
        <w:rPr>
          <w:rFonts w:ascii="仿宋_GB2312" w:eastAsia="仿宋_GB2312" w:hAnsi="仿宋" w:cs="仿宋" w:hint="eastAsia"/>
          <w:color w:val="222222"/>
          <w:sz w:val="32"/>
          <w:szCs w:val="32"/>
          <w:shd w:val="clear" w:color="auto" w:fill="FFFFFF"/>
        </w:rPr>
        <w:t>全会精神，坚决维护以习近平同志为核心的党中央权威和集中统一领导，坚决落实党中央和省市区委重大决策部署，正确引领全局党员干部牢固树立“四个意识”、坚定“四个自信”，坚决做到“两个维护”，不断增强政治自觉，确保政令畅通。</w:t>
      </w:r>
    </w:p>
    <w:p w:rsidR="00F56051" w:rsidRPr="00CD3B85" w:rsidRDefault="00332CA5" w:rsidP="008B2704">
      <w:pPr>
        <w:snapToGrid w:val="0"/>
        <w:spacing w:line="540" w:lineRule="exact"/>
        <w:ind w:firstLineChars="200" w:firstLine="640"/>
        <w:contextualSpacing/>
        <w:rPr>
          <w:rFonts w:ascii="仿宋_GB2312" w:eastAsia="仿宋_GB2312" w:hAnsi="仿宋" w:cs="仿宋"/>
          <w:sz w:val="32"/>
          <w:szCs w:val="32"/>
        </w:rPr>
      </w:pPr>
      <w:r w:rsidRPr="00CD3B85">
        <w:rPr>
          <w:rFonts w:ascii="仿宋_GB2312" w:eastAsia="仿宋_GB2312" w:hAnsi="仿宋" w:cs="仿宋" w:hint="eastAsia"/>
          <w:sz w:val="32"/>
          <w:szCs w:val="32"/>
        </w:rPr>
        <w:t>一是及时学习传达党的路线方针政策。不断改进学习方法，注重联系实际学、根据需要学、围绕工作学、盯着问题学，深刻领会党的路线方针政策的精神实质，把握党的正确政治方向，始终同党中央保持高度的一致。</w:t>
      </w:r>
    </w:p>
    <w:p w:rsidR="000E1BEF" w:rsidRPr="00CD3B85" w:rsidRDefault="00332CA5" w:rsidP="008B2704">
      <w:pPr>
        <w:snapToGrid w:val="0"/>
        <w:spacing w:line="540" w:lineRule="exact"/>
        <w:ind w:firstLineChars="200" w:firstLine="640"/>
        <w:contextualSpacing/>
        <w:rPr>
          <w:rFonts w:ascii="仿宋_GB2312" w:eastAsia="仿宋_GB2312" w:hAnsi="仿宋" w:cs="仿宋"/>
          <w:sz w:val="32"/>
          <w:szCs w:val="32"/>
        </w:rPr>
      </w:pPr>
      <w:r w:rsidRPr="00CD3B85">
        <w:rPr>
          <w:rFonts w:ascii="仿宋_GB2312" w:eastAsia="仿宋_GB2312" w:hAnsi="仿宋" w:cs="仿宋" w:hint="eastAsia"/>
          <w:sz w:val="32"/>
          <w:szCs w:val="32"/>
        </w:rPr>
        <w:t>二是做好广泛宣传。通过办公场所、网络媒介</w:t>
      </w:r>
      <w:r w:rsidR="00F56051" w:rsidRPr="00CD3B85">
        <w:rPr>
          <w:rFonts w:ascii="仿宋_GB2312" w:eastAsia="仿宋_GB2312" w:hAnsi="仿宋" w:cs="仿宋" w:hint="eastAsia"/>
          <w:sz w:val="32"/>
          <w:szCs w:val="32"/>
        </w:rPr>
        <w:t>进行</w:t>
      </w:r>
      <w:r w:rsidRPr="00CD3B85">
        <w:rPr>
          <w:rFonts w:ascii="仿宋_GB2312" w:eastAsia="仿宋_GB2312" w:hAnsi="仿宋" w:cs="仿宋" w:hint="eastAsia"/>
          <w:sz w:val="32"/>
          <w:szCs w:val="32"/>
        </w:rPr>
        <w:t>生动活泼、贴近群众、入情入理的宣传，达到家喻户晓，把党员干部、群众的思想统一到党的决定上来，奠定落实党的路线方针政策的群众基础。</w:t>
      </w:r>
    </w:p>
    <w:p w:rsidR="00F56051" w:rsidRPr="00CD3B85" w:rsidRDefault="00332CA5" w:rsidP="008B2704">
      <w:pPr>
        <w:snapToGrid w:val="0"/>
        <w:spacing w:line="540" w:lineRule="exact"/>
        <w:ind w:firstLineChars="200" w:firstLine="640"/>
        <w:contextualSpacing/>
        <w:rPr>
          <w:rFonts w:ascii="仿宋_GB2312" w:eastAsia="仿宋_GB2312" w:hAnsi="仿宋" w:cs="仿宋"/>
          <w:sz w:val="32"/>
          <w:szCs w:val="32"/>
        </w:rPr>
      </w:pPr>
      <w:r w:rsidRPr="00CD3B85">
        <w:rPr>
          <w:rFonts w:ascii="仿宋_GB2312" w:eastAsia="仿宋_GB2312" w:hAnsi="仿宋" w:cs="仿宋" w:hint="eastAsia"/>
          <w:sz w:val="32"/>
          <w:szCs w:val="32"/>
        </w:rPr>
        <w:t>三是加强监督</w:t>
      </w:r>
      <w:r w:rsidR="00F56051" w:rsidRPr="00CD3B85">
        <w:rPr>
          <w:rFonts w:ascii="仿宋_GB2312" w:eastAsia="仿宋_GB2312" w:hAnsi="仿宋" w:cs="仿宋" w:hint="eastAsia"/>
          <w:sz w:val="32"/>
          <w:szCs w:val="32"/>
        </w:rPr>
        <w:t>，</w:t>
      </w:r>
      <w:r w:rsidRPr="00CD3B85">
        <w:rPr>
          <w:rFonts w:ascii="仿宋_GB2312" w:eastAsia="仿宋_GB2312" w:hAnsi="仿宋" w:cs="仿宋" w:hint="eastAsia"/>
          <w:sz w:val="32"/>
          <w:szCs w:val="32"/>
        </w:rPr>
        <w:t>严肃政治纪律</w:t>
      </w:r>
      <w:r w:rsidR="00F56051" w:rsidRPr="00CD3B85">
        <w:rPr>
          <w:rFonts w:ascii="仿宋_GB2312" w:eastAsia="仿宋_GB2312" w:hAnsi="仿宋" w:cs="仿宋" w:hint="eastAsia"/>
          <w:sz w:val="32"/>
          <w:szCs w:val="32"/>
        </w:rPr>
        <w:t>。</w:t>
      </w:r>
      <w:r w:rsidRPr="00CD3B85">
        <w:rPr>
          <w:rFonts w:ascii="仿宋_GB2312" w:eastAsia="仿宋_GB2312" w:hAnsi="仿宋" w:cs="仿宋" w:hint="eastAsia"/>
          <w:sz w:val="32"/>
          <w:szCs w:val="32"/>
        </w:rPr>
        <w:t>加强监督检查是维护中央权威，保证政令畅通的保障。党员领导干部带头执行同时作好监督，使党员和群众做到不散布、不发表、不传播违背党的理论和路线方针政策的意见和言论，增强贯彻执行党的</w:t>
      </w:r>
      <w:r w:rsidRPr="00CD3B85">
        <w:rPr>
          <w:rFonts w:ascii="仿宋_GB2312" w:eastAsia="仿宋_GB2312" w:hAnsi="仿宋" w:cs="仿宋" w:hint="eastAsia"/>
          <w:sz w:val="32"/>
          <w:szCs w:val="32"/>
        </w:rPr>
        <w:lastRenderedPageBreak/>
        <w:t>路线方针政策的自觉性和坚定性。</w:t>
      </w:r>
    </w:p>
    <w:p w:rsidR="000E1BEF" w:rsidRPr="00CD3B85" w:rsidRDefault="00332CA5" w:rsidP="008B2704">
      <w:pPr>
        <w:snapToGrid w:val="0"/>
        <w:spacing w:line="540" w:lineRule="exact"/>
        <w:ind w:firstLineChars="200" w:firstLine="640"/>
        <w:contextualSpacing/>
        <w:rPr>
          <w:rFonts w:ascii="仿宋_GB2312" w:eastAsia="仿宋_GB2312" w:hAnsi="仿宋" w:cs="仿宋"/>
          <w:sz w:val="32"/>
          <w:szCs w:val="32"/>
        </w:rPr>
      </w:pPr>
      <w:r w:rsidRPr="00CD3B85">
        <w:rPr>
          <w:rFonts w:ascii="仿宋_GB2312" w:eastAsia="仿宋_GB2312" w:hAnsi="仿宋" w:cs="仿宋" w:hint="eastAsia"/>
          <w:sz w:val="32"/>
          <w:szCs w:val="32"/>
        </w:rPr>
        <w:t>四是结合岗位职责践行好党的路线方针政策。紧密联系实际，创新工作方法，根据自然资源部门实际，制定出正确的在本单位本部门落实党的路线方针政策和上级党组织决议的工作计划和工作措施，在实际工作中把党的路线方针政策落到实处。</w:t>
      </w:r>
    </w:p>
    <w:p w:rsidR="00F56051" w:rsidRPr="00CD3B85" w:rsidRDefault="00F56051" w:rsidP="008B2704">
      <w:pPr>
        <w:pStyle w:val="a0"/>
        <w:snapToGrid w:val="0"/>
        <w:spacing w:line="540" w:lineRule="exact"/>
        <w:ind w:firstLineChars="200" w:firstLine="640"/>
        <w:contextualSpacing/>
        <w:rPr>
          <w:rFonts w:ascii="黑体" w:eastAsia="黑体" w:hAnsi="黑体" w:cs="仿宋"/>
          <w:sz w:val="32"/>
          <w:szCs w:val="32"/>
        </w:rPr>
      </w:pPr>
      <w:r w:rsidRPr="00CD3B85">
        <w:rPr>
          <w:rFonts w:ascii="黑体" w:eastAsia="黑体" w:hAnsi="黑体" w:cs="仿宋" w:hint="eastAsia"/>
          <w:sz w:val="32"/>
          <w:szCs w:val="32"/>
        </w:rPr>
        <w:t>二、</w:t>
      </w:r>
      <w:r w:rsidR="0031257C">
        <w:rPr>
          <w:rFonts w:ascii="黑体" w:eastAsia="黑体" w:hAnsi="黑体" w:cs="仿宋" w:hint="eastAsia"/>
          <w:sz w:val="32"/>
          <w:szCs w:val="32"/>
        </w:rPr>
        <w:t>全面</w:t>
      </w:r>
      <w:r w:rsidRPr="00CD3B85">
        <w:rPr>
          <w:rFonts w:ascii="黑体" w:eastAsia="黑体" w:hAnsi="黑体" w:cs="仿宋" w:hint="eastAsia"/>
          <w:sz w:val="32"/>
          <w:szCs w:val="32"/>
        </w:rPr>
        <w:t>落实区委</w:t>
      </w:r>
      <w:r w:rsidR="0031257C">
        <w:rPr>
          <w:rFonts w:ascii="黑体" w:eastAsia="黑体" w:hAnsi="黑体" w:cs="仿宋" w:hint="eastAsia"/>
          <w:sz w:val="32"/>
          <w:szCs w:val="32"/>
        </w:rPr>
        <w:t>、区政府</w:t>
      </w:r>
      <w:r w:rsidRPr="00CD3B85">
        <w:rPr>
          <w:rFonts w:ascii="黑体" w:eastAsia="黑体" w:hAnsi="黑体" w:cs="仿宋" w:hint="eastAsia"/>
          <w:sz w:val="32"/>
          <w:szCs w:val="32"/>
        </w:rPr>
        <w:t>决策部署</w:t>
      </w:r>
      <w:r w:rsidR="0031257C">
        <w:rPr>
          <w:rFonts w:ascii="黑体" w:eastAsia="黑体" w:hAnsi="黑体" w:cs="仿宋" w:hint="eastAsia"/>
          <w:sz w:val="32"/>
          <w:szCs w:val="32"/>
        </w:rPr>
        <w:t>，推进</w:t>
      </w:r>
      <w:r w:rsidRPr="00CD3B85">
        <w:rPr>
          <w:rFonts w:ascii="黑体" w:eastAsia="黑体" w:hAnsi="黑体" w:cs="仿宋" w:hint="eastAsia"/>
          <w:sz w:val="32"/>
          <w:szCs w:val="32"/>
        </w:rPr>
        <w:t>全区中心工作</w:t>
      </w:r>
    </w:p>
    <w:p w:rsidR="00B23511" w:rsidRPr="00CD3B85" w:rsidRDefault="00B23511" w:rsidP="008B2704">
      <w:pPr>
        <w:pStyle w:val="a0"/>
        <w:snapToGrid w:val="0"/>
        <w:spacing w:line="540" w:lineRule="exact"/>
        <w:ind w:firstLineChars="200" w:firstLine="640"/>
        <w:contextualSpacing/>
        <w:rPr>
          <w:rFonts w:ascii="楷体_GB2312" w:eastAsia="楷体_GB2312" w:hAnsi="仿宋" w:cs="仿宋"/>
          <w:sz w:val="32"/>
          <w:szCs w:val="32"/>
        </w:rPr>
      </w:pPr>
      <w:r w:rsidRPr="00CD3B85">
        <w:rPr>
          <w:rFonts w:ascii="楷体_GB2312" w:eastAsia="楷体_GB2312" w:hAnsi="仿宋" w:cs="仿宋" w:hint="eastAsia"/>
          <w:sz w:val="32"/>
          <w:szCs w:val="32"/>
        </w:rPr>
        <w:t>（一）围绕区委区政府“七一六”工作部署，扎实做好城市活力品质提升</w:t>
      </w:r>
    </w:p>
    <w:p w:rsidR="00B23511" w:rsidRPr="00DE4ABF" w:rsidRDefault="00B23511" w:rsidP="008B2704">
      <w:pPr>
        <w:pStyle w:val="a0"/>
        <w:snapToGrid w:val="0"/>
        <w:spacing w:line="540" w:lineRule="exact"/>
        <w:ind w:firstLineChars="200" w:firstLine="640"/>
        <w:contextualSpacing/>
        <w:rPr>
          <w:rFonts w:ascii="楷体_GB2312" w:eastAsia="楷体_GB2312" w:hAnsi="仿宋" w:cs="仿宋"/>
          <w:sz w:val="32"/>
          <w:szCs w:val="32"/>
        </w:rPr>
      </w:pPr>
      <w:r w:rsidRPr="00DE4ABF">
        <w:rPr>
          <w:rFonts w:ascii="楷体_GB2312" w:eastAsia="楷体_GB2312" w:hAnsi="仿宋" w:cs="仿宋" w:hint="eastAsia"/>
          <w:sz w:val="32"/>
          <w:szCs w:val="32"/>
        </w:rPr>
        <w:t>1、扎实做好全域公园城市规划建设</w:t>
      </w:r>
    </w:p>
    <w:p w:rsidR="002B7249" w:rsidRPr="00DE4ABF" w:rsidRDefault="00B23511" w:rsidP="008B2704">
      <w:pPr>
        <w:pStyle w:val="a0"/>
        <w:snapToGrid w:val="0"/>
        <w:spacing w:line="540" w:lineRule="exact"/>
        <w:ind w:firstLineChars="200" w:firstLine="640"/>
        <w:contextualSpacing/>
        <w:rPr>
          <w:rFonts w:ascii="仿宋_GB2312" w:eastAsia="仿宋_GB2312" w:hAnsi="仿宋" w:cs="仿宋"/>
          <w:sz w:val="32"/>
          <w:szCs w:val="32"/>
        </w:rPr>
      </w:pPr>
      <w:r w:rsidRPr="00DE4ABF">
        <w:rPr>
          <w:rFonts w:ascii="仿宋_GB2312" w:eastAsia="仿宋_GB2312" w:hAnsi="仿宋" w:cs="仿宋" w:hint="eastAsia"/>
          <w:sz w:val="32"/>
          <w:szCs w:val="32"/>
        </w:rPr>
        <w:t>积极协调编制设计单位开展基础资料收集工作和规划调研，与中国中建设计集团深入对接，对博山区全域公园城市建设奠定基础。</w:t>
      </w:r>
    </w:p>
    <w:p w:rsidR="00B23511" w:rsidRPr="00DE4ABF" w:rsidRDefault="00B23511" w:rsidP="008B2704">
      <w:pPr>
        <w:pStyle w:val="a0"/>
        <w:snapToGrid w:val="0"/>
        <w:spacing w:line="540" w:lineRule="exact"/>
        <w:ind w:firstLineChars="200" w:firstLine="640"/>
        <w:contextualSpacing/>
        <w:rPr>
          <w:rFonts w:ascii="楷体_GB2312" w:eastAsia="楷体_GB2312" w:hAnsi="仿宋" w:cs="仿宋"/>
          <w:sz w:val="32"/>
          <w:szCs w:val="32"/>
        </w:rPr>
      </w:pPr>
      <w:r w:rsidRPr="00DE4ABF">
        <w:rPr>
          <w:rFonts w:ascii="楷体_GB2312" w:eastAsia="楷体_GB2312" w:hAnsi="仿宋" w:cs="仿宋" w:hint="eastAsia"/>
          <w:sz w:val="32"/>
          <w:szCs w:val="32"/>
        </w:rPr>
        <w:t>2、扎实做好矿山生态修复及山体绿化</w:t>
      </w:r>
    </w:p>
    <w:p w:rsidR="002B7249" w:rsidRPr="00DE4ABF" w:rsidRDefault="00B23511" w:rsidP="008B2704">
      <w:pPr>
        <w:pStyle w:val="a0"/>
        <w:snapToGrid w:val="0"/>
        <w:spacing w:line="540" w:lineRule="exact"/>
        <w:ind w:firstLineChars="200" w:firstLine="640"/>
        <w:contextualSpacing/>
        <w:rPr>
          <w:rFonts w:ascii="仿宋_GB2312" w:eastAsia="仿宋_GB2312" w:hAnsi="仿宋_GB2312" w:cs="仿宋_GB2312"/>
          <w:sz w:val="32"/>
          <w:szCs w:val="40"/>
        </w:rPr>
      </w:pPr>
      <w:r w:rsidRPr="00DE4ABF">
        <w:rPr>
          <w:rFonts w:ascii="仿宋_GB2312" w:eastAsia="仿宋_GB2312" w:hAnsi="仿宋" w:cs="仿宋" w:hint="eastAsia"/>
          <w:sz w:val="32"/>
          <w:szCs w:val="32"/>
        </w:rPr>
        <w:t>一是扎实推进已关闭露天</w:t>
      </w:r>
      <w:r w:rsidRPr="00DE4ABF">
        <w:rPr>
          <w:rFonts w:ascii="仿宋_GB2312" w:eastAsia="仿宋_GB2312" w:hAnsi="仿宋_GB2312" w:cs="仿宋_GB2312" w:hint="eastAsia"/>
          <w:sz w:val="32"/>
          <w:szCs w:val="40"/>
        </w:rPr>
        <w:t>矿山生态修复治理，</w:t>
      </w:r>
      <w:r w:rsidR="00A3511E">
        <w:rPr>
          <w:rFonts w:ascii="仿宋_GB2312" w:eastAsia="仿宋_GB2312" w:hAnsi="仿宋_GB2312" w:cs="仿宋_GB2312" w:hint="eastAsia"/>
          <w:sz w:val="32"/>
          <w:szCs w:val="40"/>
        </w:rPr>
        <w:t>全区</w:t>
      </w:r>
      <w:r w:rsidRPr="00DE4ABF">
        <w:rPr>
          <w:rFonts w:ascii="仿宋_GB2312" w:eastAsia="仿宋_GB2312" w:hAnsi="仿宋_GB2312" w:cs="仿宋_GB2312" w:hint="eastAsia"/>
          <w:sz w:val="32"/>
          <w:szCs w:val="40"/>
        </w:rPr>
        <w:t>完成治理</w:t>
      </w:r>
      <w:r w:rsidR="00A3511E">
        <w:rPr>
          <w:rFonts w:ascii="仿宋_GB2312" w:eastAsia="仿宋_GB2312" w:hAnsi="仿宋_GB2312" w:cs="仿宋_GB2312" w:hint="eastAsia"/>
          <w:sz w:val="32"/>
          <w:szCs w:val="40"/>
        </w:rPr>
        <w:t>17</w:t>
      </w:r>
      <w:r w:rsidRPr="00DE4ABF">
        <w:rPr>
          <w:rFonts w:ascii="仿宋_GB2312" w:eastAsia="仿宋_GB2312" w:hAnsi="仿宋_GB2312" w:cs="仿宋_GB2312" w:hint="eastAsia"/>
          <w:sz w:val="32"/>
          <w:szCs w:val="40"/>
        </w:rPr>
        <w:t>处，</w:t>
      </w:r>
      <w:r w:rsidR="00A3511E">
        <w:rPr>
          <w:rFonts w:ascii="仿宋_GB2312" w:eastAsia="仿宋_GB2312" w:hAnsi="仿宋_GB2312" w:cs="仿宋_GB2312" w:hint="eastAsia"/>
          <w:sz w:val="32"/>
          <w:szCs w:val="40"/>
        </w:rPr>
        <w:t>治理面积1825亩</w:t>
      </w:r>
      <w:r w:rsidRPr="00DE4ABF">
        <w:rPr>
          <w:rFonts w:ascii="仿宋_GB2312" w:eastAsia="仿宋_GB2312" w:hAnsi="仿宋_GB2312" w:cs="仿宋_GB2312" w:hint="eastAsia"/>
          <w:sz w:val="32"/>
          <w:szCs w:val="40"/>
        </w:rPr>
        <w:t>；同步推进中央环保督察及黄河流域项目治理</w:t>
      </w:r>
      <w:r w:rsidR="00A3511E">
        <w:rPr>
          <w:rFonts w:ascii="仿宋_GB2312" w:eastAsia="仿宋_GB2312" w:hAnsi="仿宋_GB2312" w:cs="仿宋_GB2312" w:hint="eastAsia"/>
          <w:sz w:val="32"/>
          <w:szCs w:val="40"/>
        </w:rPr>
        <w:t>，</w:t>
      </w:r>
      <w:r w:rsidR="00A3511E" w:rsidRPr="00545B39">
        <w:rPr>
          <w:rFonts w:ascii="仿宋_GB2312" w:eastAsia="仿宋_GB2312" w:hAnsi="黑体" w:cs="仿宋_GB2312"/>
          <w:bCs/>
          <w:sz w:val="32"/>
          <w:szCs w:val="32"/>
        </w:rPr>
        <w:t>争取</w:t>
      </w:r>
      <w:r w:rsidR="00A3511E" w:rsidRPr="00545B39">
        <w:rPr>
          <w:rFonts w:ascii="仿宋_GB2312" w:eastAsia="仿宋_GB2312" w:hAnsi="黑体" w:cs="仿宋_GB2312" w:hint="eastAsia"/>
          <w:bCs/>
          <w:sz w:val="32"/>
          <w:szCs w:val="32"/>
        </w:rPr>
        <w:t>中央黄河流域工矿废弃地整治资金</w:t>
      </w:r>
      <w:r w:rsidR="00A3511E" w:rsidRPr="00035470">
        <w:rPr>
          <w:rFonts w:ascii="宋体" w:eastAsia="宋体" w:hAnsi="宋体" w:cs="仿宋_GB2312" w:hint="eastAsia"/>
          <w:bCs/>
          <w:sz w:val="32"/>
          <w:szCs w:val="32"/>
        </w:rPr>
        <w:t>935</w:t>
      </w:r>
      <w:r w:rsidR="00A3511E" w:rsidRPr="00545B39">
        <w:rPr>
          <w:rFonts w:ascii="仿宋_GB2312" w:eastAsia="仿宋_GB2312" w:hAnsi="黑体" w:cs="仿宋_GB2312" w:hint="eastAsia"/>
          <w:bCs/>
          <w:sz w:val="32"/>
          <w:szCs w:val="32"/>
        </w:rPr>
        <w:t>万</w:t>
      </w:r>
      <w:r w:rsidR="00A3511E" w:rsidRPr="00545B39">
        <w:rPr>
          <w:rFonts w:ascii="仿宋_GB2312" w:eastAsia="仿宋_GB2312" w:hAnsi="黑体" w:cs="仿宋_GB2312"/>
          <w:bCs/>
          <w:sz w:val="32"/>
          <w:szCs w:val="32"/>
        </w:rPr>
        <w:t>元</w:t>
      </w:r>
      <w:r w:rsidRPr="00DE4ABF">
        <w:rPr>
          <w:rFonts w:ascii="仿宋_GB2312" w:eastAsia="仿宋_GB2312" w:hAnsi="仿宋_GB2312" w:cs="仿宋_GB2312" w:hint="eastAsia"/>
          <w:sz w:val="32"/>
          <w:szCs w:val="40"/>
        </w:rPr>
        <w:t>。同时，加强项目扬尘管控，严格执行“五个一律”，在市对区县矿山开采及生态修复工地扬尘整治大会战考</w:t>
      </w:r>
      <w:r w:rsidR="00786369">
        <w:rPr>
          <w:rFonts w:ascii="仿宋_GB2312" w:eastAsia="仿宋_GB2312" w:hAnsi="仿宋_GB2312" w:cs="仿宋_GB2312" w:hint="eastAsia"/>
          <w:sz w:val="32"/>
          <w:szCs w:val="40"/>
        </w:rPr>
        <w:t>核</w:t>
      </w:r>
      <w:r w:rsidRPr="00DE4ABF">
        <w:rPr>
          <w:rFonts w:ascii="仿宋_GB2312" w:eastAsia="仿宋_GB2312" w:hAnsi="仿宋_GB2312" w:cs="仿宋_GB2312" w:hint="eastAsia"/>
          <w:sz w:val="32"/>
          <w:szCs w:val="40"/>
        </w:rPr>
        <w:t>中</w:t>
      </w:r>
      <w:r w:rsidR="00A3511E">
        <w:rPr>
          <w:rFonts w:ascii="仿宋_GB2312" w:eastAsia="仿宋_GB2312" w:hAnsi="仿宋_GB2312" w:cs="仿宋_GB2312" w:hint="eastAsia"/>
          <w:sz w:val="32"/>
          <w:szCs w:val="40"/>
        </w:rPr>
        <w:t>成绩优异。</w:t>
      </w:r>
      <w:r w:rsidRPr="00DE4ABF">
        <w:rPr>
          <w:rFonts w:ascii="仿宋_GB2312" w:eastAsia="仿宋_GB2312" w:hAnsi="仿宋_GB2312" w:cs="仿宋_GB2312" w:hint="eastAsia"/>
          <w:sz w:val="32"/>
          <w:szCs w:val="40"/>
        </w:rPr>
        <w:t>二是全面完成2020年度9.8万亩造林任务</w:t>
      </w:r>
      <w:r w:rsidR="00A3511E" w:rsidRPr="00545B39">
        <w:rPr>
          <w:rFonts w:ascii="仿宋_GB2312" w:eastAsia="仿宋_GB2312" w:hAnsi="黑体" w:cs="仿宋_GB2312" w:hint="eastAsia"/>
          <w:bCs/>
          <w:sz w:val="32"/>
          <w:szCs w:val="32"/>
        </w:rPr>
        <w:t>（其中包含</w:t>
      </w:r>
      <w:r w:rsidR="00A3511E">
        <w:rPr>
          <w:rFonts w:ascii="仿宋_GB2312" w:eastAsia="仿宋_GB2312" w:hAnsi="黑体" w:cs="仿宋_GB2312" w:hint="eastAsia"/>
          <w:bCs/>
          <w:sz w:val="32"/>
          <w:szCs w:val="32"/>
        </w:rPr>
        <w:t>封</w:t>
      </w:r>
      <w:r w:rsidR="00A3511E" w:rsidRPr="00545B39">
        <w:rPr>
          <w:rFonts w:ascii="仿宋_GB2312" w:eastAsia="仿宋_GB2312" w:hAnsi="黑体" w:cs="仿宋_GB2312" w:hint="eastAsia"/>
          <w:bCs/>
          <w:sz w:val="32"/>
          <w:szCs w:val="32"/>
        </w:rPr>
        <w:t>山育林</w:t>
      </w:r>
      <w:r w:rsidR="00A3511E" w:rsidRPr="00035470">
        <w:rPr>
          <w:rFonts w:asciiTheme="minorEastAsia" w:hAnsiTheme="minorEastAsia" w:cs="仿宋_GB2312" w:hint="eastAsia"/>
          <w:bCs/>
          <w:sz w:val="32"/>
          <w:szCs w:val="32"/>
        </w:rPr>
        <w:t>7</w:t>
      </w:r>
      <w:r w:rsidR="00A3511E" w:rsidRPr="00545B39">
        <w:rPr>
          <w:rFonts w:ascii="仿宋_GB2312" w:eastAsia="仿宋_GB2312" w:hAnsi="黑体" w:cs="仿宋_GB2312" w:hint="eastAsia"/>
          <w:bCs/>
          <w:sz w:val="32"/>
          <w:szCs w:val="32"/>
        </w:rPr>
        <w:t>万亩）</w:t>
      </w:r>
      <w:r w:rsidRPr="00DE4ABF">
        <w:rPr>
          <w:rFonts w:ascii="仿宋_GB2312" w:eastAsia="仿宋_GB2312" w:hAnsi="仿宋_GB2312" w:cs="仿宋_GB2312" w:hint="eastAsia"/>
          <w:sz w:val="32"/>
          <w:szCs w:val="40"/>
        </w:rPr>
        <w:t>，全市雨季造林现场会在我区召开。</w:t>
      </w:r>
    </w:p>
    <w:p w:rsidR="002B7249" w:rsidRPr="00DE4ABF" w:rsidRDefault="00B23511" w:rsidP="008B2704">
      <w:pPr>
        <w:pStyle w:val="a0"/>
        <w:snapToGrid w:val="0"/>
        <w:spacing w:line="540" w:lineRule="exact"/>
        <w:ind w:firstLineChars="200" w:firstLine="640"/>
        <w:contextualSpacing/>
        <w:rPr>
          <w:rFonts w:ascii="楷体_GB2312" w:eastAsia="楷体_GB2312" w:hAnsi="仿宋" w:cs="仿宋"/>
          <w:sz w:val="32"/>
          <w:szCs w:val="32"/>
        </w:rPr>
      </w:pPr>
      <w:r w:rsidRPr="00DE4ABF">
        <w:rPr>
          <w:rFonts w:ascii="楷体_GB2312" w:eastAsia="楷体_GB2312" w:hAnsi="仿宋" w:cs="仿宋" w:hint="eastAsia"/>
          <w:sz w:val="32"/>
          <w:szCs w:val="32"/>
        </w:rPr>
        <w:t>3、全面完成滨莱高速(博山段)两侧绿化美化提升工作</w:t>
      </w:r>
    </w:p>
    <w:p w:rsidR="00B23511" w:rsidRDefault="00B23511" w:rsidP="008B2704">
      <w:pPr>
        <w:pStyle w:val="a0"/>
        <w:snapToGrid w:val="0"/>
        <w:spacing w:line="540" w:lineRule="exact"/>
        <w:ind w:firstLineChars="200" w:firstLine="640"/>
        <w:contextualSpacing/>
        <w:rPr>
          <w:rFonts w:ascii="Times New Roman" w:eastAsia="仿宋_GB2312" w:hAnsi="Times New Roman" w:cs="Times New Roman"/>
          <w:color w:val="000000"/>
          <w:sz w:val="32"/>
          <w:szCs w:val="32"/>
        </w:rPr>
      </w:pPr>
      <w:r>
        <w:rPr>
          <w:rFonts w:ascii="仿宋_GB2312" w:eastAsia="仿宋_GB2312" w:hAnsi="仿宋_GB2312" w:cs="仿宋_GB2312" w:hint="eastAsia"/>
          <w:sz w:val="32"/>
          <w:szCs w:val="32"/>
        </w:rPr>
        <w:t>以3.12义务植树活动为起点，拉开滨莱高速博山段两侧绿化美化工作序幕，现已全面完成种植绿化，共计绿化面</w:t>
      </w:r>
      <w:r>
        <w:rPr>
          <w:rFonts w:ascii="仿宋_GB2312" w:eastAsia="仿宋_GB2312" w:hAnsi="仿宋_GB2312" w:cs="仿宋_GB2312" w:hint="eastAsia"/>
          <w:sz w:val="32"/>
          <w:szCs w:val="32"/>
        </w:rPr>
        <w:lastRenderedPageBreak/>
        <w:t>积37.68万平方米，种植各类树种10.21万株，草坪铺设1000平方米。同时，持续加大栽后养护管理力度，确保成活率。</w:t>
      </w:r>
      <w:r>
        <w:rPr>
          <w:rFonts w:ascii="Times New Roman" w:eastAsia="仿宋_GB2312" w:hAnsi="Times New Roman" w:cs="Times New Roman" w:hint="eastAsia"/>
          <w:color w:val="000000"/>
          <w:sz w:val="32"/>
          <w:szCs w:val="32"/>
        </w:rPr>
        <w:t>滨莱高速博山段两侧绿化工程，</w:t>
      </w:r>
      <w:r>
        <w:rPr>
          <w:rFonts w:ascii="仿宋_GB2312" w:eastAsia="仿宋_GB2312" w:hAnsi="仿宋_GB2312" w:cs="仿宋_GB2312" w:hint="eastAsia"/>
          <w:sz w:val="32"/>
          <w:szCs w:val="32"/>
        </w:rPr>
        <w:t>是我区一项重点工作，</w:t>
      </w:r>
      <w:r>
        <w:rPr>
          <w:rFonts w:ascii="Times New Roman" w:eastAsia="仿宋_GB2312" w:hAnsi="Times New Roman" w:cs="Times New Roman" w:hint="eastAsia"/>
          <w:color w:val="000000"/>
          <w:sz w:val="32"/>
          <w:szCs w:val="32"/>
        </w:rPr>
        <w:t>在市人大牵头的滨莱高速淄博段路长制工作考核中，始终位于全市前两名，其中</w:t>
      </w: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w:t>
      </w:r>
      <w:r>
        <w:rPr>
          <w:rFonts w:ascii="Times New Roman" w:eastAsia="仿宋_GB2312" w:hAnsi="Times New Roman" w:cs="Times New Roman" w:hint="eastAsia"/>
          <w:color w:val="000000"/>
          <w:sz w:val="32"/>
          <w:szCs w:val="32"/>
        </w:rPr>
        <w:t>四个月考核全市第一名。</w:t>
      </w:r>
    </w:p>
    <w:p w:rsidR="002B7249" w:rsidRPr="00DE4ABF" w:rsidRDefault="00B23511" w:rsidP="008B2704">
      <w:pPr>
        <w:pStyle w:val="a0"/>
        <w:snapToGrid w:val="0"/>
        <w:spacing w:line="540" w:lineRule="exact"/>
        <w:ind w:firstLineChars="200" w:firstLine="640"/>
        <w:contextualSpacing/>
        <w:rPr>
          <w:rFonts w:ascii="楷体_GB2312" w:eastAsia="楷体_GB2312" w:hAnsi="仿宋" w:cs="仿宋"/>
          <w:sz w:val="32"/>
          <w:szCs w:val="32"/>
        </w:rPr>
      </w:pPr>
      <w:r w:rsidRPr="00DE4ABF">
        <w:rPr>
          <w:rFonts w:ascii="楷体_GB2312" w:eastAsia="楷体_GB2312" w:hAnsi="仿宋" w:cs="仿宋" w:hint="eastAsia"/>
          <w:sz w:val="32"/>
          <w:szCs w:val="32"/>
        </w:rPr>
        <w:t>4、扎实做好国土空间规划编制工作</w:t>
      </w:r>
    </w:p>
    <w:p w:rsidR="002B7249" w:rsidRDefault="00B23511" w:rsidP="008B2704">
      <w:pPr>
        <w:pStyle w:val="a0"/>
        <w:snapToGrid w:val="0"/>
        <w:spacing w:line="540" w:lineRule="exact"/>
        <w:ind w:firstLineChars="200" w:firstLine="640"/>
        <w:contextualSpacing/>
        <w:rPr>
          <w:rFonts w:ascii="仿宋_GB2312" w:hAnsi="仿宋_GB2312" w:cs="仿宋_GB2312"/>
          <w:sz w:val="32"/>
          <w:szCs w:val="32"/>
        </w:rPr>
      </w:pPr>
      <w:r>
        <w:rPr>
          <w:rFonts w:ascii="仿宋_GB2312" w:eastAsia="仿宋_GB2312" w:hAnsi="仿宋_GB2312" w:cs="仿宋_GB2312" w:hint="eastAsia"/>
          <w:sz w:val="32"/>
          <w:szCs w:val="32"/>
        </w:rPr>
        <w:t>组建规划编制工作专班，印发工作方案，建立了组织领导机构。</w:t>
      </w:r>
      <w:r w:rsidR="000B6AA4">
        <w:rPr>
          <w:rFonts w:ascii="仿宋_GB2312" w:eastAsia="仿宋_GB2312" w:hAnsi="仿宋_GB2312" w:cs="仿宋_GB2312" w:hint="eastAsia"/>
          <w:sz w:val="32"/>
          <w:szCs w:val="32"/>
        </w:rPr>
        <w:t>做好规划编制前期准备工作，</w:t>
      </w:r>
      <w:r>
        <w:rPr>
          <w:rFonts w:ascii="仿宋_GB2312" w:eastAsia="仿宋_GB2312" w:hAnsi="仿宋_GB2312" w:cs="仿宋_GB2312" w:hint="eastAsia"/>
          <w:sz w:val="32"/>
          <w:szCs w:val="32"/>
        </w:rPr>
        <w:t>已完成生态保护红线评估调整</w:t>
      </w:r>
      <w:r w:rsidR="000B6AA4">
        <w:rPr>
          <w:rFonts w:ascii="仿宋_GB2312" w:eastAsia="仿宋_GB2312" w:hAnsi="仿宋_GB2312" w:cs="仿宋_GB2312" w:hint="eastAsia"/>
          <w:sz w:val="32"/>
          <w:szCs w:val="32"/>
        </w:rPr>
        <w:t>工作，调整后我区生态保护红线面积为338.95平方公里，共核减面积2.2平方公里；完成</w:t>
      </w:r>
      <w:r>
        <w:rPr>
          <w:rFonts w:ascii="仿宋_GB2312" w:eastAsia="仿宋_GB2312" w:hAnsi="仿宋_GB2312" w:cs="仿宋_GB2312" w:hint="eastAsia"/>
          <w:sz w:val="32"/>
          <w:szCs w:val="32"/>
        </w:rPr>
        <w:t>自然保护地整合优化</w:t>
      </w:r>
      <w:r w:rsidR="000B6AA4">
        <w:rPr>
          <w:rFonts w:ascii="仿宋_GB2312" w:eastAsia="仿宋_GB2312" w:hAnsi="仿宋_GB2312" w:cs="仿宋_GB2312" w:hint="eastAsia"/>
          <w:sz w:val="32"/>
          <w:szCs w:val="32"/>
        </w:rPr>
        <w:t>，优化后总面积149.5平方公里，共减少96.9平方公里；正在进行永久基本农田整改补划</w:t>
      </w:r>
      <w:r>
        <w:rPr>
          <w:rFonts w:ascii="仿宋_GB2312" w:eastAsia="仿宋_GB2312" w:hAnsi="仿宋_GB2312" w:cs="仿宋_GB2312" w:hint="eastAsia"/>
          <w:sz w:val="32"/>
          <w:szCs w:val="32"/>
        </w:rPr>
        <w:t>、城镇开发边界预划</w:t>
      </w:r>
      <w:r w:rsidR="000B6AA4">
        <w:rPr>
          <w:rFonts w:ascii="仿宋_GB2312" w:eastAsia="仿宋_GB2312" w:hAnsi="仿宋_GB2312" w:cs="仿宋_GB2312" w:hint="eastAsia"/>
          <w:sz w:val="32"/>
          <w:szCs w:val="32"/>
        </w:rPr>
        <w:t>工作，收集所有重大项目空间需求，将“十四五”规划的重大项目空间布局套合到空间规划图上</w:t>
      </w:r>
      <w:r w:rsidR="000B6AA4">
        <w:rPr>
          <w:rFonts w:ascii="仿宋_GB2312" w:hAnsi="仿宋_GB2312" w:cs="仿宋_GB2312" w:hint="eastAsia"/>
          <w:sz w:val="32"/>
          <w:szCs w:val="32"/>
        </w:rPr>
        <w:t>。</w:t>
      </w:r>
    </w:p>
    <w:p w:rsidR="002B7249" w:rsidRPr="002B7249" w:rsidRDefault="000B6AA4" w:rsidP="008B2704">
      <w:pPr>
        <w:pStyle w:val="a0"/>
        <w:snapToGrid w:val="0"/>
        <w:spacing w:line="540" w:lineRule="exact"/>
        <w:ind w:firstLineChars="200" w:firstLine="640"/>
        <w:contextualSpacing/>
        <w:rPr>
          <w:rFonts w:ascii="楷体_GB2312" w:eastAsia="楷体_GB2312" w:hAnsi="仿宋" w:cs="仿宋"/>
          <w:sz w:val="32"/>
          <w:szCs w:val="32"/>
        </w:rPr>
      </w:pPr>
      <w:r w:rsidRPr="002B7249">
        <w:rPr>
          <w:rFonts w:ascii="楷体_GB2312" w:eastAsia="楷体_GB2312" w:hAnsi="仿宋" w:cs="仿宋" w:hint="eastAsia"/>
          <w:sz w:val="32"/>
          <w:szCs w:val="32"/>
        </w:rPr>
        <w:t>（二）保障重点项目落地，服务用地保障</w:t>
      </w:r>
    </w:p>
    <w:p w:rsidR="00DE4ABF" w:rsidRDefault="000B6AA4" w:rsidP="008B2704">
      <w:pPr>
        <w:pStyle w:val="a0"/>
        <w:snapToGrid w:val="0"/>
        <w:spacing w:line="540" w:lineRule="exact"/>
        <w:ind w:firstLineChars="200" w:firstLine="640"/>
        <w:contextualSpacing/>
        <w:rPr>
          <w:rFonts w:ascii="楷体_GB2312" w:eastAsia="楷体_GB2312" w:hAnsi="仿宋"/>
          <w:sz w:val="32"/>
          <w:szCs w:val="32"/>
        </w:rPr>
      </w:pPr>
      <w:r w:rsidRPr="00DE4ABF">
        <w:rPr>
          <w:rFonts w:ascii="楷体_GB2312" w:eastAsia="楷体_GB2312" w:hAnsi="仿宋" w:hint="eastAsia"/>
          <w:sz w:val="32"/>
          <w:szCs w:val="32"/>
        </w:rPr>
        <w:t>1</w:t>
      </w:r>
      <w:r w:rsidR="00F3596E">
        <w:rPr>
          <w:rFonts w:ascii="楷体_GB2312" w:eastAsia="楷体_GB2312" w:hAnsi="仿宋" w:hint="eastAsia"/>
          <w:sz w:val="32"/>
          <w:szCs w:val="32"/>
        </w:rPr>
        <w:t>、</w:t>
      </w:r>
      <w:r w:rsidRPr="00DE4ABF">
        <w:rPr>
          <w:rFonts w:ascii="楷体_GB2312" w:eastAsia="楷体_GB2312" w:hAnsi="仿宋" w:hint="eastAsia"/>
          <w:sz w:val="32"/>
          <w:szCs w:val="32"/>
        </w:rPr>
        <w:t>掌握用地需求，争取用地指标。</w:t>
      </w:r>
    </w:p>
    <w:p w:rsidR="002B7249" w:rsidRDefault="000B6AA4" w:rsidP="008B2704">
      <w:pPr>
        <w:pStyle w:val="a0"/>
        <w:snapToGrid w:val="0"/>
        <w:spacing w:line="54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针对省厅今年项目化安排使用新增建设用地计划指标的新要求，积极为</w:t>
      </w:r>
      <w:r w:rsidR="00A3511E">
        <w:rPr>
          <w:rFonts w:ascii="仿宋_GB2312" w:eastAsia="仿宋_GB2312" w:hAnsi="仿宋" w:hint="eastAsia"/>
          <w:sz w:val="32"/>
          <w:szCs w:val="32"/>
        </w:rPr>
        <w:t>我区重点项目</w:t>
      </w:r>
      <w:r>
        <w:rPr>
          <w:rFonts w:ascii="仿宋_GB2312" w:eastAsia="仿宋_GB2312" w:hAnsi="仿宋" w:hint="eastAsia"/>
          <w:sz w:val="32"/>
          <w:szCs w:val="32"/>
        </w:rPr>
        <w:t>争取用地指标，</w:t>
      </w:r>
      <w:r w:rsidR="00A3511E">
        <w:rPr>
          <w:rFonts w:ascii="仿宋_GB2312" w:eastAsia="仿宋_GB2312" w:hAnsi="仿宋" w:hint="eastAsia"/>
          <w:color w:val="000000"/>
          <w:sz w:val="32"/>
          <w:szCs w:val="32"/>
        </w:rPr>
        <w:t>保障新增建设用地指标</w:t>
      </w:r>
      <w:r w:rsidR="00A3511E" w:rsidRPr="00035470">
        <w:rPr>
          <w:rFonts w:ascii="宋体" w:eastAsia="宋体" w:hAnsi="宋体" w:cs="仿宋_GB2312" w:hint="eastAsia"/>
          <w:bCs/>
          <w:sz w:val="32"/>
          <w:szCs w:val="32"/>
        </w:rPr>
        <w:t>439.60</w:t>
      </w:r>
      <w:r w:rsidR="00A3511E">
        <w:rPr>
          <w:rFonts w:ascii="仿宋_GB2312" w:eastAsia="仿宋_GB2312" w:hAnsi="仿宋" w:hint="eastAsia"/>
          <w:color w:val="000000"/>
          <w:sz w:val="32"/>
          <w:szCs w:val="32"/>
        </w:rPr>
        <w:t>亩</w:t>
      </w:r>
      <w:r w:rsidR="00A3511E" w:rsidRPr="00545B39">
        <w:rPr>
          <w:rFonts w:ascii="仿宋_GB2312" w:eastAsia="仿宋_GB2312" w:hAnsi="黑体" w:cs="仿宋_GB2312" w:hint="eastAsia"/>
          <w:bCs/>
          <w:sz w:val="32"/>
          <w:szCs w:val="32"/>
        </w:rPr>
        <w:t>，</w:t>
      </w:r>
      <w:r w:rsidR="00A3511E">
        <w:rPr>
          <w:rFonts w:ascii="仿宋_GB2312" w:eastAsia="仿宋_GB2312" w:hAnsi="黑体" w:cs="仿宋_GB2312" w:hint="eastAsia"/>
          <w:bCs/>
          <w:sz w:val="32"/>
          <w:szCs w:val="32"/>
        </w:rPr>
        <w:t>其中</w:t>
      </w:r>
      <w:r w:rsidR="00A3511E" w:rsidRPr="00545B39">
        <w:rPr>
          <w:rFonts w:ascii="仿宋_GB2312" w:eastAsia="仿宋_GB2312" w:hAnsi="黑体" w:cs="仿宋_GB2312" w:hint="eastAsia"/>
          <w:bCs/>
          <w:sz w:val="32"/>
          <w:szCs w:val="32"/>
        </w:rPr>
        <w:t>省级指标</w:t>
      </w:r>
      <w:r w:rsidR="00A3511E" w:rsidRPr="00035470">
        <w:rPr>
          <w:rFonts w:ascii="宋体" w:eastAsia="宋体" w:hAnsi="宋体" w:cs="仿宋_GB2312" w:hint="eastAsia"/>
          <w:bCs/>
          <w:sz w:val="32"/>
          <w:szCs w:val="32"/>
        </w:rPr>
        <w:t>302</w:t>
      </w:r>
      <w:r w:rsidR="00A3511E" w:rsidRPr="00545B39">
        <w:rPr>
          <w:rFonts w:ascii="仿宋_GB2312" w:eastAsia="仿宋_GB2312" w:hAnsi="黑体" w:cs="仿宋_GB2312" w:hint="eastAsia"/>
          <w:bCs/>
          <w:sz w:val="32"/>
          <w:szCs w:val="32"/>
        </w:rPr>
        <w:t>亩，市级指标</w:t>
      </w:r>
      <w:r w:rsidR="00A3511E" w:rsidRPr="00035470">
        <w:rPr>
          <w:rFonts w:ascii="宋体" w:eastAsia="宋体" w:hAnsi="宋体" w:cs="仿宋_GB2312" w:hint="eastAsia"/>
          <w:bCs/>
          <w:sz w:val="32"/>
          <w:szCs w:val="32"/>
        </w:rPr>
        <w:t>137.6</w:t>
      </w:r>
      <w:r w:rsidR="00A3511E" w:rsidRPr="00545B39">
        <w:rPr>
          <w:rFonts w:ascii="仿宋_GB2312" w:eastAsia="仿宋_GB2312" w:hAnsi="黑体" w:cs="仿宋_GB2312" w:hint="eastAsia"/>
          <w:bCs/>
          <w:sz w:val="32"/>
          <w:szCs w:val="32"/>
        </w:rPr>
        <w:t>亩。</w:t>
      </w:r>
    </w:p>
    <w:p w:rsidR="00DE4ABF" w:rsidRDefault="000B6AA4" w:rsidP="008B2704">
      <w:pPr>
        <w:pStyle w:val="a0"/>
        <w:snapToGrid w:val="0"/>
        <w:spacing w:line="540" w:lineRule="exact"/>
        <w:ind w:firstLineChars="200" w:firstLine="640"/>
        <w:contextualSpacing/>
        <w:rPr>
          <w:rFonts w:ascii="楷体_GB2312" w:eastAsia="楷体_GB2312" w:hAnsi="仿宋"/>
          <w:sz w:val="32"/>
          <w:szCs w:val="32"/>
        </w:rPr>
      </w:pPr>
      <w:r w:rsidRPr="00DE4ABF">
        <w:rPr>
          <w:rFonts w:ascii="楷体_GB2312" w:eastAsia="楷体_GB2312" w:hAnsi="仿宋" w:hint="eastAsia"/>
          <w:sz w:val="32"/>
          <w:szCs w:val="32"/>
        </w:rPr>
        <w:t>2、做好批次报件组织、协调工作。</w:t>
      </w:r>
    </w:p>
    <w:p w:rsidR="00A3511E" w:rsidRDefault="00A3511E" w:rsidP="008B2704">
      <w:pPr>
        <w:pStyle w:val="a0"/>
        <w:snapToGrid w:val="0"/>
        <w:spacing w:line="54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目前，省厅已批复2个批次为2020年1批次、2批次，涉及山东（博山）机械零部件小微产业园项目、山东黑山玻璃集团有限公司、山东宏达玻璃制品有限公司项目；4批次山东山博电机集团有限公司项目用地已报省厅审核待批；另</w:t>
      </w:r>
      <w:r>
        <w:rPr>
          <w:rFonts w:ascii="仿宋_GB2312" w:eastAsia="仿宋_GB2312" w:hAnsi="仿宋" w:hint="eastAsia"/>
          <w:sz w:val="32"/>
          <w:szCs w:val="32"/>
        </w:rPr>
        <w:lastRenderedPageBreak/>
        <w:t>外11个批次</w:t>
      </w:r>
      <w:r>
        <w:rPr>
          <w:rFonts w:ascii="仿宋_GB2312" w:eastAsia="仿宋_GB2312" w:hAnsi="仿宋" w:hint="eastAsia"/>
          <w:color w:val="000000"/>
          <w:sz w:val="32"/>
          <w:szCs w:val="32"/>
        </w:rPr>
        <w:t>涉</w:t>
      </w:r>
      <w:r>
        <w:rPr>
          <w:rFonts w:ascii="仿宋_GB2312" w:eastAsia="仿宋_GB2312" w:hAnsi="仿宋" w:hint="eastAsia"/>
          <w:sz w:val="32"/>
          <w:szCs w:val="32"/>
        </w:rPr>
        <w:t>及乡村振兴中郝峪村、源泉中心卫生院长寿山用地、山东（博山）机械零部件小微产业园项目、中物联项目、北齿（山东）传动科技有限公司，张家庄社区住宅项目，金润五仙胜境建设项目，山东北方滨海机器有限公司军工项目，九龙峪山地文旅项目，原太平社区（住宅用地）、东佳集团（芦家台）项目，已上报并跟进市局审核进度；正在组织14批次、15批次、33批次实施方案涉及原小乔二三厂、饮马棚改、晶鑫科技项目用地，上报用地面积共计1260.95亩。</w:t>
      </w:r>
    </w:p>
    <w:p w:rsidR="0031257C" w:rsidRPr="001602BB" w:rsidRDefault="0031257C" w:rsidP="008B2704">
      <w:pPr>
        <w:pStyle w:val="a0"/>
        <w:snapToGrid w:val="0"/>
        <w:spacing w:line="540" w:lineRule="exact"/>
        <w:ind w:firstLineChars="200" w:firstLine="640"/>
        <w:contextualSpacing/>
        <w:rPr>
          <w:rFonts w:ascii="楷体_GB2312" w:eastAsia="楷体_GB2312" w:hAnsi="仿宋" w:cs="仿宋"/>
          <w:sz w:val="32"/>
          <w:szCs w:val="32"/>
        </w:rPr>
      </w:pPr>
      <w:r w:rsidRPr="001602BB">
        <w:rPr>
          <w:rFonts w:ascii="楷体_GB2312" w:eastAsia="楷体_GB2312" w:hAnsi="仿宋" w:cs="仿宋" w:hint="eastAsia"/>
          <w:sz w:val="32"/>
          <w:szCs w:val="32"/>
        </w:rPr>
        <w:t>（三）开拓创新机制，承接上级改革试点</w:t>
      </w:r>
    </w:p>
    <w:p w:rsidR="0031257C" w:rsidRPr="00E56806" w:rsidRDefault="001602BB" w:rsidP="008B2704">
      <w:pPr>
        <w:pStyle w:val="a0"/>
        <w:snapToGrid w:val="0"/>
        <w:spacing w:line="540" w:lineRule="exact"/>
        <w:ind w:firstLineChars="200" w:firstLine="640"/>
        <w:contextualSpacing/>
        <w:rPr>
          <w:rFonts w:ascii="楷体_GB2312" w:eastAsia="楷体_GB2312" w:hAnsi="仿宋" w:cs="仿宋"/>
          <w:sz w:val="32"/>
          <w:szCs w:val="32"/>
        </w:rPr>
      </w:pPr>
      <w:r w:rsidRPr="00E56806">
        <w:rPr>
          <w:rFonts w:ascii="楷体_GB2312" w:eastAsia="楷体_GB2312" w:hAnsi="仿宋" w:cs="仿宋" w:hint="eastAsia"/>
          <w:sz w:val="32"/>
          <w:szCs w:val="32"/>
        </w:rPr>
        <w:t>1、</w:t>
      </w:r>
      <w:r w:rsidR="00E56806" w:rsidRPr="00E56806">
        <w:rPr>
          <w:rFonts w:ascii="楷体_GB2312" w:eastAsia="楷体_GB2312" w:hAnsi="仿宋" w:cs="仿宋" w:hint="eastAsia"/>
          <w:sz w:val="32"/>
          <w:szCs w:val="32"/>
        </w:rPr>
        <w:t>推进博山镇全域土地综合整治试点项目</w:t>
      </w:r>
    </w:p>
    <w:p w:rsidR="00E56806" w:rsidRPr="00D738AA" w:rsidRDefault="00E56806" w:rsidP="008B2704">
      <w:pPr>
        <w:pStyle w:val="a0"/>
        <w:snapToGrid w:val="0"/>
        <w:spacing w:line="540" w:lineRule="exact"/>
        <w:ind w:firstLineChars="200" w:firstLine="640"/>
        <w:contextualSpacing/>
        <w:rPr>
          <w:rFonts w:ascii="Times New Roman" w:eastAsia="仿宋_GB2312" w:hAnsi="Times New Roman" w:cs="Times New Roman"/>
          <w:color w:val="000000"/>
          <w:sz w:val="32"/>
          <w:szCs w:val="32"/>
        </w:rPr>
      </w:pPr>
      <w:r w:rsidRPr="00E56806">
        <w:rPr>
          <w:rFonts w:ascii="仿宋_GB2312" w:eastAsia="仿宋_GB2312" w:hAnsi="仿宋" w:hint="eastAsia"/>
          <w:sz w:val="32"/>
          <w:szCs w:val="32"/>
        </w:rPr>
        <w:t>成功申报了博山区博山镇全域土地综合整治国家试点项目，经省、市评审、多次复核并以优</w:t>
      </w:r>
      <w:r>
        <w:rPr>
          <w:rFonts w:ascii="仿宋_GB2312" w:eastAsia="仿宋_GB2312" w:hint="eastAsia"/>
          <w:sz w:val="32"/>
          <w:szCs w:val="32"/>
        </w:rPr>
        <w:t>异</w:t>
      </w:r>
      <w:r w:rsidRPr="006802D4">
        <w:rPr>
          <w:rFonts w:ascii="仿宋_GB2312" w:eastAsia="仿宋_GB2312" w:hint="eastAsia"/>
          <w:sz w:val="32"/>
          <w:szCs w:val="32"/>
        </w:rPr>
        <w:t>的成绩上报国家</w:t>
      </w:r>
      <w:r>
        <w:rPr>
          <w:rFonts w:ascii="仿宋_GB2312" w:eastAsia="仿宋_GB2312" w:hint="eastAsia"/>
          <w:sz w:val="32"/>
          <w:szCs w:val="32"/>
        </w:rPr>
        <w:t>进行备案</w:t>
      </w:r>
      <w:r w:rsidRPr="006802D4">
        <w:rPr>
          <w:rFonts w:ascii="仿宋_GB2312" w:eastAsia="仿宋_GB2312" w:hint="eastAsia"/>
          <w:sz w:val="32"/>
          <w:szCs w:val="32"/>
        </w:rPr>
        <w:t>。</w:t>
      </w:r>
      <w:r w:rsidRPr="00D2201B">
        <w:rPr>
          <w:rFonts w:ascii="仿宋_GB2312" w:eastAsia="仿宋_GB2312" w:hAnsi="Calibri" w:cs="Times New Roman" w:hint="eastAsia"/>
          <w:sz w:val="32"/>
          <w:szCs w:val="32"/>
        </w:rPr>
        <w:t>该项目通过农用地整理、农村建设用地整理及生态修复工程建设，整治产出的各类指标可有效保障我区城镇化发展和工业产业转型需要。</w:t>
      </w:r>
      <w:r>
        <w:rPr>
          <w:rFonts w:ascii="仿宋_GB2312" w:eastAsia="仿宋_GB2312" w:hint="eastAsia"/>
          <w:sz w:val="32"/>
          <w:szCs w:val="32"/>
        </w:rPr>
        <w:t>目前，区</w:t>
      </w:r>
      <w:r w:rsidRPr="001D4B1F">
        <w:rPr>
          <w:rFonts w:ascii="仿宋_GB2312" w:eastAsia="仿宋_GB2312" w:hAnsi="Calibri" w:cs="Times New Roman" w:hint="eastAsia"/>
          <w:sz w:val="32"/>
          <w:szCs w:val="32"/>
        </w:rPr>
        <w:t>政府</w:t>
      </w:r>
      <w:r>
        <w:rPr>
          <w:rFonts w:ascii="仿宋_GB2312" w:eastAsia="仿宋_GB2312" w:hint="eastAsia"/>
          <w:sz w:val="32"/>
          <w:szCs w:val="32"/>
        </w:rPr>
        <w:t>已</w:t>
      </w:r>
      <w:r w:rsidRPr="001D4B1F">
        <w:rPr>
          <w:rFonts w:ascii="仿宋_GB2312" w:eastAsia="仿宋_GB2312" w:hAnsi="Calibri" w:cs="Times New Roman" w:hint="eastAsia"/>
          <w:sz w:val="32"/>
          <w:szCs w:val="32"/>
        </w:rPr>
        <w:t>与鲁商集团、淄</w:t>
      </w:r>
      <w:r w:rsidRPr="00D738AA">
        <w:rPr>
          <w:rFonts w:ascii="Times New Roman" w:eastAsia="仿宋_GB2312" w:hAnsi="Times New Roman" w:cs="Times New Roman" w:hint="eastAsia"/>
          <w:color w:val="000000"/>
          <w:sz w:val="32"/>
          <w:szCs w:val="32"/>
        </w:rPr>
        <w:t>博市土地发展集团有限公司签订了战略合作框架协议，为该项目的顺利实施提供有力的资金保障。</w:t>
      </w:r>
    </w:p>
    <w:p w:rsidR="00E56806" w:rsidRPr="00D738AA" w:rsidRDefault="00E56806" w:rsidP="008B2704">
      <w:pPr>
        <w:pStyle w:val="a0"/>
        <w:snapToGrid w:val="0"/>
        <w:spacing w:line="540" w:lineRule="exact"/>
        <w:ind w:firstLineChars="200" w:firstLine="640"/>
        <w:contextualSpacing/>
        <w:rPr>
          <w:rFonts w:ascii="楷体_GB2312" w:eastAsia="楷体_GB2312" w:hAnsi="仿宋" w:cs="仿宋"/>
          <w:sz w:val="32"/>
          <w:szCs w:val="32"/>
        </w:rPr>
      </w:pPr>
      <w:r w:rsidRPr="00D738AA">
        <w:rPr>
          <w:rFonts w:ascii="楷体_GB2312" w:eastAsia="楷体_GB2312" w:hAnsi="仿宋" w:cs="仿宋" w:hint="eastAsia"/>
          <w:sz w:val="32"/>
          <w:szCs w:val="32"/>
        </w:rPr>
        <w:t>2、</w:t>
      </w:r>
      <w:r w:rsidRPr="00D738AA">
        <w:rPr>
          <w:rFonts w:ascii="楷体_GB2312" w:eastAsia="楷体_GB2312" w:hAnsi="仿宋" w:cs="仿宋"/>
          <w:sz w:val="32"/>
          <w:szCs w:val="32"/>
        </w:rPr>
        <w:t>推出我</w:t>
      </w:r>
      <w:r w:rsidRPr="00D738AA">
        <w:rPr>
          <w:rFonts w:ascii="楷体_GB2312" w:eastAsia="楷体_GB2312" w:hAnsi="仿宋" w:cs="仿宋" w:hint="eastAsia"/>
          <w:sz w:val="32"/>
          <w:szCs w:val="32"/>
        </w:rPr>
        <w:t>市</w:t>
      </w:r>
      <w:r w:rsidRPr="00D738AA">
        <w:rPr>
          <w:rFonts w:ascii="楷体_GB2312" w:eastAsia="楷体_GB2312" w:hAnsi="仿宋" w:cs="仿宋"/>
          <w:sz w:val="32"/>
          <w:szCs w:val="32"/>
        </w:rPr>
        <w:t>首宗</w:t>
      </w:r>
      <w:r w:rsidRPr="00D738AA">
        <w:rPr>
          <w:rFonts w:ascii="楷体_GB2312" w:eastAsia="楷体_GB2312" w:hAnsi="仿宋" w:cs="仿宋"/>
          <w:sz w:val="32"/>
          <w:szCs w:val="32"/>
        </w:rPr>
        <w:t>“</w:t>
      </w:r>
      <w:r w:rsidRPr="00D738AA">
        <w:rPr>
          <w:rFonts w:ascii="楷体_GB2312" w:eastAsia="楷体_GB2312" w:hAnsi="仿宋" w:cs="仿宋" w:hint="eastAsia"/>
          <w:sz w:val="32"/>
          <w:szCs w:val="32"/>
        </w:rPr>
        <w:t>标准</w:t>
      </w:r>
      <w:r w:rsidRPr="00D738AA">
        <w:rPr>
          <w:rFonts w:ascii="楷体_GB2312" w:eastAsia="楷体_GB2312" w:hAnsi="仿宋" w:cs="仿宋"/>
          <w:sz w:val="32"/>
          <w:szCs w:val="32"/>
        </w:rPr>
        <w:t>地</w:t>
      </w:r>
      <w:r w:rsidRPr="00D738AA">
        <w:rPr>
          <w:rFonts w:ascii="楷体_GB2312" w:eastAsia="楷体_GB2312" w:hAnsi="仿宋" w:cs="仿宋"/>
          <w:sz w:val="32"/>
          <w:szCs w:val="32"/>
        </w:rPr>
        <w:t>”</w:t>
      </w:r>
      <w:r w:rsidRPr="00D738AA">
        <w:rPr>
          <w:rFonts w:ascii="楷体_GB2312" w:eastAsia="楷体_GB2312" w:hAnsi="仿宋" w:cs="仿宋" w:hint="eastAsia"/>
          <w:sz w:val="32"/>
          <w:szCs w:val="32"/>
        </w:rPr>
        <w:t>出让</w:t>
      </w:r>
    </w:p>
    <w:p w:rsidR="00D738AA" w:rsidRPr="00D738AA" w:rsidRDefault="00E56806" w:rsidP="008B2704">
      <w:pPr>
        <w:pStyle w:val="a0"/>
        <w:snapToGrid w:val="0"/>
        <w:spacing w:line="540" w:lineRule="exact"/>
        <w:ind w:firstLineChars="200" w:firstLine="640"/>
        <w:contextualSpacing/>
        <w:rPr>
          <w:rFonts w:ascii="Times New Roman" w:eastAsia="仿宋_GB2312" w:hAnsi="Times New Roman" w:cs="Times New Roman"/>
          <w:color w:val="000000"/>
          <w:sz w:val="32"/>
          <w:szCs w:val="32"/>
        </w:rPr>
      </w:pPr>
      <w:r w:rsidRPr="00D738AA">
        <w:rPr>
          <w:rFonts w:ascii="Times New Roman" w:eastAsia="仿宋_GB2312" w:hAnsi="Times New Roman" w:cs="Times New Roman" w:hint="eastAsia"/>
          <w:color w:val="000000"/>
          <w:sz w:val="32"/>
          <w:szCs w:val="32"/>
        </w:rPr>
        <w:t>为贯彻落实省委、省政府关于加快推进“标准地”改革的决策部署，助推新旧动能</w:t>
      </w:r>
      <w:r>
        <w:rPr>
          <w:rFonts w:ascii="仿宋_GB2312" w:eastAsia="仿宋_GB2312" w:hAnsi="仿宋_GB2312" w:cs="仿宋_GB2312" w:hint="eastAsia"/>
          <w:sz w:val="32"/>
          <w:szCs w:val="32"/>
        </w:rPr>
        <w:t>转换和高质量发展, 根据省厅《关于加快推进“标准地” 改革的指导意见》，结合博山区实际，积极开展了工业用地“标准地”出让工作。</w:t>
      </w:r>
      <w:r w:rsidR="008D08F8">
        <w:rPr>
          <w:rFonts w:ascii="仿宋_GB2312" w:eastAsia="仿宋_GB2312" w:hAnsi="仿宋_GB2312" w:cs="仿宋_GB2312" w:hint="eastAsia"/>
          <w:sz w:val="32"/>
          <w:szCs w:val="32"/>
        </w:rPr>
        <w:t>本着先行先试，总结经验的原则，于7月28日，在淄博市公共资源交易网</w:t>
      </w:r>
      <w:r w:rsidR="008D08F8" w:rsidRPr="00D738AA">
        <w:rPr>
          <w:rFonts w:ascii="Times New Roman" w:eastAsia="仿宋_GB2312" w:hAnsi="Times New Roman" w:cs="Times New Roman" w:hint="eastAsia"/>
          <w:color w:val="000000"/>
          <w:sz w:val="32"/>
          <w:szCs w:val="32"/>
        </w:rPr>
        <w:t>上以挂牌出让方式推出了我市首宗“标准地”。该宗地于</w:t>
      </w:r>
      <w:r w:rsidR="008D08F8" w:rsidRPr="00D738AA">
        <w:rPr>
          <w:rFonts w:ascii="Times New Roman" w:eastAsia="仿宋_GB2312" w:hAnsi="Times New Roman" w:cs="Times New Roman" w:hint="eastAsia"/>
          <w:color w:val="000000"/>
          <w:sz w:val="32"/>
          <w:szCs w:val="32"/>
        </w:rPr>
        <w:t>8</w:t>
      </w:r>
      <w:r w:rsidR="008D08F8" w:rsidRPr="00D738AA">
        <w:rPr>
          <w:rFonts w:ascii="Times New Roman" w:eastAsia="仿宋_GB2312" w:hAnsi="Times New Roman" w:cs="Times New Roman" w:hint="eastAsia"/>
          <w:color w:val="000000"/>
          <w:sz w:val="32"/>
          <w:szCs w:val="32"/>
        </w:rPr>
        <w:t>月</w:t>
      </w:r>
      <w:r w:rsidR="008D08F8" w:rsidRPr="00D738AA">
        <w:rPr>
          <w:rFonts w:ascii="Times New Roman" w:eastAsia="仿宋_GB2312" w:hAnsi="Times New Roman" w:cs="Times New Roman" w:hint="eastAsia"/>
          <w:color w:val="000000"/>
          <w:sz w:val="32"/>
          <w:szCs w:val="32"/>
        </w:rPr>
        <w:t>29</w:t>
      </w:r>
      <w:r w:rsidR="008D08F8" w:rsidRPr="00D738AA">
        <w:rPr>
          <w:rFonts w:ascii="Times New Roman" w:eastAsia="仿宋_GB2312" w:hAnsi="Times New Roman" w:cs="Times New Roman" w:hint="eastAsia"/>
          <w:color w:val="000000"/>
          <w:sz w:val="32"/>
          <w:szCs w:val="32"/>
        </w:rPr>
        <w:t>日成交，标志着博山区“标准地”改革工作向前迈出了关键一步。</w:t>
      </w:r>
    </w:p>
    <w:p w:rsidR="008D08F8" w:rsidRPr="00D738AA" w:rsidRDefault="008D08F8" w:rsidP="008B2704">
      <w:pPr>
        <w:pStyle w:val="a0"/>
        <w:snapToGrid w:val="0"/>
        <w:spacing w:line="540" w:lineRule="exact"/>
        <w:ind w:firstLineChars="200" w:firstLine="640"/>
        <w:contextualSpacing/>
        <w:rPr>
          <w:rFonts w:ascii="楷体_GB2312" w:eastAsia="楷体_GB2312" w:hAnsi="仿宋" w:cs="仿宋"/>
          <w:sz w:val="32"/>
          <w:szCs w:val="32"/>
        </w:rPr>
      </w:pPr>
      <w:r w:rsidRPr="00D738AA">
        <w:rPr>
          <w:rFonts w:ascii="楷体_GB2312" w:eastAsia="楷体_GB2312" w:hAnsi="仿宋" w:cs="仿宋" w:hint="eastAsia"/>
          <w:sz w:val="32"/>
          <w:szCs w:val="32"/>
        </w:rPr>
        <w:t>3、推出我市首宗集体经营性建设用地入市交易</w:t>
      </w:r>
    </w:p>
    <w:p w:rsidR="00D738AA" w:rsidRPr="00D738AA" w:rsidRDefault="00D738AA" w:rsidP="008B2704">
      <w:pPr>
        <w:pStyle w:val="a0"/>
        <w:snapToGrid w:val="0"/>
        <w:spacing w:line="540" w:lineRule="exact"/>
        <w:ind w:firstLineChars="200" w:firstLine="640"/>
        <w:contextualSpacing/>
        <w:rPr>
          <w:rFonts w:ascii="仿宋_GB2312" w:eastAsia="仿宋_GB2312"/>
          <w:sz w:val="32"/>
          <w:szCs w:val="32"/>
        </w:rPr>
      </w:pPr>
      <w:r w:rsidRPr="00D738AA">
        <w:rPr>
          <w:rFonts w:ascii="Times New Roman" w:eastAsia="仿宋_GB2312" w:hAnsi="Times New Roman" w:cs="Times New Roman" w:hint="eastAsia"/>
          <w:color w:val="000000"/>
          <w:sz w:val="32"/>
          <w:szCs w:val="32"/>
        </w:rPr>
        <w:t>承接国家级城乡融合发展改革试点，我局积极推进农村集体经营性建设用地入市改革，重在探索建立</w:t>
      </w:r>
      <w:r w:rsidRPr="00D738AA">
        <w:rPr>
          <w:rFonts w:ascii="Times New Roman" w:eastAsia="仿宋_GB2312" w:hAnsi="Times New Roman" w:cs="Times New Roman" w:hint="eastAsia"/>
          <w:color w:val="000000"/>
          <w:sz w:val="32"/>
          <w:szCs w:val="32"/>
        </w:rPr>
        <w:t xml:space="preserve"> </w:t>
      </w:r>
      <w:r w:rsidRPr="00D738AA">
        <w:rPr>
          <w:rFonts w:ascii="Times New Roman" w:eastAsia="仿宋_GB2312" w:hAnsi="Times New Roman" w:cs="Times New Roman" w:hint="eastAsia"/>
          <w:color w:val="000000"/>
          <w:sz w:val="32"/>
          <w:szCs w:val="32"/>
        </w:rPr>
        <w:t>“同权同价、流转顺畅、收益共享”的农村土地制度。结合我区实际情况，起草了《博山区探索集体经营性建</w:t>
      </w:r>
      <w:r w:rsidRPr="00B13030">
        <w:rPr>
          <w:rFonts w:ascii="仿宋_GB2312" w:eastAsia="仿宋_GB2312" w:hint="eastAsia"/>
          <w:sz w:val="32"/>
          <w:szCs w:val="32"/>
        </w:rPr>
        <w:t>设用地入市试验方案》，</w:t>
      </w:r>
      <w:r>
        <w:rPr>
          <w:rFonts w:ascii="仿宋_GB2312" w:eastAsia="仿宋_GB2312" w:hAnsi="仿宋_GB2312" w:cs="仿宋_GB2312" w:hint="eastAsia"/>
          <w:sz w:val="32"/>
          <w:szCs w:val="32"/>
        </w:rPr>
        <w:t>选取</w:t>
      </w:r>
      <w:r w:rsidRPr="00BD280C">
        <w:rPr>
          <w:rFonts w:ascii="仿宋_GB2312" w:eastAsia="仿宋_GB2312" w:hAnsi="仿宋_GB2312" w:cs="仿宋_GB2312" w:hint="eastAsia"/>
          <w:sz w:val="32"/>
          <w:szCs w:val="32"/>
        </w:rPr>
        <w:t>在八陡镇苏家沟村</w:t>
      </w:r>
      <w:r>
        <w:rPr>
          <w:rFonts w:ascii="仿宋_GB2312" w:eastAsia="仿宋_GB2312" w:hAnsi="仿宋_GB2312" w:cs="仿宋_GB2312" w:hint="eastAsia"/>
          <w:sz w:val="32"/>
          <w:szCs w:val="32"/>
        </w:rPr>
        <w:t>一宗地</w:t>
      </w:r>
      <w:r w:rsidRPr="00BD280C">
        <w:rPr>
          <w:rFonts w:ascii="仿宋_GB2312" w:eastAsia="仿宋_GB2312" w:hAnsi="仿宋_GB2312" w:cs="仿宋_GB2312" w:hint="eastAsia"/>
          <w:sz w:val="32"/>
          <w:szCs w:val="32"/>
        </w:rPr>
        <w:t>进行试点工作，</w:t>
      </w:r>
      <w:r>
        <w:rPr>
          <w:rFonts w:ascii="仿宋_GB2312" w:eastAsia="仿宋_GB2312" w:hAnsi="仿宋" w:hint="eastAsia"/>
          <w:sz w:val="32"/>
          <w:szCs w:val="32"/>
        </w:rPr>
        <w:t>召开</w:t>
      </w:r>
      <w:r w:rsidRPr="00BD280C">
        <w:rPr>
          <w:rFonts w:ascii="仿宋_GB2312" w:eastAsia="仿宋_GB2312" w:hAnsi="仿宋" w:cs="Times New Roman" w:hint="eastAsia"/>
          <w:sz w:val="32"/>
          <w:szCs w:val="32"/>
        </w:rPr>
        <w:t>村集体经济组织代表大会研究通过</w:t>
      </w:r>
      <w:r>
        <w:rPr>
          <w:rFonts w:ascii="仿宋_GB2312" w:eastAsia="仿宋_GB2312" w:hAnsi="仿宋" w:hint="eastAsia"/>
          <w:sz w:val="32"/>
          <w:szCs w:val="32"/>
        </w:rPr>
        <w:t>，经</w:t>
      </w:r>
      <w:r w:rsidRPr="00BD280C">
        <w:rPr>
          <w:rFonts w:ascii="仿宋_GB2312" w:eastAsia="仿宋_GB2312" w:hAnsi="仿宋" w:cs="Times New Roman" w:hint="eastAsia"/>
          <w:sz w:val="32"/>
          <w:szCs w:val="32"/>
        </w:rPr>
        <w:t>八陡镇审核，</w:t>
      </w:r>
      <w:r>
        <w:rPr>
          <w:rFonts w:ascii="仿宋_GB2312" w:eastAsia="仿宋_GB2312" w:hAnsi="仿宋" w:hint="eastAsia"/>
          <w:sz w:val="32"/>
          <w:szCs w:val="32"/>
        </w:rPr>
        <w:t>报</w:t>
      </w:r>
      <w:r w:rsidRPr="00BD280C">
        <w:rPr>
          <w:rFonts w:ascii="仿宋_GB2312" w:eastAsia="仿宋_GB2312" w:hAnsi="仿宋" w:cs="Times New Roman" w:hint="eastAsia"/>
          <w:sz w:val="32"/>
          <w:szCs w:val="32"/>
        </w:rPr>
        <w:t>区政府审批后发放了入市核准书，</w:t>
      </w:r>
      <w:r>
        <w:rPr>
          <w:rFonts w:ascii="仿宋_GB2312" w:eastAsia="仿宋_GB2312" w:hAnsi="仿宋" w:hint="eastAsia"/>
          <w:sz w:val="32"/>
          <w:szCs w:val="32"/>
        </w:rPr>
        <w:t>已于</w:t>
      </w:r>
      <w:r w:rsidR="00A3511E">
        <w:rPr>
          <w:rFonts w:ascii="仿宋_GB2312" w:eastAsia="仿宋_GB2312" w:hAnsi="仿宋" w:cs="Times New Roman" w:hint="eastAsia"/>
          <w:sz w:val="32"/>
          <w:szCs w:val="32"/>
        </w:rPr>
        <w:t>12</w:t>
      </w:r>
      <w:r w:rsidRPr="00BD280C">
        <w:rPr>
          <w:rFonts w:ascii="仿宋_GB2312" w:eastAsia="仿宋_GB2312" w:hAnsi="仿宋" w:cs="Times New Roman" w:hint="eastAsia"/>
          <w:sz w:val="32"/>
          <w:szCs w:val="32"/>
        </w:rPr>
        <w:t>月</w:t>
      </w:r>
      <w:r w:rsidR="00A3511E">
        <w:rPr>
          <w:rFonts w:ascii="仿宋_GB2312" w:eastAsia="仿宋_GB2312" w:hAnsi="仿宋" w:cs="Times New Roman" w:hint="eastAsia"/>
          <w:sz w:val="32"/>
          <w:szCs w:val="32"/>
        </w:rPr>
        <w:t>4</w:t>
      </w:r>
      <w:r w:rsidRPr="00BD280C">
        <w:rPr>
          <w:rFonts w:ascii="仿宋_GB2312" w:eastAsia="仿宋_GB2312" w:hAnsi="仿宋" w:cs="Times New Roman" w:hint="eastAsia"/>
          <w:sz w:val="32"/>
          <w:szCs w:val="32"/>
        </w:rPr>
        <w:t>日</w:t>
      </w:r>
      <w:r w:rsidR="00A3511E">
        <w:rPr>
          <w:rFonts w:ascii="仿宋_GB2312" w:eastAsia="仿宋_GB2312" w:hAnsi="仿宋" w:cs="Times New Roman" w:hint="eastAsia"/>
          <w:sz w:val="32"/>
          <w:szCs w:val="32"/>
        </w:rPr>
        <w:t>成交</w:t>
      </w:r>
      <w:r>
        <w:rPr>
          <w:rFonts w:ascii="仿宋_GB2312" w:eastAsia="仿宋_GB2312" w:hAnsi="仿宋" w:hint="eastAsia"/>
          <w:sz w:val="32"/>
          <w:szCs w:val="32"/>
        </w:rPr>
        <w:t>，</w:t>
      </w:r>
      <w:r w:rsidRPr="00BD280C">
        <w:rPr>
          <w:rFonts w:ascii="仿宋_GB2312" w:eastAsia="仿宋_GB2312" w:hAnsi="仿宋" w:cs="Times New Roman" w:hint="eastAsia"/>
          <w:sz w:val="32"/>
          <w:szCs w:val="32"/>
        </w:rPr>
        <w:t>推出全市首宗集体经营</w:t>
      </w:r>
      <w:r w:rsidRPr="00D738AA">
        <w:rPr>
          <w:rFonts w:ascii="仿宋_GB2312" w:eastAsia="仿宋_GB2312" w:hint="eastAsia"/>
          <w:sz w:val="32"/>
          <w:szCs w:val="32"/>
        </w:rPr>
        <w:t>性土地入市交易。</w:t>
      </w:r>
    </w:p>
    <w:p w:rsidR="00D738AA" w:rsidRPr="00D738AA" w:rsidRDefault="00D738AA" w:rsidP="008B2704">
      <w:pPr>
        <w:pStyle w:val="a0"/>
        <w:snapToGrid w:val="0"/>
        <w:spacing w:line="540" w:lineRule="exact"/>
        <w:ind w:firstLineChars="200" w:firstLine="640"/>
        <w:contextualSpacing/>
        <w:rPr>
          <w:rFonts w:ascii="楷体_GB2312" w:eastAsia="楷体_GB2312" w:hAnsi="仿宋" w:cs="仿宋"/>
          <w:sz w:val="32"/>
          <w:szCs w:val="32"/>
        </w:rPr>
      </w:pPr>
      <w:r w:rsidRPr="00D738AA">
        <w:rPr>
          <w:rFonts w:ascii="楷体_GB2312" w:eastAsia="楷体_GB2312" w:hAnsi="仿宋" w:cs="仿宋" w:hint="eastAsia"/>
          <w:sz w:val="32"/>
          <w:szCs w:val="32"/>
        </w:rPr>
        <w:t>4、实施“一号改革工程”，优化不动产营商环境</w:t>
      </w:r>
    </w:p>
    <w:p w:rsidR="00D738AA" w:rsidRDefault="00D738AA" w:rsidP="008B2704">
      <w:pPr>
        <w:pStyle w:val="a0"/>
        <w:snapToGrid w:val="0"/>
        <w:spacing w:line="540" w:lineRule="exact"/>
        <w:ind w:firstLineChars="200" w:firstLine="640"/>
        <w:contextualSpacing/>
        <w:rPr>
          <w:rFonts w:ascii="仿宋_GB2312" w:eastAsia="仿宋_GB2312" w:hAnsi="Calibri" w:cs="Times New Roman"/>
          <w:sz w:val="32"/>
          <w:szCs w:val="32"/>
        </w:rPr>
      </w:pPr>
      <w:r w:rsidRPr="00D738AA">
        <w:rPr>
          <w:rFonts w:ascii="仿宋_GB2312" w:eastAsia="仿宋_GB2312" w:hAnsi="Calibri" w:cs="Times New Roman" w:hint="eastAsia"/>
          <w:sz w:val="32"/>
          <w:szCs w:val="32"/>
        </w:rPr>
        <w:t>按照区委区政府的安排部署, 全力把“一号改革工程”推深做实。</w:t>
      </w:r>
      <w:r w:rsidRPr="00D738AA">
        <w:rPr>
          <w:rFonts w:ascii="仿宋_GB2312" w:eastAsia="仿宋_GB2312" w:hint="eastAsia"/>
          <w:b/>
          <w:sz w:val="32"/>
          <w:szCs w:val="32"/>
        </w:rPr>
        <w:t>建立</w:t>
      </w:r>
      <w:r w:rsidRPr="00D738AA">
        <w:rPr>
          <w:rFonts w:ascii="仿宋_GB2312" w:eastAsia="仿宋_GB2312" w:hAnsi="Calibri" w:cs="Times New Roman" w:hint="eastAsia"/>
          <w:b/>
          <w:sz w:val="32"/>
          <w:szCs w:val="32"/>
        </w:rPr>
        <w:t>一个体系</w:t>
      </w:r>
      <w:r w:rsidRPr="00D738AA">
        <w:rPr>
          <w:rFonts w:ascii="仿宋_GB2312" w:eastAsia="仿宋_GB2312" w:hint="eastAsia"/>
          <w:sz w:val="32"/>
          <w:szCs w:val="32"/>
        </w:rPr>
        <w:t>：</w:t>
      </w:r>
      <w:r w:rsidRPr="00D738AA">
        <w:rPr>
          <w:rFonts w:ascii="仿宋_GB2312" w:eastAsia="仿宋_GB2312" w:hAnsi="Calibri" w:cs="Times New Roman" w:hint="eastAsia"/>
          <w:sz w:val="32"/>
          <w:szCs w:val="32"/>
        </w:rPr>
        <w:t>建立全局参与，主要领导牵头抓，分管领导靠上抓，涉及科室成员专人负责的工作推进落实体系。</w:t>
      </w:r>
      <w:r w:rsidRPr="00D738AA">
        <w:rPr>
          <w:rFonts w:ascii="仿宋_GB2312" w:eastAsia="仿宋_GB2312" w:hint="eastAsia"/>
          <w:b/>
          <w:sz w:val="32"/>
          <w:szCs w:val="32"/>
        </w:rPr>
        <w:t>完成三</w:t>
      </w:r>
      <w:r w:rsidRPr="00D738AA">
        <w:rPr>
          <w:rFonts w:ascii="仿宋_GB2312" w:eastAsia="仿宋_GB2312" w:hAnsi="Calibri" w:cs="Times New Roman" w:hint="eastAsia"/>
          <w:b/>
          <w:sz w:val="32"/>
          <w:szCs w:val="32"/>
        </w:rPr>
        <w:t>个试点</w:t>
      </w:r>
      <w:r w:rsidRPr="00D738AA">
        <w:rPr>
          <w:rFonts w:ascii="仿宋_GB2312" w:eastAsia="仿宋_GB2312" w:hint="eastAsia"/>
          <w:sz w:val="32"/>
          <w:szCs w:val="32"/>
        </w:rPr>
        <w:t>：</w:t>
      </w:r>
      <w:r w:rsidRPr="00D738AA">
        <w:rPr>
          <w:rFonts w:ascii="仿宋_GB2312" w:eastAsia="仿宋_GB2312" w:hAnsi="Calibri" w:cs="Times New Roman" w:hint="eastAsia"/>
          <w:sz w:val="32"/>
          <w:szCs w:val="32"/>
        </w:rPr>
        <w:t>一是压缩办结时限试点，实现一般登记3个工作日办结和一般抵押业务1个工作日办结；二是实行登记责任保险市级试点，保障促进不动产登记健康发展。</w:t>
      </w:r>
      <w:r w:rsidRPr="00D738AA">
        <w:rPr>
          <w:rFonts w:ascii="仿宋_GB2312" w:eastAsia="仿宋_GB2312" w:hint="eastAsia"/>
          <w:sz w:val="32"/>
          <w:szCs w:val="32"/>
        </w:rPr>
        <w:t>三是不动产继承登记购买公证服务试点，公证费用由政府买单。目前三个试点已在全市推广。</w:t>
      </w:r>
      <w:r w:rsidRPr="00D738AA">
        <w:rPr>
          <w:rFonts w:ascii="仿宋_GB2312" w:eastAsia="仿宋_GB2312" w:hint="eastAsia"/>
          <w:b/>
          <w:sz w:val="32"/>
          <w:szCs w:val="32"/>
        </w:rPr>
        <w:t>打造</w:t>
      </w:r>
      <w:r w:rsidRPr="00D738AA">
        <w:rPr>
          <w:rFonts w:ascii="仿宋_GB2312" w:eastAsia="仿宋_GB2312" w:hAnsi="Calibri" w:cs="Times New Roman" w:hint="eastAsia"/>
          <w:b/>
          <w:sz w:val="32"/>
          <w:szCs w:val="32"/>
        </w:rPr>
        <w:t>三个亮点</w:t>
      </w:r>
      <w:r w:rsidRPr="00D738AA">
        <w:rPr>
          <w:rFonts w:ascii="仿宋_GB2312" w:eastAsia="仿宋_GB2312" w:hint="eastAsia"/>
          <w:sz w:val="32"/>
          <w:szCs w:val="32"/>
        </w:rPr>
        <w:t>：</w:t>
      </w:r>
      <w:r w:rsidRPr="00D738AA">
        <w:rPr>
          <w:rFonts w:ascii="仿宋_GB2312" w:eastAsia="仿宋_GB2312" w:hAnsi="Calibri" w:cs="Times New Roman" w:hint="eastAsia"/>
          <w:sz w:val="32"/>
          <w:szCs w:val="32"/>
        </w:rPr>
        <w:t>一是自然帮办，针对企业项目、老弱病残等不方便出门的群众实施上门帮办、全程代办、联审联办、立马办，满足企业群众需求，增加满足感和获得感；二是与农商银行签约，实现家门口的抵押登记业务办理，将“一次办好”、“不见面审批”改革向纵深发展。三是企业非住宅登记率先实现一天办结。</w:t>
      </w:r>
    </w:p>
    <w:p w:rsidR="00B207D9" w:rsidRPr="00F237FF" w:rsidRDefault="00B207D9" w:rsidP="008B2704">
      <w:pPr>
        <w:pStyle w:val="1"/>
        <w:spacing w:line="540" w:lineRule="exact"/>
        <w:ind w:firstLineChars="200" w:firstLine="640"/>
        <w:jc w:val="left"/>
        <w:rPr>
          <w:rFonts w:ascii="楷体_GB2312" w:eastAsia="楷体_GB2312" w:hAnsi="DFKai-SB" w:cs="DFKai-SB"/>
          <w:sz w:val="32"/>
          <w:szCs w:val="32"/>
        </w:rPr>
      </w:pPr>
      <w:r>
        <w:rPr>
          <w:rFonts w:ascii="楷体_GB2312" w:eastAsia="楷体_GB2312" w:hAnsi="黑体" w:cs="Arial" w:hint="eastAsia"/>
          <w:color w:val="3C3C3D"/>
          <w:sz w:val="32"/>
          <w:szCs w:val="32"/>
          <w:shd w:val="clear" w:color="auto" w:fill="FFFFFF"/>
        </w:rPr>
        <w:t>5、</w:t>
      </w:r>
      <w:r w:rsidRPr="00F237FF">
        <w:rPr>
          <w:rFonts w:ascii="楷体_GB2312" w:eastAsia="楷体_GB2312" w:hAnsi="黑体" w:cs="Arial" w:hint="eastAsia"/>
          <w:color w:val="3C3C3D"/>
          <w:sz w:val="32"/>
          <w:szCs w:val="32"/>
          <w:shd w:val="clear" w:color="auto" w:fill="FFFFFF"/>
        </w:rPr>
        <w:t>推进土地质量地球化学调查评估</w:t>
      </w:r>
    </w:p>
    <w:p w:rsidR="00B207D9" w:rsidRPr="00AA0F28" w:rsidRDefault="00B207D9" w:rsidP="008B2704">
      <w:pPr>
        <w:pStyle w:val="1"/>
        <w:spacing w:line="540" w:lineRule="exact"/>
        <w:jc w:val="left"/>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    </w:t>
      </w:r>
      <w:r w:rsidRPr="00F726EE">
        <w:rPr>
          <w:rFonts w:ascii="仿宋_GB2312" w:eastAsia="仿宋_GB2312" w:hAnsi="仿宋_GB2312" w:cs="仿宋_GB2312" w:hint="eastAsia"/>
          <w:sz w:val="32"/>
          <w:szCs w:val="40"/>
        </w:rPr>
        <w:t>该项目是市局立项的服务于地方经济发展和精准扶贫的基础地质调查工作，计划明年10月份全部完成。通过对土壤、灌溉水、大气、农作物根、茎、叶、果实的采样、调查与分析，明确相关地域土地的有益元素、有害元素，查明污染物的含量、分布及土壤环境的质量、现状等情况，为农产品质量、产地环境安全提供有力保障和技术支撑。</w:t>
      </w:r>
    </w:p>
    <w:p w:rsidR="00B207D9" w:rsidRPr="00F237FF" w:rsidRDefault="00B207D9" w:rsidP="008B2704">
      <w:pPr>
        <w:pStyle w:val="1"/>
        <w:spacing w:line="540" w:lineRule="exact"/>
        <w:ind w:firstLineChars="200" w:firstLine="640"/>
        <w:jc w:val="left"/>
        <w:rPr>
          <w:rFonts w:ascii="楷体_GB2312" w:eastAsia="楷体_GB2312"/>
          <w:sz w:val="32"/>
          <w:szCs w:val="32"/>
        </w:rPr>
      </w:pPr>
      <w:r>
        <w:rPr>
          <w:rFonts w:ascii="楷体_GB2312" w:eastAsia="楷体_GB2312" w:hAnsi="黑体" w:cs="Arial" w:hint="eastAsia"/>
          <w:color w:val="3C3C3D"/>
          <w:sz w:val="32"/>
          <w:szCs w:val="32"/>
          <w:shd w:val="clear" w:color="auto" w:fill="FFFFFF"/>
        </w:rPr>
        <w:t>6、</w:t>
      </w:r>
      <w:r w:rsidRPr="00F237FF">
        <w:rPr>
          <w:rFonts w:ascii="楷体_GB2312" w:eastAsia="楷体_GB2312" w:hAnsi="黑体" w:cs="Arial" w:hint="eastAsia"/>
          <w:color w:val="3C3C3D"/>
          <w:sz w:val="32"/>
          <w:szCs w:val="32"/>
          <w:shd w:val="clear" w:color="auto" w:fill="FFFFFF"/>
        </w:rPr>
        <w:t>做好池上特色地质小镇工作</w:t>
      </w:r>
    </w:p>
    <w:p w:rsidR="00B207D9" w:rsidRPr="00B207D9" w:rsidRDefault="00B207D9" w:rsidP="008B2704">
      <w:pPr>
        <w:spacing w:line="540" w:lineRule="exact"/>
      </w:pPr>
      <w:r>
        <w:rPr>
          <w:rFonts w:ascii="仿宋_GB2312" w:eastAsia="仿宋_GB2312" w:hAnsi="仿宋_GB2312" w:cs="仿宋_GB2312" w:hint="eastAsia"/>
          <w:sz w:val="32"/>
          <w:szCs w:val="40"/>
        </w:rPr>
        <w:t xml:space="preserve">    </w:t>
      </w:r>
      <w:r w:rsidRPr="00F726EE">
        <w:rPr>
          <w:rFonts w:ascii="仿宋_GB2312" w:eastAsia="仿宋_GB2312" w:hAnsi="仿宋_GB2312" w:cs="仿宋_GB2312" w:hint="eastAsia"/>
          <w:sz w:val="32"/>
          <w:szCs w:val="40"/>
        </w:rPr>
        <w:t>池上镇特色地质小镇地质调查与评价为山东省自然资源厅2020年度省级地质勘查项目。按照计划到2021年11月份，完成野外调查、资料整理及野外调查的验收工作。通过野外调查工作，归纳总结池上镇主要自然景观、地质遗迹资源类型、特征以及产生、发展和分布规律；了解池上镇历史文化传承和发展，评价各类历史文化遗迹的旅游开发价值，评价其旅游价值、美学价值、文化价值和科普价值，发掘特色小镇地质旅游潜力，提出旅游地质+文化产业开发利用建议。</w:t>
      </w:r>
    </w:p>
    <w:p w:rsidR="00877C22" w:rsidRPr="00CD3B85" w:rsidRDefault="002A4E7E" w:rsidP="008B2704">
      <w:pPr>
        <w:pStyle w:val="a0"/>
        <w:snapToGrid w:val="0"/>
        <w:spacing w:line="540" w:lineRule="exact"/>
        <w:ind w:firstLineChars="200" w:firstLine="640"/>
        <w:contextualSpacing/>
        <w:rPr>
          <w:rFonts w:ascii="黑体" w:eastAsia="黑体" w:hAnsi="黑体" w:cs="仿宋"/>
          <w:sz w:val="32"/>
          <w:szCs w:val="32"/>
        </w:rPr>
      </w:pPr>
      <w:r w:rsidRPr="00CD3B85">
        <w:rPr>
          <w:rFonts w:ascii="黑体" w:eastAsia="黑体" w:hAnsi="黑体" w:cs="仿宋" w:hint="eastAsia"/>
          <w:sz w:val="32"/>
          <w:szCs w:val="32"/>
        </w:rPr>
        <w:t>三、依法履行职责</w:t>
      </w:r>
      <w:r w:rsidR="0068392B">
        <w:rPr>
          <w:rFonts w:ascii="黑体" w:eastAsia="黑体" w:hAnsi="黑体" w:cs="仿宋" w:hint="eastAsia"/>
          <w:sz w:val="32"/>
          <w:szCs w:val="32"/>
        </w:rPr>
        <w:t>，完成年度目标任务</w:t>
      </w:r>
    </w:p>
    <w:p w:rsidR="00DE4ABF" w:rsidRDefault="00AF3F2F" w:rsidP="008B2704">
      <w:pPr>
        <w:pStyle w:val="a0"/>
        <w:snapToGrid w:val="0"/>
        <w:spacing w:line="540" w:lineRule="exact"/>
        <w:ind w:firstLineChars="200" w:firstLine="640"/>
        <w:contextualSpacing/>
        <w:rPr>
          <w:rFonts w:ascii="Times New Roman" w:eastAsia="楷体_GB2312" w:hAnsi="楷体_GB2312" w:cs="Times New Roman"/>
          <w:color w:val="000000"/>
          <w:sz w:val="32"/>
          <w:szCs w:val="32"/>
        </w:rPr>
      </w:pPr>
      <w:r>
        <w:rPr>
          <w:rFonts w:ascii="仿宋" w:eastAsia="仿宋" w:hAnsi="仿宋" w:cs="仿宋" w:hint="eastAsia"/>
          <w:sz w:val="32"/>
          <w:szCs w:val="32"/>
        </w:rPr>
        <w:t>1、</w:t>
      </w:r>
      <w:r>
        <w:rPr>
          <w:rFonts w:ascii="Times New Roman" w:eastAsia="楷体_GB2312" w:hAnsi="楷体_GB2312" w:cs="Times New Roman"/>
          <w:color w:val="000000"/>
          <w:sz w:val="32"/>
          <w:szCs w:val="32"/>
        </w:rPr>
        <w:t>依法行政，严格执行法律法规政策</w:t>
      </w:r>
    </w:p>
    <w:p w:rsidR="00FD6300" w:rsidRDefault="00AF3F2F" w:rsidP="008B2704">
      <w:pPr>
        <w:pStyle w:val="a0"/>
        <w:snapToGrid w:val="0"/>
        <w:spacing w:line="540" w:lineRule="exact"/>
        <w:ind w:firstLineChars="200" w:firstLine="640"/>
        <w:contextualSpacing/>
        <w:rPr>
          <w:rFonts w:ascii="Times New Roman" w:eastAsia="仿宋_GB2312" w:hAnsi="Times New Roman" w:cs="Times New Roman"/>
          <w:color w:val="000000"/>
          <w:sz w:val="32"/>
          <w:szCs w:val="32"/>
        </w:rPr>
      </w:pPr>
      <w:r w:rsidRPr="00CD3B85">
        <w:rPr>
          <w:rFonts w:ascii="Times New Roman" w:eastAsia="仿宋_GB2312" w:hAnsi="Times New Roman" w:cs="Times New Roman"/>
          <w:bCs/>
          <w:color w:val="000000"/>
          <w:sz w:val="32"/>
          <w:szCs w:val="32"/>
        </w:rPr>
        <w:t>严格执行</w:t>
      </w:r>
      <w:r w:rsidRPr="00CD3B85">
        <w:rPr>
          <w:rFonts w:ascii="Times New Roman" w:eastAsia="仿宋_GB2312" w:hAnsi="Times New Roman" w:cs="Times New Roman"/>
          <w:color w:val="000000"/>
          <w:sz w:val="32"/>
          <w:szCs w:val="32"/>
        </w:rPr>
        <w:t>《土</w:t>
      </w:r>
      <w:r>
        <w:rPr>
          <w:rFonts w:ascii="Times New Roman" w:eastAsia="仿宋_GB2312" w:hAnsi="Times New Roman" w:cs="Times New Roman"/>
          <w:color w:val="000000"/>
          <w:sz w:val="32"/>
          <w:szCs w:val="32"/>
        </w:rPr>
        <w:t>地管理法》《矿产资源法》等土地矿产法律法规，依法开展土地批、供、用、管等各环节工作，未发生违法批地、征地、供地和违规批准设立矿业权等行为。</w:t>
      </w:r>
      <w:r w:rsidRPr="00CD3B85">
        <w:rPr>
          <w:rFonts w:ascii="Times New Roman" w:eastAsia="仿宋_GB2312" w:hAnsi="Times New Roman" w:cs="Times New Roman"/>
          <w:bCs/>
          <w:color w:val="000000"/>
          <w:sz w:val="32"/>
          <w:szCs w:val="32"/>
        </w:rPr>
        <w:t>严格执行</w:t>
      </w:r>
      <w:r>
        <w:rPr>
          <w:rFonts w:ascii="Times New Roman" w:eastAsia="仿宋_GB2312" w:hAnsi="Times New Roman" w:cs="Times New Roman"/>
          <w:color w:val="000000"/>
          <w:sz w:val="32"/>
          <w:szCs w:val="32"/>
        </w:rPr>
        <w:t>《城乡规划法》及实施办法等规划法律法规，严格落实规划管控，强化批后跟踪管理。</w:t>
      </w:r>
      <w:r w:rsidRPr="00CD3B85">
        <w:rPr>
          <w:rFonts w:ascii="Times New Roman" w:eastAsia="仿宋_GB2312" w:hAnsi="Times New Roman" w:cs="Times New Roman"/>
          <w:bCs/>
          <w:color w:val="000000"/>
          <w:sz w:val="32"/>
          <w:szCs w:val="32"/>
        </w:rPr>
        <w:t>严格执行</w:t>
      </w:r>
      <w:r>
        <w:rPr>
          <w:rFonts w:ascii="Times New Roman" w:eastAsia="仿宋_GB2312" w:hAnsi="Times New Roman" w:cs="Times New Roman"/>
          <w:color w:val="000000"/>
          <w:sz w:val="32"/>
          <w:szCs w:val="32"/>
        </w:rPr>
        <w:t>《森林法》等林草资源法律法规，加强林地占用审批管理，重点整顿非法侵占林地行为，不断规范林木采伐监督管理</w:t>
      </w:r>
      <w:r>
        <w:rPr>
          <w:rFonts w:ascii="Times New Roman" w:eastAsia="仿宋_GB2312" w:hAnsi="Times New Roman" w:cs="Times New Roman" w:hint="eastAsia"/>
          <w:color w:val="000000"/>
          <w:sz w:val="32"/>
          <w:szCs w:val="32"/>
        </w:rPr>
        <w:t>。认真落实林长制责任制，</w:t>
      </w:r>
      <w:r>
        <w:rPr>
          <w:rFonts w:ascii="Times New Roman" w:eastAsia="仿宋_GB2312" w:hAnsi="Times New Roman" w:cs="Times New Roman"/>
          <w:color w:val="000000"/>
          <w:sz w:val="32"/>
          <w:szCs w:val="32"/>
        </w:rPr>
        <w:t>切实加强外来有害生物检疫防范和防治力度，不断健全完善森林防火机制。</w:t>
      </w:r>
    </w:p>
    <w:p w:rsidR="00FD6300" w:rsidRDefault="00AF3F2F" w:rsidP="008B2704">
      <w:pPr>
        <w:pStyle w:val="a0"/>
        <w:snapToGrid w:val="0"/>
        <w:spacing w:line="540" w:lineRule="exact"/>
        <w:ind w:firstLineChars="200" w:firstLine="640"/>
        <w:contextualSpacing/>
        <w:rPr>
          <w:rFonts w:ascii="Times New Roman" w:eastAsia="楷体_GB2312" w:hAnsi="楷体_GB2312" w:cs="Times New Roman"/>
          <w:color w:val="000000"/>
          <w:sz w:val="32"/>
          <w:szCs w:val="32"/>
        </w:rPr>
      </w:pPr>
      <w:r>
        <w:rPr>
          <w:rFonts w:ascii="Times New Roman" w:eastAsia="楷体_GB2312" w:hAnsi="楷体_GB2312" w:cs="Times New Roman" w:hint="eastAsia"/>
          <w:color w:val="000000"/>
          <w:sz w:val="32"/>
          <w:szCs w:val="32"/>
        </w:rPr>
        <w:t>2</w:t>
      </w:r>
      <w:r>
        <w:rPr>
          <w:rFonts w:ascii="Times New Roman" w:eastAsia="楷体_GB2312" w:hAnsi="楷体_GB2312" w:cs="Times New Roman" w:hint="eastAsia"/>
          <w:color w:val="000000"/>
          <w:sz w:val="32"/>
          <w:szCs w:val="32"/>
        </w:rPr>
        <w:t>、</w:t>
      </w:r>
      <w:r>
        <w:rPr>
          <w:rFonts w:ascii="Times New Roman" w:eastAsia="楷体_GB2312" w:hAnsi="楷体_GB2312" w:cs="Times New Roman"/>
          <w:color w:val="000000"/>
          <w:sz w:val="32"/>
          <w:szCs w:val="32"/>
        </w:rPr>
        <w:t>强化措施，顺利完成年度目标任务</w:t>
      </w:r>
    </w:p>
    <w:p w:rsidR="00A3511E" w:rsidRDefault="00A3511E" w:rsidP="008B2704">
      <w:pPr>
        <w:pStyle w:val="a0"/>
        <w:snapToGrid w:val="0"/>
        <w:spacing w:line="540" w:lineRule="exact"/>
        <w:ind w:firstLineChars="200" w:firstLine="643"/>
        <w:contextualSpacing/>
        <w:rPr>
          <w:rFonts w:ascii="仿宋_GB2312" w:eastAsia="仿宋_GB2312" w:hAnsi="黑体" w:cs="仿宋_GB2312"/>
          <w:bCs/>
          <w:sz w:val="32"/>
          <w:szCs w:val="32"/>
        </w:rPr>
      </w:pPr>
      <w:r w:rsidRPr="00195E31">
        <w:rPr>
          <w:rFonts w:ascii="仿宋_GB2312" w:eastAsia="仿宋_GB2312" w:hAnsi="黑体" w:cs="仿宋_GB2312" w:hint="eastAsia"/>
          <w:b/>
          <w:bCs/>
          <w:sz w:val="32"/>
          <w:szCs w:val="32"/>
        </w:rPr>
        <w:t>一是</w:t>
      </w:r>
      <w:r w:rsidRPr="00035470">
        <w:rPr>
          <w:rFonts w:ascii="仿宋_GB2312" w:eastAsia="仿宋_GB2312" w:hAnsi="黑体" w:cs="仿宋_GB2312" w:hint="eastAsia"/>
          <w:bCs/>
          <w:sz w:val="32"/>
          <w:szCs w:val="32"/>
        </w:rPr>
        <w:t>全年完成建设用地供应总量为</w:t>
      </w:r>
      <w:r w:rsidRPr="00035470">
        <w:rPr>
          <w:rFonts w:ascii="宋体" w:eastAsia="宋体" w:hAnsi="宋体" w:cs="仿宋_GB2312" w:hint="eastAsia"/>
          <w:bCs/>
          <w:sz w:val="32"/>
          <w:szCs w:val="32"/>
        </w:rPr>
        <w:t>263</w:t>
      </w:r>
      <w:r w:rsidRPr="00035470">
        <w:rPr>
          <w:rFonts w:ascii="仿宋_GB2312" w:eastAsia="仿宋_GB2312" w:hAnsi="黑体" w:cs="仿宋_GB2312" w:hint="eastAsia"/>
          <w:bCs/>
          <w:sz w:val="32"/>
          <w:szCs w:val="32"/>
        </w:rPr>
        <w:t>宗，面积</w:t>
      </w:r>
      <w:r w:rsidRPr="00035470">
        <w:rPr>
          <w:rFonts w:ascii="宋体" w:eastAsia="宋体" w:hAnsi="宋体" w:cs="仿宋_GB2312" w:hint="eastAsia"/>
          <w:bCs/>
          <w:sz w:val="32"/>
          <w:szCs w:val="32"/>
        </w:rPr>
        <w:t>1955.60</w:t>
      </w:r>
      <w:r w:rsidRPr="00035470">
        <w:rPr>
          <w:rFonts w:ascii="仿宋_GB2312" w:eastAsia="仿宋_GB2312" w:hAnsi="黑体" w:cs="仿宋_GB2312" w:hint="eastAsia"/>
          <w:bCs/>
          <w:sz w:val="32"/>
          <w:szCs w:val="32"/>
        </w:rPr>
        <w:t>亩，其中：划拨方式供地</w:t>
      </w:r>
      <w:r w:rsidRPr="00035470">
        <w:rPr>
          <w:rFonts w:ascii="宋体" w:eastAsia="宋体" w:hAnsi="宋体" w:cs="仿宋_GB2312" w:hint="eastAsia"/>
          <w:bCs/>
          <w:sz w:val="32"/>
          <w:szCs w:val="32"/>
        </w:rPr>
        <w:t>104</w:t>
      </w:r>
      <w:r w:rsidRPr="00035470">
        <w:rPr>
          <w:rFonts w:ascii="仿宋_GB2312" w:eastAsia="仿宋_GB2312" w:hAnsi="黑体" w:cs="仿宋_GB2312" w:hint="eastAsia"/>
          <w:bCs/>
          <w:sz w:val="32"/>
          <w:szCs w:val="32"/>
        </w:rPr>
        <w:t>宗，面积</w:t>
      </w:r>
      <w:r w:rsidRPr="00035470">
        <w:rPr>
          <w:rFonts w:ascii="宋体" w:eastAsia="宋体" w:hAnsi="宋体" w:cs="仿宋_GB2312" w:hint="eastAsia"/>
          <w:bCs/>
          <w:sz w:val="32"/>
          <w:szCs w:val="32"/>
        </w:rPr>
        <w:t>727.60</w:t>
      </w:r>
      <w:r w:rsidRPr="00035470">
        <w:rPr>
          <w:rFonts w:ascii="仿宋_GB2312" w:eastAsia="仿宋_GB2312" w:hAnsi="黑体" w:cs="仿宋_GB2312" w:hint="eastAsia"/>
          <w:bCs/>
          <w:sz w:val="32"/>
          <w:szCs w:val="32"/>
        </w:rPr>
        <w:t>亩；出让方式供地</w:t>
      </w:r>
      <w:r w:rsidRPr="00035470">
        <w:rPr>
          <w:rFonts w:ascii="宋体" w:eastAsia="宋体" w:hAnsi="宋体" w:cs="仿宋_GB2312" w:hint="eastAsia"/>
          <w:bCs/>
          <w:sz w:val="32"/>
          <w:szCs w:val="32"/>
        </w:rPr>
        <w:t>159</w:t>
      </w:r>
      <w:r w:rsidRPr="00035470">
        <w:rPr>
          <w:rFonts w:ascii="仿宋_GB2312" w:eastAsia="仿宋_GB2312" w:hAnsi="黑体" w:cs="仿宋_GB2312" w:hint="eastAsia"/>
          <w:bCs/>
          <w:sz w:val="32"/>
          <w:szCs w:val="32"/>
        </w:rPr>
        <w:t>宗，面积</w:t>
      </w:r>
      <w:r w:rsidRPr="00035470">
        <w:rPr>
          <w:rFonts w:ascii="宋体" w:eastAsia="宋体" w:hAnsi="宋体" w:cs="仿宋_GB2312" w:hint="eastAsia"/>
          <w:bCs/>
          <w:sz w:val="32"/>
          <w:szCs w:val="32"/>
        </w:rPr>
        <w:t>1228.01</w:t>
      </w:r>
      <w:r w:rsidRPr="00035470">
        <w:rPr>
          <w:rFonts w:ascii="仿宋_GB2312" w:eastAsia="仿宋_GB2312" w:hAnsi="黑体" w:cs="仿宋_GB2312" w:hint="eastAsia"/>
          <w:bCs/>
          <w:sz w:val="32"/>
          <w:szCs w:val="32"/>
        </w:rPr>
        <w:t>亩。全年共收取土地出让金</w:t>
      </w:r>
      <w:r w:rsidRPr="00035470">
        <w:rPr>
          <w:rFonts w:ascii="宋体" w:eastAsia="宋体" w:hAnsi="宋体" w:cs="仿宋_GB2312" w:hint="eastAsia"/>
          <w:bCs/>
          <w:sz w:val="32"/>
          <w:szCs w:val="32"/>
        </w:rPr>
        <w:t>8.56</w:t>
      </w:r>
      <w:r w:rsidRPr="00035470">
        <w:rPr>
          <w:rFonts w:ascii="仿宋_GB2312" w:eastAsia="仿宋_GB2312" w:hAnsi="黑体" w:cs="仿宋_GB2312" w:hint="eastAsia"/>
          <w:bCs/>
          <w:sz w:val="32"/>
          <w:szCs w:val="32"/>
        </w:rPr>
        <w:t>亿元</w:t>
      </w:r>
      <w:r w:rsidRPr="00545B39">
        <w:rPr>
          <w:rFonts w:ascii="仿宋_GB2312" w:eastAsia="仿宋_GB2312" w:hAnsi="黑体" w:cs="仿宋_GB2312" w:hint="eastAsia"/>
          <w:bCs/>
          <w:sz w:val="32"/>
          <w:szCs w:val="32"/>
        </w:rPr>
        <w:t>。</w:t>
      </w:r>
      <w:r w:rsidRPr="00195E31">
        <w:rPr>
          <w:rFonts w:ascii="仿宋_GB2312" w:eastAsia="仿宋_GB2312" w:hAnsi="黑体" w:cs="仿宋_GB2312" w:hint="eastAsia"/>
          <w:b/>
          <w:bCs/>
          <w:sz w:val="32"/>
          <w:szCs w:val="32"/>
        </w:rPr>
        <w:t>二是</w:t>
      </w:r>
      <w:r w:rsidRPr="00545B39">
        <w:rPr>
          <w:rFonts w:ascii="仿宋_GB2312" w:eastAsia="仿宋_GB2312" w:hAnsi="黑体" w:cs="仿宋_GB2312" w:hint="eastAsia"/>
          <w:bCs/>
          <w:sz w:val="32"/>
          <w:szCs w:val="32"/>
        </w:rPr>
        <w:t>完成了博山区博山镇上瓦泉工矿废弃地复垦利用试点项目，产生工矿废弃地复垦利用指标</w:t>
      </w:r>
      <w:r w:rsidRPr="00035470">
        <w:rPr>
          <w:rFonts w:ascii="宋体" w:eastAsia="宋体" w:hAnsi="宋体" w:cs="仿宋_GB2312" w:hint="eastAsia"/>
          <w:bCs/>
          <w:sz w:val="32"/>
          <w:szCs w:val="32"/>
        </w:rPr>
        <w:t>230.4</w:t>
      </w:r>
      <w:r w:rsidRPr="00545B39">
        <w:rPr>
          <w:rFonts w:ascii="仿宋_GB2312" w:eastAsia="仿宋_GB2312" w:hAnsi="黑体" w:cs="仿宋_GB2312" w:hint="eastAsia"/>
          <w:bCs/>
          <w:sz w:val="32"/>
          <w:szCs w:val="32"/>
        </w:rPr>
        <w:t>亩，新增耕地</w:t>
      </w:r>
      <w:r w:rsidRPr="00035470">
        <w:rPr>
          <w:rFonts w:ascii="宋体" w:eastAsia="宋体" w:hAnsi="宋体" w:cs="仿宋_GB2312" w:hint="eastAsia"/>
          <w:bCs/>
          <w:sz w:val="32"/>
          <w:szCs w:val="32"/>
        </w:rPr>
        <w:t>183.1</w:t>
      </w:r>
      <w:r w:rsidRPr="00545B39">
        <w:rPr>
          <w:rFonts w:ascii="仿宋_GB2312" w:eastAsia="仿宋_GB2312" w:hAnsi="黑体" w:cs="仿宋_GB2312" w:hint="eastAsia"/>
          <w:bCs/>
          <w:sz w:val="32"/>
          <w:szCs w:val="32"/>
        </w:rPr>
        <w:t>亩，产生直接经济效益</w:t>
      </w:r>
      <w:r w:rsidRPr="00035470">
        <w:rPr>
          <w:rFonts w:ascii="宋体" w:eastAsia="宋体" w:hAnsi="宋体" w:cs="仿宋_GB2312" w:hint="eastAsia"/>
          <w:bCs/>
          <w:sz w:val="32"/>
          <w:szCs w:val="32"/>
        </w:rPr>
        <w:t>9000</w:t>
      </w:r>
      <w:r w:rsidRPr="00545B39">
        <w:rPr>
          <w:rFonts w:ascii="仿宋_GB2312" w:eastAsia="仿宋_GB2312" w:hAnsi="黑体" w:cs="仿宋_GB2312" w:hint="eastAsia"/>
          <w:bCs/>
          <w:sz w:val="32"/>
          <w:szCs w:val="32"/>
        </w:rPr>
        <w:t>万元，有力保障了我区重大项目落地。</w:t>
      </w:r>
      <w:r w:rsidRPr="00195E31">
        <w:rPr>
          <w:rFonts w:ascii="仿宋_GB2312" w:eastAsia="仿宋_GB2312" w:hAnsi="黑体" w:cs="仿宋_GB2312" w:hint="eastAsia"/>
          <w:b/>
          <w:bCs/>
          <w:sz w:val="32"/>
          <w:szCs w:val="32"/>
        </w:rPr>
        <w:t>三是</w:t>
      </w:r>
      <w:r w:rsidRPr="00545B39">
        <w:rPr>
          <w:rFonts w:ascii="仿宋_GB2312" w:eastAsia="仿宋_GB2312" w:hAnsi="黑体" w:cs="仿宋_GB2312" w:hint="eastAsia"/>
          <w:bCs/>
          <w:sz w:val="32"/>
          <w:szCs w:val="32"/>
        </w:rPr>
        <w:t>完成聂家峪村、伊家楼村、下庄村等</w:t>
      </w:r>
      <w:r w:rsidRPr="00035470">
        <w:rPr>
          <w:rFonts w:ascii="宋体" w:eastAsia="宋体" w:hAnsi="宋体" w:cs="仿宋_GB2312" w:hint="eastAsia"/>
          <w:bCs/>
          <w:sz w:val="32"/>
          <w:szCs w:val="32"/>
        </w:rPr>
        <w:t>16</w:t>
      </w:r>
      <w:r w:rsidRPr="00545B39">
        <w:rPr>
          <w:rFonts w:ascii="仿宋_GB2312" w:eastAsia="仿宋_GB2312" w:hAnsi="黑体" w:cs="仿宋_GB2312" w:hint="eastAsia"/>
          <w:bCs/>
          <w:sz w:val="32"/>
          <w:szCs w:val="32"/>
        </w:rPr>
        <w:t>个村的村庄规划编制工作，保障乡村振兴项目的实施。</w:t>
      </w:r>
      <w:r w:rsidRPr="00195E31">
        <w:rPr>
          <w:rFonts w:ascii="仿宋_GB2312" w:eastAsia="仿宋_GB2312" w:hAnsi="黑体" w:cs="仿宋_GB2312" w:hint="eastAsia"/>
          <w:b/>
          <w:bCs/>
          <w:sz w:val="32"/>
          <w:szCs w:val="32"/>
        </w:rPr>
        <w:t>四是</w:t>
      </w:r>
      <w:r w:rsidRPr="00545B39">
        <w:rPr>
          <w:rFonts w:ascii="仿宋_GB2312" w:eastAsia="仿宋_GB2312" w:hAnsi="黑体" w:cs="仿宋_GB2312" w:hint="eastAsia"/>
          <w:bCs/>
          <w:sz w:val="32"/>
          <w:szCs w:val="32"/>
        </w:rPr>
        <w:t>顺利完成市级下达的批而未供处置任务，目前已完成处置</w:t>
      </w:r>
      <w:r w:rsidRPr="00035470">
        <w:rPr>
          <w:rFonts w:ascii="宋体" w:eastAsia="宋体" w:hAnsi="宋体" w:cs="仿宋_GB2312" w:hint="eastAsia"/>
          <w:bCs/>
          <w:sz w:val="32"/>
          <w:szCs w:val="32"/>
        </w:rPr>
        <w:t>900.8</w:t>
      </w:r>
      <w:r w:rsidRPr="00545B39">
        <w:rPr>
          <w:rFonts w:ascii="仿宋_GB2312" w:eastAsia="仿宋_GB2312" w:hAnsi="黑体" w:cs="仿宋_GB2312" w:hint="eastAsia"/>
          <w:bCs/>
          <w:sz w:val="32"/>
          <w:szCs w:val="32"/>
        </w:rPr>
        <w:t>亩，处置完成率</w:t>
      </w:r>
      <w:r w:rsidRPr="00035470">
        <w:rPr>
          <w:rFonts w:ascii="宋体" w:eastAsia="宋体" w:hAnsi="宋体" w:cs="仿宋_GB2312" w:hint="eastAsia"/>
          <w:bCs/>
          <w:sz w:val="32"/>
          <w:szCs w:val="32"/>
        </w:rPr>
        <w:t>117.47</w:t>
      </w:r>
      <w:r w:rsidRPr="00545B39">
        <w:rPr>
          <w:rFonts w:ascii="仿宋_GB2312" w:eastAsia="仿宋_GB2312" w:hAnsi="黑体" w:cs="仿宋_GB2312" w:hint="eastAsia"/>
          <w:bCs/>
          <w:sz w:val="32"/>
          <w:szCs w:val="32"/>
        </w:rPr>
        <w:t>%</w:t>
      </w:r>
      <w:r>
        <w:rPr>
          <w:rFonts w:ascii="仿宋_GB2312" w:eastAsia="仿宋_GB2312" w:hAnsi="黑体" w:cs="仿宋_GB2312" w:hint="eastAsia"/>
          <w:bCs/>
          <w:sz w:val="32"/>
          <w:szCs w:val="32"/>
        </w:rPr>
        <w:t>，位于全市前列，</w:t>
      </w:r>
      <w:r w:rsidRPr="00545B39">
        <w:rPr>
          <w:rFonts w:ascii="仿宋_GB2312" w:eastAsia="仿宋_GB2312" w:hAnsi="黑体" w:cs="仿宋_GB2312" w:hint="eastAsia"/>
          <w:bCs/>
          <w:sz w:val="32"/>
          <w:szCs w:val="32"/>
        </w:rPr>
        <w:t>获</w:t>
      </w:r>
      <w:r>
        <w:rPr>
          <w:rFonts w:ascii="仿宋_GB2312" w:eastAsia="仿宋_GB2312" w:hAnsi="黑体" w:cs="仿宋_GB2312" w:hint="eastAsia"/>
          <w:bCs/>
          <w:sz w:val="32"/>
          <w:szCs w:val="32"/>
        </w:rPr>
        <w:t>得</w:t>
      </w:r>
      <w:r w:rsidRPr="00545B39">
        <w:rPr>
          <w:rFonts w:ascii="仿宋_GB2312" w:eastAsia="仿宋_GB2312" w:hAnsi="黑体" w:cs="仿宋_GB2312" w:hint="eastAsia"/>
          <w:bCs/>
          <w:sz w:val="32"/>
          <w:szCs w:val="32"/>
        </w:rPr>
        <w:t>市级奖励的建设用地指标</w:t>
      </w:r>
      <w:r w:rsidRPr="00035470">
        <w:rPr>
          <w:rFonts w:ascii="宋体" w:eastAsia="宋体" w:hAnsi="宋体" w:cs="仿宋_GB2312" w:hint="eastAsia"/>
          <w:bCs/>
          <w:sz w:val="32"/>
          <w:szCs w:val="32"/>
        </w:rPr>
        <w:t>180</w:t>
      </w:r>
      <w:r w:rsidRPr="00545B39">
        <w:rPr>
          <w:rFonts w:ascii="仿宋_GB2312" w:eastAsia="仿宋_GB2312" w:hAnsi="黑体" w:cs="仿宋_GB2312" w:hint="eastAsia"/>
          <w:bCs/>
          <w:sz w:val="32"/>
          <w:szCs w:val="32"/>
        </w:rPr>
        <w:t>亩。</w:t>
      </w:r>
      <w:r w:rsidRPr="00195E31">
        <w:rPr>
          <w:rFonts w:ascii="仿宋_GB2312" w:eastAsia="仿宋_GB2312" w:hAnsi="黑体" w:cs="仿宋_GB2312" w:hint="eastAsia"/>
          <w:b/>
          <w:bCs/>
          <w:sz w:val="32"/>
          <w:szCs w:val="32"/>
        </w:rPr>
        <w:t>五是</w:t>
      </w:r>
      <w:r w:rsidRPr="00545B39">
        <w:rPr>
          <w:rFonts w:ascii="仿宋_GB2312" w:eastAsia="仿宋_GB2312" w:hAnsi="黑体" w:cs="仿宋_GB2312" w:hint="eastAsia"/>
          <w:bCs/>
          <w:sz w:val="32"/>
          <w:szCs w:val="32"/>
        </w:rPr>
        <w:t>全面完成我区闲置土地处置任务，全部按开工、收回方式完成处置销号</w:t>
      </w:r>
      <w:r w:rsidRPr="00035470">
        <w:rPr>
          <w:rFonts w:ascii="宋体" w:eastAsia="宋体" w:hAnsi="宋体" w:cs="仿宋_GB2312" w:hint="eastAsia"/>
          <w:bCs/>
          <w:sz w:val="32"/>
          <w:szCs w:val="32"/>
        </w:rPr>
        <w:t>10</w:t>
      </w:r>
      <w:r w:rsidRPr="00545B39">
        <w:rPr>
          <w:rFonts w:ascii="仿宋_GB2312" w:eastAsia="仿宋_GB2312" w:hAnsi="黑体" w:cs="仿宋_GB2312" w:hint="eastAsia"/>
          <w:bCs/>
          <w:sz w:val="32"/>
          <w:szCs w:val="32"/>
        </w:rPr>
        <w:t>宗</w:t>
      </w:r>
      <w:r w:rsidRPr="00035470">
        <w:rPr>
          <w:rFonts w:ascii="宋体" w:eastAsia="宋体" w:hAnsi="宋体" w:cs="仿宋_GB2312" w:hint="eastAsia"/>
          <w:bCs/>
          <w:sz w:val="32"/>
          <w:szCs w:val="32"/>
        </w:rPr>
        <w:t>630</w:t>
      </w:r>
      <w:r w:rsidRPr="00545B39">
        <w:rPr>
          <w:rFonts w:ascii="仿宋_GB2312" w:eastAsia="仿宋_GB2312" w:hAnsi="黑体" w:cs="仿宋_GB2312" w:hint="eastAsia"/>
          <w:bCs/>
          <w:sz w:val="32"/>
          <w:szCs w:val="32"/>
        </w:rPr>
        <w:t>亩。</w:t>
      </w:r>
      <w:r w:rsidRPr="00195E31">
        <w:rPr>
          <w:rFonts w:ascii="仿宋_GB2312" w:eastAsia="仿宋_GB2312" w:hAnsi="黑体" w:cs="仿宋_GB2312" w:hint="eastAsia"/>
          <w:b/>
          <w:bCs/>
          <w:sz w:val="32"/>
          <w:szCs w:val="32"/>
        </w:rPr>
        <w:t>六是</w:t>
      </w:r>
      <w:r w:rsidRPr="00545B39">
        <w:rPr>
          <w:rFonts w:ascii="仿宋_GB2312" w:eastAsia="仿宋_GB2312" w:hAnsi="黑体" w:cs="仿宋_GB2312" w:hint="eastAsia"/>
          <w:bCs/>
          <w:sz w:val="32"/>
          <w:szCs w:val="32"/>
        </w:rPr>
        <w:t>全面完成</w:t>
      </w:r>
      <w:r w:rsidRPr="00545B39">
        <w:rPr>
          <w:rFonts w:ascii="仿宋_GB2312" w:eastAsia="仿宋_GB2312" w:hAnsi="黑体" w:cs="仿宋_GB2312"/>
          <w:bCs/>
          <w:sz w:val="32"/>
          <w:szCs w:val="32"/>
        </w:rPr>
        <w:t>第三次</w:t>
      </w:r>
      <w:r w:rsidRPr="00545B39">
        <w:rPr>
          <w:rFonts w:ascii="仿宋_GB2312" w:eastAsia="仿宋_GB2312" w:hAnsi="黑体" w:cs="仿宋_GB2312" w:hint="eastAsia"/>
          <w:bCs/>
          <w:sz w:val="32"/>
          <w:szCs w:val="32"/>
        </w:rPr>
        <w:t>土地利用现状</w:t>
      </w:r>
      <w:r w:rsidRPr="00545B39">
        <w:rPr>
          <w:rFonts w:ascii="仿宋_GB2312" w:eastAsia="仿宋_GB2312" w:hAnsi="黑体" w:cs="仿宋_GB2312"/>
          <w:bCs/>
          <w:sz w:val="32"/>
          <w:szCs w:val="32"/>
        </w:rPr>
        <w:t>调查</w:t>
      </w:r>
      <w:r w:rsidRPr="00545B39">
        <w:rPr>
          <w:rFonts w:ascii="仿宋_GB2312" w:eastAsia="仿宋_GB2312" w:hAnsi="黑体" w:cs="仿宋_GB2312" w:hint="eastAsia"/>
          <w:bCs/>
          <w:sz w:val="32"/>
          <w:szCs w:val="32"/>
        </w:rPr>
        <w:t>，调查</w:t>
      </w:r>
      <w:r w:rsidRPr="00545B39">
        <w:rPr>
          <w:rFonts w:ascii="仿宋_GB2312" w:eastAsia="仿宋_GB2312" w:hAnsi="黑体" w:cs="仿宋_GB2312"/>
          <w:bCs/>
          <w:sz w:val="32"/>
          <w:szCs w:val="32"/>
        </w:rPr>
        <w:t>成果</w:t>
      </w:r>
      <w:r w:rsidRPr="00545B39">
        <w:rPr>
          <w:rFonts w:ascii="仿宋_GB2312" w:eastAsia="仿宋_GB2312" w:hAnsi="黑体" w:cs="仿宋_GB2312" w:hint="eastAsia"/>
          <w:bCs/>
          <w:sz w:val="32"/>
          <w:szCs w:val="32"/>
        </w:rPr>
        <w:t>以全省首批上报国家。</w:t>
      </w:r>
      <w:r w:rsidRPr="00195E31">
        <w:rPr>
          <w:rFonts w:ascii="仿宋_GB2312" w:eastAsia="仿宋_GB2312" w:hAnsi="黑体" w:cs="仿宋_GB2312" w:hint="eastAsia"/>
          <w:b/>
          <w:bCs/>
          <w:sz w:val="32"/>
          <w:szCs w:val="32"/>
        </w:rPr>
        <w:t>七是</w:t>
      </w:r>
      <w:r w:rsidRPr="000A742F">
        <w:rPr>
          <w:rFonts w:ascii="仿宋_GB2312" w:eastAsia="仿宋_GB2312" w:hAnsi="黑体" w:cs="仿宋_GB2312" w:hint="eastAsia"/>
          <w:bCs/>
          <w:sz w:val="32"/>
          <w:szCs w:val="32"/>
        </w:rPr>
        <w:t>不动产登记提质升级成效明显，</w:t>
      </w:r>
      <w:r w:rsidRPr="00035470">
        <w:rPr>
          <w:rFonts w:asciiTheme="minorEastAsia" w:hAnsiTheme="minorEastAsia" w:cs="仿宋_GB2312" w:hint="eastAsia"/>
          <w:bCs/>
          <w:sz w:val="32"/>
          <w:szCs w:val="32"/>
        </w:rPr>
        <w:t>2020</w:t>
      </w:r>
      <w:r w:rsidRPr="000A742F">
        <w:rPr>
          <w:rFonts w:ascii="仿宋_GB2312" w:eastAsia="仿宋_GB2312" w:hAnsi="黑体" w:cs="仿宋_GB2312" w:hint="eastAsia"/>
          <w:bCs/>
          <w:sz w:val="32"/>
          <w:szCs w:val="32"/>
        </w:rPr>
        <w:t>年办理不动产证明</w:t>
      </w:r>
      <w:r w:rsidRPr="00035470">
        <w:rPr>
          <w:rFonts w:asciiTheme="minorEastAsia" w:hAnsiTheme="minorEastAsia" w:cs="仿宋_GB2312" w:hint="eastAsia"/>
          <w:bCs/>
          <w:sz w:val="32"/>
          <w:szCs w:val="32"/>
        </w:rPr>
        <w:t>5173</w:t>
      </w:r>
      <w:r w:rsidRPr="000A742F">
        <w:rPr>
          <w:rFonts w:ascii="仿宋_GB2312" w:eastAsia="仿宋_GB2312" w:hAnsi="黑体" w:cs="仿宋_GB2312" w:hint="eastAsia"/>
          <w:bCs/>
          <w:sz w:val="32"/>
          <w:szCs w:val="32"/>
        </w:rPr>
        <w:t>件，颁发不动产证书</w:t>
      </w:r>
      <w:r w:rsidRPr="00035470">
        <w:rPr>
          <w:rFonts w:asciiTheme="minorEastAsia" w:hAnsiTheme="minorEastAsia" w:cs="仿宋_GB2312" w:hint="eastAsia"/>
          <w:bCs/>
          <w:sz w:val="32"/>
          <w:szCs w:val="32"/>
        </w:rPr>
        <w:t>11325</w:t>
      </w:r>
      <w:r w:rsidRPr="000A742F">
        <w:rPr>
          <w:rFonts w:ascii="仿宋_GB2312" w:eastAsia="仿宋_GB2312" w:hAnsi="黑体" w:cs="仿宋_GB2312" w:hint="eastAsia"/>
          <w:bCs/>
          <w:sz w:val="32"/>
          <w:szCs w:val="32"/>
        </w:rPr>
        <w:t>本，按时办结率</w:t>
      </w:r>
      <w:r w:rsidRPr="00035470">
        <w:rPr>
          <w:rFonts w:asciiTheme="minorEastAsia" w:hAnsiTheme="minorEastAsia" w:cs="仿宋_GB2312" w:hint="eastAsia"/>
          <w:bCs/>
          <w:sz w:val="32"/>
          <w:szCs w:val="32"/>
        </w:rPr>
        <w:t>100</w:t>
      </w:r>
      <w:r w:rsidRPr="000A742F">
        <w:rPr>
          <w:rFonts w:ascii="仿宋_GB2312" w:eastAsia="仿宋_GB2312" w:hAnsi="黑体" w:cs="仿宋_GB2312" w:hint="eastAsia"/>
          <w:bCs/>
          <w:sz w:val="32"/>
          <w:szCs w:val="32"/>
        </w:rPr>
        <w:t>%。</w:t>
      </w:r>
      <w:r w:rsidRPr="00195E31">
        <w:rPr>
          <w:rFonts w:ascii="仿宋_GB2312" w:eastAsia="仿宋_GB2312" w:hAnsi="黑体" w:cs="仿宋_GB2312" w:hint="eastAsia"/>
          <w:b/>
          <w:bCs/>
          <w:sz w:val="32"/>
          <w:szCs w:val="32"/>
        </w:rPr>
        <w:t>八是</w:t>
      </w:r>
      <w:r w:rsidRPr="00545B39">
        <w:rPr>
          <w:rFonts w:ascii="仿宋_GB2312" w:eastAsia="仿宋_GB2312" w:hAnsi="黑体" w:cs="仿宋_GB2312"/>
          <w:bCs/>
          <w:sz w:val="32"/>
          <w:szCs w:val="32"/>
        </w:rPr>
        <w:t>林长制全面建立，</w:t>
      </w:r>
      <w:r w:rsidRPr="00F60A24">
        <w:rPr>
          <w:rFonts w:ascii="仿宋_GB2312" w:eastAsia="仿宋_GB2312" w:hAnsi="黑体" w:cs="仿宋_GB2312" w:hint="eastAsia"/>
          <w:bCs/>
          <w:sz w:val="32"/>
          <w:szCs w:val="32"/>
        </w:rPr>
        <w:t>今年</w:t>
      </w:r>
      <w:r w:rsidRPr="00545B39">
        <w:rPr>
          <w:rFonts w:ascii="仿宋_GB2312" w:eastAsia="仿宋_GB2312" w:hAnsi="黑体" w:cs="仿宋_GB2312" w:hint="eastAsia"/>
          <w:bCs/>
          <w:sz w:val="32"/>
          <w:szCs w:val="32"/>
        </w:rPr>
        <w:t>先后两次在我区召开全市林长制工作现场会，对博山区</w:t>
      </w:r>
      <w:r w:rsidRPr="00035470">
        <w:rPr>
          <w:rFonts w:ascii="宋体" w:eastAsia="宋体" w:hAnsi="宋体" w:cs="仿宋_GB2312" w:hint="eastAsia"/>
          <w:bCs/>
          <w:sz w:val="32"/>
          <w:szCs w:val="32"/>
        </w:rPr>
        <w:t>1</w:t>
      </w:r>
      <w:r w:rsidRPr="00545B39">
        <w:rPr>
          <w:rFonts w:ascii="仿宋_GB2312" w:eastAsia="仿宋_GB2312" w:hAnsi="黑体" w:cs="仿宋_GB2312" w:hint="eastAsia"/>
          <w:bCs/>
          <w:sz w:val="32"/>
          <w:szCs w:val="32"/>
        </w:rPr>
        <w:t>+N(</w:t>
      </w:r>
      <w:r w:rsidRPr="00035470">
        <w:rPr>
          <w:rFonts w:ascii="宋体" w:eastAsia="宋体" w:hAnsi="宋体" w:cs="仿宋_GB2312" w:hint="eastAsia"/>
          <w:bCs/>
          <w:sz w:val="32"/>
          <w:szCs w:val="32"/>
        </w:rPr>
        <w:t>5</w:t>
      </w:r>
      <w:r w:rsidRPr="00545B39">
        <w:rPr>
          <w:rFonts w:ascii="仿宋_GB2312" w:eastAsia="仿宋_GB2312" w:hAnsi="黑体" w:cs="仿宋_GB2312" w:hint="eastAsia"/>
          <w:bCs/>
          <w:sz w:val="32"/>
          <w:szCs w:val="32"/>
        </w:rPr>
        <w:t>G)智慧林长管理工作给予积极评价。</w:t>
      </w:r>
      <w:r w:rsidRPr="00195E31">
        <w:rPr>
          <w:rFonts w:ascii="仿宋_GB2312" w:eastAsia="仿宋_GB2312" w:hAnsi="黑体" w:cs="仿宋_GB2312" w:hint="eastAsia"/>
          <w:b/>
          <w:bCs/>
          <w:sz w:val="32"/>
          <w:szCs w:val="32"/>
        </w:rPr>
        <w:t>九是</w:t>
      </w:r>
      <w:r w:rsidRPr="00545B39">
        <w:rPr>
          <w:rFonts w:ascii="仿宋_GB2312" w:eastAsia="仿宋_GB2312" w:hAnsi="黑体" w:cs="仿宋_GB2312" w:hint="eastAsia"/>
          <w:bCs/>
          <w:sz w:val="32"/>
          <w:szCs w:val="32"/>
        </w:rPr>
        <w:t>严格落实防火防灾制度，提高救火救灾能力，今年</w:t>
      </w:r>
      <w:r w:rsidRPr="00545B39">
        <w:rPr>
          <w:rFonts w:ascii="仿宋_GB2312" w:eastAsia="仿宋_GB2312" w:hAnsi="黑体" w:cs="仿宋_GB2312"/>
          <w:bCs/>
          <w:sz w:val="32"/>
          <w:szCs w:val="32"/>
        </w:rPr>
        <w:t>未发生重特大以上森林火灾和人员死亡事故</w:t>
      </w:r>
      <w:r w:rsidRPr="00545B39">
        <w:rPr>
          <w:rFonts w:ascii="仿宋_GB2312" w:eastAsia="仿宋_GB2312" w:hAnsi="黑体" w:cs="仿宋_GB2312" w:hint="eastAsia"/>
          <w:bCs/>
          <w:sz w:val="32"/>
          <w:szCs w:val="32"/>
        </w:rPr>
        <w:t>，</w:t>
      </w:r>
      <w:r>
        <w:rPr>
          <w:rFonts w:ascii="仿宋_GB2312" w:eastAsia="仿宋_GB2312" w:hAnsi="黑体" w:cs="仿宋_GB2312" w:hint="eastAsia"/>
          <w:bCs/>
          <w:sz w:val="32"/>
          <w:szCs w:val="32"/>
        </w:rPr>
        <w:t>森林火灾发生率同比去年下降了61%。</w:t>
      </w:r>
      <w:r w:rsidRPr="00545B39">
        <w:rPr>
          <w:rFonts w:ascii="仿宋_GB2312" w:eastAsia="仿宋_GB2312" w:hAnsi="黑体" w:cs="仿宋_GB2312" w:hint="eastAsia"/>
          <w:bCs/>
          <w:sz w:val="32"/>
          <w:szCs w:val="32"/>
        </w:rPr>
        <w:t>在我区召开的全市森林防火工作会暨森林灭火技能演练大比武中取得优异的成绩。</w:t>
      </w:r>
    </w:p>
    <w:p w:rsidR="00FD6300" w:rsidRDefault="00AF3F2F" w:rsidP="008B2704">
      <w:pPr>
        <w:pStyle w:val="a0"/>
        <w:snapToGrid w:val="0"/>
        <w:spacing w:line="540" w:lineRule="exact"/>
        <w:ind w:firstLineChars="200" w:firstLine="640"/>
        <w:contextualSpacing/>
        <w:rPr>
          <w:rFonts w:ascii="Times New Roman" w:eastAsia="楷体_GB2312" w:hAnsi="楷体_GB2312" w:cs="Times New Roman"/>
          <w:color w:val="000000"/>
          <w:sz w:val="32"/>
          <w:szCs w:val="32"/>
        </w:rPr>
      </w:pPr>
      <w:r>
        <w:rPr>
          <w:rFonts w:ascii="Times New Roman" w:eastAsia="楷体_GB2312" w:hAnsi="楷体_GB2312" w:cs="Times New Roman" w:hint="eastAsia"/>
          <w:color w:val="000000"/>
          <w:sz w:val="32"/>
          <w:szCs w:val="32"/>
        </w:rPr>
        <w:t>3</w:t>
      </w:r>
      <w:r>
        <w:rPr>
          <w:rFonts w:ascii="Times New Roman" w:eastAsia="楷体_GB2312" w:hAnsi="楷体_GB2312" w:cs="Times New Roman" w:hint="eastAsia"/>
          <w:color w:val="000000"/>
          <w:sz w:val="32"/>
          <w:szCs w:val="32"/>
        </w:rPr>
        <w:t>、</w:t>
      </w:r>
      <w:r w:rsidRPr="00C00744">
        <w:rPr>
          <w:rFonts w:ascii="Times New Roman" w:eastAsia="楷体_GB2312" w:hAnsi="楷体_GB2312" w:cs="Times New Roman"/>
          <w:color w:val="000000"/>
          <w:sz w:val="32"/>
          <w:szCs w:val="32"/>
        </w:rPr>
        <w:t>主动担当，扎实履行保护监督责任</w:t>
      </w:r>
    </w:p>
    <w:p w:rsidR="002A4E7E" w:rsidRDefault="00AF3F2F" w:rsidP="008B2704">
      <w:pPr>
        <w:pStyle w:val="a0"/>
        <w:snapToGrid w:val="0"/>
        <w:spacing w:line="540" w:lineRule="exact"/>
        <w:ind w:firstLineChars="200" w:firstLine="643"/>
        <w:contextualSpacing/>
        <w:rPr>
          <w:rFonts w:ascii="仿宋_GB2312" w:eastAsia="仿宋_GB2312"/>
          <w:sz w:val="32"/>
          <w:szCs w:val="32"/>
        </w:rPr>
      </w:pPr>
      <w:r w:rsidRPr="00C00744">
        <w:rPr>
          <w:rFonts w:ascii="仿宋_GB2312" w:eastAsia="仿宋_GB2312"/>
          <w:b/>
          <w:sz w:val="32"/>
          <w:szCs w:val="32"/>
        </w:rPr>
        <w:t>一是</w:t>
      </w:r>
      <w:r w:rsidRPr="00C00744">
        <w:rPr>
          <w:rFonts w:ascii="仿宋_GB2312" w:eastAsia="仿宋_GB2312"/>
          <w:sz w:val="32"/>
          <w:szCs w:val="32"/>
        </w:rPr>
        <w:t>严厉打击土地矿产违法行为。20</w:t>
      </w:r>
      <w:r w:rsidR="009B463A">
        <w:rPr>
          <w:rFonts w:ascii="仿宋_GB2312" w:eastAsia="仿宋_GB2312" w:hint="eastAsia"/>
          <w:sz w:val="32"/>
          <w:szCs w:val="32"/>
        </w:rPr>
        <w:t>20</w:t>
      </w:r>
      <w:r w:rsidRPr="00C00744">
        <w:rPr>
          <w:rFonts w:ascii="仿宋_GB2312" w:eastAsia="仿宋_GB2312"/>
          <w:sz w:val="32"/>
          <w:szCs w:val="32"/>
        </w:rPr>
        <w:t>年度违法用地图斑</w:t>
      </w:r>
      <w:r w:rsidR="00CD3B85">
        <w:rPr>
          <w:rFonts w:ascii="仿宋_GB2312" w:eastAsia="仿宋_GB2312" w:hint="eastAsia"/>
          <w:sz w:val="32"/>
          <w:szCs w:val="32"/>
        </w:rPr>
        <w:t>9宗</w:t>
      </w:r>
      <w:r w:rsidRPr="00C00744">
        <w:rPr>
          <w:rFonts w:ascii="仿宋_GB2312" w:eastAsia="仿宋_GB2312"/>
          <w:sz w:val="32"/>
          <w:szCs w:val="32"/>
        </w:rPr>
        <w:t>，全部进行了立案查处，结案</w:t>
      </w:r>
      <w:r w:rsidR="00CD3B85">
        <w:rPr>
          <w:rFonts w:ascii="仿宋_GB2312" w:eastAsia="仿宋_GB2312" w:hint="eastAsia"/>
          <w:sz w:val="32"/>
          <w:szCs w:val="32"/>
        </w:rPr>
        <w:t>9宗</w:t>
      </w:r>
      <w:r w:rsidRPr="00C00744">
        <w:rPr>
          <w:rFonts w:ascii="仿宋_GB2312" w:eastAsia="仿宋_GB2312"/>
          <w:sz w:val="32"/>
          <w:szCs w:val="32"/>
        </w:rPr>
        <w:t>；</w:t>
      </w:r>
      <w:r w:rsidR="00CD3B85">
        <w:rPr>
          <w:rFonts w:ascii="仿宋_GB2312" w:eastAsia="仿宋_GB2312" w:hint="eastAsia"/>
          <w:sz w:val="32"/>
          <w:szCs w:val="32"/>
        </w:rPr>
        <w:t>及时发现并拆除10宗</w:t>
      </w:r>
      <w:r>
        <w:rPr>
          <w:rFonts w:ascii="仿宋_GB2312" w:eastAsia="仿宋_GB2312" w:hint="eastAsia"/>
          <w:sz w:val="32"/>
          <w:szCs w:val="32"/>
        </w:rPr>
        <w:t>，罚款</w:t>
      </w:r>
      <w:r w:rsidR="00CD3B85">
        <w:rPr>
          <w:rFonts w:ascii="仿宋_GB2312" w:eastAsia="仿宋_GB2312" w:hint="eastAsia"/>
          <w:sz w:val="32"/>
          <w:szCs w:val="32"/>
        </w:rPr>
        <w:t>14.032</w:t>
      </w:r>
      <w:r>
        <w:rPr>
          <w:rFonts w:ascii="仿宋_GB2312" w:eastAsia="仿宋_GB2312" w:hint="eastAsia"/>
          <w:sz w:val="32"/>
          <w:szCs w:val="32"/>
        </w:rPr>
        <w:t>万元</w:t>
      </w:r>
      <w:r w:rsidRPr="00C00744">
        <w:rPr>
          <w:rFonts w:ascii="仿宋_GB2312" w:eastAsia="仿宋_GB2312"/>
          <w:sz w:val="32"/>
          <w:szCs w:val="32"/>
        </w:rPr>
        <w:t>。</w:t>
      </w:r>
      <w:r w:rsidR="009B463A">
        <w:rPr>
          <w:rFonts w:ascii="仿宋_GB2312" w:eastAsia="仿宋_GB2312" w:hint="eastAsia"/>
          <w:sz w:val="32"/>
          <w:szCs w:val="32"/>
        </w:rPr>
        <w:t>全面完成</w:t>
      </w:r>
      <w:r w:rsidRPr="00C00744">
        <w:rPr>
          <w:rFonts w:ascii="仿宋_GB2312" w:eastAsia="仿宋_GB2312"/>
          <w:sz w:val="32"/>
          <w:szCs w:val="32"/>
        </w:rPr>
        <w:t>违建别墅清查整治工作，</w:t>
      </w:r>
      <w:r w:rsidRPr="003C6B08">
        <w:rPr>
          <w:rFonts w:ascii="仿宋_GB2312" w:eastAsia="仿宋_GB2312" w:hint="eastAsia"/>
          <w:sz w:val="32"/>
          <w:szCs w:val="32"/>
        </w:rPr>
        <w:t>拆除18栋，</w:t>
      </w:r>
      <w:r>
        <w:rPr>
          <w:rFonts w:ascii="仿宋_GB2312" w:eastAsia="仿宋_GB2312" w:hint="eastAsia"/>
          <w:sz w:val="32"/>
          <w:szCs w:val="32"/>
        </w:rPr>
        <w:t>恢复土地面积12.2亩</w:t>
      </w:r>
      <w:r w:rsidRPr="003C6B08">
        <w:rPr>
          <w:rFonts w:ascii="仿宋_GB2312" w:eastAsia="仿宋_GB2312" w:hint="eastAsia"/>
          <w:sz w:val="32"/>
          <w:szCs w:val="32"/>
        </w:rPr>
        <w:t>；没收38栋，</w:t>
      </w:r>
      <w:r>
        <w:rPr>
          <w:rFonts w:ascii="仿宋_GB2312" w:eastAsia="仿宋_GB2312" w:hint="eastAsia"/>
          <w:sz w:val="32"/>
          <w:szCs w:val="32"/>
        </w:rPr>
        <w:t>收回土地面积23.87亩</w:t>
      </w:r>
      <w:r w:rsidRPr="003C6B08">
        <w:rPr>
          <w:rFonts w:ascii="仿宋_GB2312" w:eastAsia="仿宋_GB2312" w:hint="eastAsia"/>
          <w:sz w:val="32"/>
          <w:szCs w:val="32"/>
        </w:rPr>
        <w:t>；罚款38.3295万元，全部上缴财政</w:t>
      </w:r>
      <w:r w:rsidR="009B463A">
        <w:rPr>
          <w:rFonts w:ascii="仿宋_GB2312" w:eastAsia="仿宋_GB2312" w:hint="eastAsia"/>
          <w:sz w:val="32"/>
          <w:szCs w:val="32"/>
        </w:rPr>
        <w:t>，已通过了省市七轮核查检查</w:t>
      </w:r>
      <w:r w:rsidRPr="003C6B08">
        <w:rPr>
          <w:rFonts w:ascii="仿宋_GB2312" w:eastAsia="仿宋_GB2312" w:hint="eastAsia"/>
          <w:sz w:val="32"/>
          <w:szCs w:val="32"/>
        </w:rPr>
        <w:t>。</w:t>
      </w:r>
      <w:r w:rsidRPr="00C00744">
        <w:rPr>
          <w:rFonts w:ascii="仿宋_GB2312" w:eastAsia="仿宋_GB2312"/>
          <w:sz w:val="32"/>
          <w:szCs w:val="32"/>
        </w:rPr>
        <w:t>依法查处违法采矿案件</w:t>
      </w:r>
      <w:r w:rsidR="0036042D">
        <w:rPr>
          <w:rFonts w:ascii="仿宋_GB2312" w:eastAsia="仿宋_GB2312" w:hint="eastAsia"/>
          <w:sz w:val="32"/>
          <w:szCs w:val="32"/>
        </w:rPr>
        <w:t>4</w:t>
      </w:r>
      <w:r w:rsidRPr="00C00744">
        <w:rPr>
          <w:rFonts w:ascii="仿宋_GB2312" w:eastAsia="仿宋_GB2312"/>
          <w:sz w:val="32"/>
          <w:szCs w:val="32"/>
        </w:rPr>
        <w:t>起，罚没款</w:t>
      </w:r>
      <w:r w:rsidR="0036042D">
        <w:rPr>
          <w:rFonts w:ascii="仿宋_GB2312" w:eastAsia="仿宋_GB2312" w:hint="eastAsia"/>
          <w:sz w:val="32"/>
          <w:szCs w:val="32"/>
        </w:rPr>
        <w:t>6</w:t>
      </w:r>
      <w:r w:rsidRPr="00C00744">
        <w:rPr>
          <w:rFonts w:ascii="仿宋_GB2312" w:eastAsia="仿宋_GB2312"/>
          <w:sz w:val="32"/>
          <w:szCs w:val="32"/>
        </w:rPr>
        <w:t>万元。</w:t>
      </w:r>
      <w:r w:rsidR="009B463A">
        <w:rPr>
          <w:rFonts w:ascii="仿宋_GB2312" w:eastAsia="仿宋_GB2312" w:hint="eastAsia"/>
          <w:sz w:val="32"/>
          <w:szCs w:val="32"/>
        </w:rPr>
        <w:t>完成农村乱占耕地建房整治摸排工作，为明年治理打下基础。</w:t>
      </w:r>
      <w:r w:rsidRPr="00C00744">
        <w:rPr>
          <w:rFonts w:ascii="仿宋_GB2312" w:eastAsia="仿宋_GB2312"/>
          <w:b/>
          <w:sz w:val="32"/>
          <w:szCs w:val="32"/>
        </w:rPr>
        <w:t>二是</w:t>
      </w:r>
      <w:r w:rsidRPr="00C00744">
        <w:rPr>
          <w:rFonts w:ascii="仿宋_GB2312" w:eastAsia="仿宋_GB2312"/>
          <w:sz w:val="32"/>
          <w:szCs w:val="32"/>
        </w:rPr>
        <w:t>严厉打击破坏森林资源行为。深入开展打击破坏野生动物资源犯罪、</w:t>
      </w:r>
      <w:r w:rsidRPr="00C00744">
        <w:rPr>
          <w:rFonts w:ascii="仿宋_GB2312" w:eastAsia="仿宋_GB2312" w:hint="eastAsia"/>
          <w:sz w:val="32"/>
          <w:szCs w:val="32"/>
        </w:rPr>
        <w:t>“</w:t>
      </w:r>
      <w:r w:rsidR="00E51B88">
        <w:rPr>
          <w:rFonts w:ascii="仿宋_GB2312" w:eastAsia="仿宋_GB2312" w:hint="eastAsia"/>
          <w:sz w:val="32"/>
          <w:szCs w:val="32"/>
        </w:rPr>
        <w:t>2020年度森林督查</w:t>
      </w:r>
      <w:r w:rsidR="00786369">
        <w:rPr>
          <w:rFonts w:ascii="仿宋_GB2312" w:eastAsia="仿宋_GB2312" w:hint="eastAsia"/>
          <w:sz w:val="32"/>
          <w:szCs w:val="32"/>
        </w:rPr>
        <w:t>”</w:t>
      </w:r>
      <w:r w:rsidRPr="00C00744">
        <w:rPr>
          <w:rFonts w:ascii="仿宋_GB2312" w:eastAsia="仿宋_GB2312"/>
          <w:sz w:val="32"/>
          <w:szCs w:val="32"/>
        </w:rPr>
        <w:t>、打击森林火灾违法行为等系列专</w:t>
      </w:r>
      <w:r>
        <w:rPr>
          <w:rFonts w:ascii="仿宋_GB2312" w:eastAsia="仿宋_GB2312" w:hint="eastAsia"/>
          <w:sz w:val="32"/>
          <w:szCs w:val="32"/>
        </w:rPr>
        <w:t>项</w:t>
      </w:r>
      <w:r w:rsidRPr="00C00744">
        <w:rPr>
          <w:rFonts w:ascii="仿宋_GB2312" w:eastAsia="仿宋_GB2312"/>
          <w:sz w:val="32"/>
          <w:szCs w:val="32"/>
        </w:rPr>
        <w:t>行动，办理各类案件</w:t>
      </w:r>
      <w:r w:rsidR="00E51B88">
        <w:rPr>
          <w:rFonts w:ascii="仿宋_GB2312" w:eastAsia="仿宋_GB2312" w:hint="eastAsia"/>
          <w:sz w:val="32"/>
          <w:szCs w:val="32"/>
        </w:rPr>
        <w:t>22</w:t>
      </w:r>
      <w:r w:rsidRPr="00C00744">
        <w:rPr>
          <w:rFonts w:ascii="仿宋_GB2312" w:eastAsia="仿宋_GB2312"/>
          <w:sz w:val="32"/>
          <w:szCs w:val="32"/>
        </w:rPr>
        <w:t>起，有效遏制了涉林违法犯罪行为的发生。</w:t>
      </w:r>
    </w:p>
    <w:p w:rsidR="00FD6300" w:rsidRDefault="009B463A" w:rsidP="008B2704">
      <w:pPr>
        <w:pStyle w:val="a0"/>
        <w:snapToGrid w:val="0"/>
        <w:spacing w:line="540" w:lineRule="exact"/>
        <w:ind w:firstLineChars="200" w:firstLine="640"/>
        <w:contextualSpacing/>
        <w:rPr>
          <w:rFonts w:ascii="黑体" w:eastAsia="黑体" w:hAnsi="黑体" w:cs="仿宋"/>
          <w:sz w:val="32"/>
          <w:szCs w:val="32"/>
        </w:rPr>
      </w:pPr>
      <w:r w:rsidRPr="00CD3B85">
        <w:rPr>
          <w:rFonts w:ascii="黑体" w:eastAsia="黑体" w:hAnsi="黑体" w:cs="仿宋" w:hint="eastAsia"/>
          <w:sz w:val="32"/>
          <w:szCs w:val="32"/>
        </w:rPr>
        <w:t>四、</w:t>
      </w:r>
      <w:r w:rsidR="00F92FD6">
        <w:rPr>
          <w:rFonts w:ascii="黑体" w:eastAsia="黑体" w:hAnsi="黑体" w:cs="仿宋" w:hint="eastAsia"/>
          <w:sz w:val="32"/>
          <w:szCs w:val="32"/>
        </w:rPr>
        <w:t>做好民生实事工程，提升群众满意度</w:t>
      </w:r>
    </w:p>
    <w:p w:rsidR="009B463A" w:rsidRPr="002B7249" w:rsidRDefault="009B463A" w:rsidP="008B2704">
      <w:pPr>
        <w:pStyle w:val="a0"/>
        <w:snapToGrid w:val="0"/>
        <w:spacing w:line="540" w:lineRule="exact"/>
        <w:ind w:firstLineChars="200" w:firstLine="640"/>
        <w:contextualSpacing/>
        <w:rPr>
          <w:rFonts w:ascii="楷体_GB2312" w:eastAsia="楷体_GB2312"/>
          <w:sz w:val="32"/>
          <w:szCs w:val="32"/>
        </w:rPr>
      </w:pPr>
      <w:r w:rsidRPr="002B7249">
        <w:rPr>
          <w:rFonts w:ascii="楷体_GB2312" w:eastAsia="楷体_GB2312" w:hint="eastAsia"/>
          <w:sz w:val="32"/>
          <w:szCs w:val="32"/>
        </w:rPr>
        <w:t>（一）</w:t>
      </w:r>
      <w:r w:rsidR="00877C22" w:rsidRPr="002B7249">
        <w:rPr>
          <w:rFonts w:ascii="楷体_GB2312" w:eastAsia="楷体_GB2312" w:hint="eastAsia"/>
          <w:sz w:val="32"/>
          <w:szCs w:val="32"/>
        </w:rPr>
        <w:t>化解</w:t>
      </w:r>
      <w:r w:rsidRPr="002B7249">
        <w:rPr>
          <w:rFonts w:ascii="楷体_GB2312" w:eastAsia="楷体_GB2312" w:hint="eastAsia"/>
          <w:sz w:val="32"/>
          <w:szCs w:val="32"/>
        </w:rPr>
        <w:t>不动产历史遗留问题</w:t>
      </w:r>
    </w:p>
    <w:p w:rsidR="002B7249" w:rsidRPr="009540FD" w:rsidRDefault="00877C22" w:rsidP="008B2704">
      <w:pPr>
        <w:pStyle w:val="a0"/>
        <w:snapToGrid w:val="0"/>
        <w:spacing w:line="540" w:lineRule="exact"/>
        <w:ind w:firstLineChars="200" w:firstLine="640"/>
        <w:contextualSpacing/>
        <w:rPr>
          <w:rFonts w:ascii="仿宋_GB2312" w:eastAsia="仿宋_GB2312" w:hAnsi="仿宋_GB2312" w:cs="仿宋_GB2312"/>
          <w:sz w:val="32"/>
          <w:szCs w:val="32"/>
        </w:rPr>
      </w:pPr>
      <w:r w:rsidRPr="000B53A3">
        <w:rPr>
          <w:rFonts w:ascii="仿宋_GB2312" w:eastAsia="仿宋_GB2312" w:hAnsi="仿宋" w:cs="仿宋_GB2312" w:hint="eastAsia"/>
          <w:sz w:val="32"/>
          <w:szCs w:val="32"/>
        </w:rPr>
        <w:t>本着“尊重历史、面对现实、以民为本、实事求是”的原则</w:t>
      </w:r>
      <w:r>
        <w:rPr>
          <w:rFonts w:ascii="仿宋_GB2312" w:eastAsia="仿宋_GB2312" w:hAnsi="仿宋" w:cs="仿宋_GB2312" w:hint="eastAsia"/>
          <w:sz w:val="32"/>
          <w:szCs w:val="32"/>
        </w:rPr>
        <w:t>，积极处理多年来未能解决的房地产领域历史遗留问</w:t>
      </w:r>
      <w:r w:rsidRPr="009540FD">
        <w:rPr>
          <w:rFonts w:ascii="仿宋_GB2312" w:eastAsia="仿宋_GB2312" w:hAnsi="仿宋_GB2312" w:cs="仿宋_GB2312" w:hint="eastAsia"/>
          <w:sz w:val="32"/>
          <w:szCs w:val="32"/>
        </w:rPr>
        <w:t>题，切实保障了人民群众的合法权益。今年以来共办理土地手续49宗，面积12.9822公顷，完成不动产登记2449 户。</w:t>
      </w:r>
    </w:p>
    <w:p w:rsidR="002B7249" w:rsidRPr="009540FD" w:rsidRDefault="009B463A" w:rsidP="008B2704">
      <w:pPr>
        <w:pStyle w:val="a0"/>
        <w:snapToGrid w:val="0"/>
        <w:spacing w:line="540" w:lineRule="exact"/>
        <w:ind w:firstLineChars="200" w:firstLine="640"/>
        <w:contextualSpacing/>
        <w:rPr>
          <w:rFonts w:ascii="楷体_GB2312" w:eastAsia="楷体_GB2312"/>
          <w:sz w:val="32"/>
          <w:szCs w:val="32"/>
        </w:rPr>
      </w:pPr>
      <w:r w:rsidRPr="009540FD">
        <w:rPr>
          <w:rFonts w:ascii="楷体_GB2312" w:eastAsia="楷体_GB2312" w:hint="eastAsia"/>
          <w:sz w:val="32"/>
          <w:szCs w:val="32"/>
        </w:rPr>
        <w:t>（二）</w:t>
      </w:r>
      <w:r w:rsidR="00877C22" w:rsidRPr="009540FD">
        <w:rPr>
          <w:rFonts w:ascii="楷体_GB2312" w:eastAsia="楷体_GB2312" w:hint="eastAsia"/>
          <w:sz w:val="32"/>
          <w:szCs w:val="32"/>
        </w:rPr>
        <w:t>做好</w:t>
      </w:r>
      <w:r w:rsidRPr="009540FD">
        <w:rPr>
          <w:rFonts w:ascii="楷体_GB2312" w:eastAsia="楷体_GB2312" w:hint="eastAsia"/>
          <w:sz w:val="32"/>
          <w:szCs w:val="32"/>
        </w:rPr>
        <w:t>12345市民投诉及信访工作</w:t>
      </w:r>
    </w:p>
    <w:p w:rsidR="00F3596E" w:rsidRPr="00E06009" w:rsidRDefault="00F3596E" w:rsidP="008B2704">
      <w:pPr>
        <w:pStyle w:val="a0"/>
        <w:snapToGrid w:val="0"/>
        <w:spacing w:line="540" w:lineRule="exact"/>
        <w:ind w:firstLineChars="200" w:firstLine="640"/>
        <w:contextualSpacing/>
        <w:rPr>
          <w:rFonts w:ascii="仿宋_GB2312" w:eastAsia="仿宋_GB2312"/>
        </w:rPr>
      </w:pPr>
      <w:r w:rsidRPr="009540FD">
        <w:rPr>
          <w:rFonts w:ascii="仿宋_GB2312" w:eastAsia="仿宋_GB2312" w:hAnsi="仿宋_GB2312" w:cs="仿宋_GB2312" w:hint="eastAsia"/>
          <w:sz w:val="32"/>
          <w:szCs w:val="32"/>
        </w:rPr>
        <w:t>全力做好12345市民投诉回复工作，主要领导亲自抓，落实分工、压实责任，制定考核细则、奖惩制度，切实提高群众满意率。截至目前，共受理淄博12345承办单802件，</w:t>
      </w:r>
      <w:r w:rsidR="00E06009" w:rsidRPr="009540FD">
        <w:rPr>
          <w:rFonts w:ascii="仿宋_GB2312" w:eastAsia="仿宋_GB2312" w:hAnsi="仿宋_GB2312" w:cs="仿宋_GB2312" w:hint="eastAsia"/>
          <w:sz w:val="32"/>
          <w:szCs w:val="32"/>
        </w:rPr>
        <w:t>满意件734件</w:t>
      </w:r>
      <w:r w:rsidRPr="009540FD">
        <w:rPr>
          <w:rFonts w:ascii="仿宋_GB2312" w:eastAsia="仿宋_GB2312" w:hAnsi="仿宋_GB2312" w:cs="仿宋_GB2312" w:hint="eastAsia"/>
          <w:sz w:val="32"/>
          <w:szCs w:val="32"/>
        </w:rPr>
        <w:t>，满意率92%；人民来电（信</w:t>
      </w:r>
      <w:r w:rsidRPr="00E06009">
        <w:rPr>
          <w:rFonts w:ascii="仿宋_GB2312" w:eastAsia="仿宋_GB2312" w:hAnsi="仿宋" w:cs="Times New Roman" w:hint="eastAsia"/>
          <w:sz w:val="32"/>
          <w:szCs w:val="32"/>
        </w:rPr>
        <w:t>、网）访61件，其中受理自然资源部系统转办6件、省厅转办4件、市局转办6件、国家信访局转办7件、省信访局转办6件，市信访局转办6件，来信来访26件，目前已全部</w:t>
      </w:r>
      <w:r w:rsidRPr="00E06009">
        <w:rPr>
          <w:rFonts w:ascii="仿宋_GB2312" w:eastAsia="仿宋_GB2312" w:hAnsi="仿宋" w:hint="eastAsia"/>
          <w:sz w:val="32"/>
          <w:szCs w:val="32"/>
        </w:rPr>
        <w:t>按照上级要求按时上报调查处理情况，并及时与信访人沟通联系，将办理情况反馈给信访人，努力化解信访诉求。</w:t>
      </w:r>
    </w:p>
    <w:p w:rsidR="002B7249" w:rsidRPr="002B7249" w:rsidRDefault="009B463A" w:rsidP="008B2704">
      <w:pPr>
        <w:pStyle w:val="a0"/>
        <w:snapToGrid w:val="0"/>
        <w:spacing w:line="540" w:lineRule="exact"/>
        <w:ind w:firstLineChars="200" w:firstLine="640"/>
        <w:contextualSpacing/>
        <w:rPr>
          <w:rFonts w:ascii="楷体_GB2312" w:eastAsia="楷体_GB2312"/>
          <w:sz w:val="32"/>
          <w:szCs w:val="32"/>
        </w:rPr>
      </w:pPr>
      <w:r w:rsidRPr="002B7249">
        <w:rPr>
          <w:rFonts w:ascii="楷体_GB2312" w:eastAsia="楷体_GB2312" w:hint="eastAsia"/>
          <w:sz w:val="32"/>
          <w:szCs w:val="32"/>
        </w:rPr>
        <w:t>（三）开展优化营商环境大讨论大反思大提升</w:t>
      </w:r>
    </w:p>
    <w:p w:rsidR="00B26691" w:rsidRPr="00B26691" w:rsidRDefault="00B26691" w:rsidP="008B2704">
      <w:pPr>
        <w:pStyle w:val="a0"/>
        <w:snapToGrid w:val="0"/>
        <w:spacing w:line="540" w:lineRule="exact"/>
        <w:ind w:firstLineChars="200" w:firstLine="640"/>
        <w:contextualSpacing/>
        <w:rPr>
          <w:rFonts w:ascii="仿宋_GB2312" w:eastAsia="仿宋_GB2312"/>
          <w:sz w:val="32"/>
          <w:szCs w:val="32"/>
        </w:rPr>
      </w:pPr>
      <w:r w:rsidRPr="00627D31">
        <w:rPr>
          <w:rFonts w:ascii="仿宋_GB2312" w:eastAsia="仿宋_GB2312" w:hint="eastAsia"/>
          <w:sz w:val="32"/>
          <w:szCs w:val="32"/>
        </w:rPr>
        <w:t>制定</w:t>
      </w:r>
      <w:r>
        <w:rPr>
          <w:rFonts w:ascii="仿宋_GB2312" w:eastAsia="仿宋_GB2312" w:hint="eastAsia"/>
          <w:sz w:val="32"/>
          <w:szCs w:val="32"/>
        </w:rPr>
        <w:t>《</w:t>
      </w:r>
      <w:r w:rsidRPr="00627D31">
        <w:rPr>
          <w:rFonts w:ascii="仿宋_GB2312" w:eastAsia="仿宋_GB2312" w:hint="eastAsia"/>
          <w:sz w:val="32"/>
          <w:szCs w:val="32"/>
        </w:rPr>
        <w:t>关于开展优化营商环境大讨论大反思大提升实施方案</w:t>
      </w:r>
      <w:r>
        <w:rPr>
          <w:rFonts w:ascii="仿宋_GB2312" w:eastAsia="仿宋_GB2312" w:hint="eastAsia"/>
          <w:sz w:val="32"/>
          <w:szCs w:val="32"/>
        </w:rPr>
        <w:t>》</w:t>
      </w:r>
      <w:r w:rsidRPr="00627D31">
        <w:rPr>
          <w:rFonts w:ascii="仿宋_GB2312" w:eastAsia="仿宋_GB2312" w:hint="eastAsia"/>
          <w:sz w:val="32"/>
          <w:szCs w:val="32"/>
        </w:rPr>
        <w:t>，坚持对标深圳，躬身自省，对照岗位职责和落实情况，逐一查摆我局存在的问题。坚持开门纳谏，征求全区各部门、单位、企业等服务对象的意见和建议，形成三张问</w:t>
      </w:r>
      <w:r>
        <w:rPr>
          <w:rFonts w:ascii="仿宋_GB2312" w:eastAsia="仿宋_GB2312" w:hint="eastAsia"/>
          <w:sz w:val="32"/>
          <w:szCs w:val="32"/>
        </w:rPr>
        <w:t>题台账清单，针对清单落实整改，让服务群众满意。制定“十个一”工作法，</w:t>
      </w:r>
      <w:r w:rsidRPr="00D40051">
        <w:rPr>
          <w:rFonts w:ascii="仿宋_GB2312" w:eastAsia="仿宋_GB2312" w:hint="eastAsia"/>
          <w:sz w:val="32"/>
          <w:szCs w:val="32"/>
        </w:rPr>
        <w:t>在工作中严格执行、落实，以提高服务质量。</w:t>
      </w:r>
      <w:r>
        <w:rPr>
          <w:rFonts w:ascii="仿宋_GB2312" w:eastAsia="仿宋_GB2312" w:hint="eastAsia"/>
          <w:sz w:val="32"/>
          <w:szCs w:val="32"/>
        </w:rPr>
        <w:t>开展五个一调研活动，局全体中层以上干部深入调研一个基层所、一个村居、一个企业、一位人大代表或政协委员、一个专项业务，切实提高自身服务素质。</w:t>
      </w:r>
      <w:r w:rsidR="00C95DA1">
        <w:rPr>
          <w:rFonts w:ascii="仿宋_GB2312" w:eastAsia="仿宋_GB2312" w:hint="eastAsia"/>
          <w:sz w:val="32"/>
          <w:szCs w:val="32"/>
        </w:rPr>
        <w:t xml:space="preserve"> </w:t>
      </w:r>
    </w:p>
    <w:p w:rsidR="009B463A" w:rsidRPr="00CD3B85" w:rsidRDefault="00332CA5" w:rsidP="008B2704">
      <w:pPr>
        <w:pStyle w:val="a0"/>
        <w:snapToGrid w:val="0"/>
        <w:spacing w:line="540" w:lineRule="exact"/>
        <w:ind w:firstLineChars="200" w:firstLine="640"/>
        <w:contextualSpacing/>
        <w:rPr>
          <w:rFonts w:ascii="黑体" w:eastAsia="黑体" w:hAnsi="黑体" w:cs="仿宋"/>
          <w:sz w:val="32"/>
          <w:szCs w:val="32"/>
        </w:rPr>
      </w:pPr>
      <w:r w:rsidRPr="00CD3B85">
        <w:rPr>
          <w:rFonts w:ascii="黑体" w:eastAsia="黑体" w:hAnsi="黑体" w:cs="仿宋" w:hint="eastAsia"/>
          <w:sz w:val="32"/>
          <w:szCs w:val="32"/>
        </w:rPr>
        <w:t>五、</w:t>
      </w:r>
      <w:r w:rsidR="00F92FD6">
        <w:rPr>
          <w:rFonts w:ascii="黑体" w:eastAsia="黑体" w:hAnsi="黑体" w:cs="仿宋" w:hint="eastAsia"/>
          <w:sz w:val="32"/>
          <w:szCs w:val="32"/>
        </w:rPr>
        <w:t>加强</w:t>
      </w:r>
      <w:r w:rsidR="00E35A31">
        <w:rPr>
          <w:rFonts w:ascii="黑体" w:eastAsia="黑体" w:hAnsi="黑体" w:cs="仿宋" w:hint="eastAsia"/>
          <w:sz w:val="32"/>
          <w:szCs w:val="32"/>
        </w:rPr>
        <w:t>干部作风建设，促进队伍深度</w:t>
      </w:r>
      <w:r w:rsidR="00F92FD6">
        <w:rPr>
          <w:rFonts w:ascii="黑体" w:eastAsia="黑体" w:hAnsi="黑体" w:cs="仿宋" w:hint="eastAsia"/>
          <w:sz w:val="32"/>
          <w:szCs w:val="32"/>
        </w:rPr>
        <w:t>融合，</w:t>
      </w:r>
      <w:r w:rsidR="00E35A31" w:rsidRPr="00CD3B85">
        <w:rPr>
          <w:rFonts w:ascii="黑体" w:eastAsia="黑体" w:hAnsi="黑体" w:cs="仿宋"/>
          <w:sz w:val="32"/>
          <w:szCs w:val="32"/>
        </w:rPr>
        <w:t xml:space="preserve"> </w:t>
      </w:r>
    </w:p>
    <w:p w:rsidR="00E35A31" w:rsidRPr="00644C74" w:rsidRDefault="00E35A31" w:rsidP="008B2704">
      <w:pPr>
        <w:pStyle w:val="a0"/>
        <w:snapToGrid w:val="0"/>
        <w:spacing w:line="540" w:lineRule="exact"/>
        <w:ind w:firstLineChars="200" w:firstLine="640"/>
        <w:contextualSpacing/>
        <w:rPr>
          <w:rFonts w:ascii="仿宋_GB2312" w:eastAsia="仿宋_GB2312" w:hAnsi="仿宋"/>
          <w:sz w:val="32"/>
          <w:szCs w:val="32"/>
        </w:rPr>
      </w:pPr>
      <w:r w:rsidRPr="00DF7187">
        <w:rPr>
          <w:rFonts w:ascii="仿宋_GB2312" w:eastAsia="仿宋_GB2312" w:hint="eastAsia"/>
          <w:sz w:val="32"/>
          <w:szCs w:val="32"/>
        </w:rPr>
        <w:t>区自然资源局</w:t>
      </w:r>
      <w:r w:rsidR="00DF7187">
        <w:rPr>
          <w:rFonts w:ascii="仿宋_GB2312" w:eastAsia="仿宋_GB2312" w:hint="eastAsia"/>
          <w:sz w:val="32"/>
          <w:szCs w:val="32"/>
        </w:rPr>
        <w:t>去年新组建以来</w:t>
      </w:r>
      <w:r w:rsidR="00DF7187" w:rsidRPr="00DF7187">
        <w:rPr>
          <w:rFonts w:ascii="仿宋_GB2312" w:eastAsia="仿宋_GB2312" w:hint="eastAsia"/>
          <w:sz w:val="32"/>
          <w:szCs w:val="32"/>
        </w:rPr>
        <w:t>，</w:t>
      </w:r>
      <w:r w:rsidR="00575253">
        <w:rPr>
          <w:rFonts w:ascii="仿宋_GB2312" w:eastAsia="仿宋_GB2312" w:hint="eastAsia"/>
          <w:sz w:val="32"/>
          <w:szCs w:val="32"/>
        </w:rPr>
        <w:t>今年，原区规划管理办公室按照规定下放又并入我局，我局</w:t>
      </w:r>
      <w:r w:rsidR="00575253" w:rsidRPr="00DF7187">
        <w:rPr>
          <w:rFonts w:ascii="仿宋_GB2312" w:eastAsia="仿宋_GB2312" w:hint="eastAsia"/>
          <w:sz w:val="32"/>
          <w:szCs w:val="32"/>
        </w:rPr>
        <w:t>迅速完成人员融合、办公场所安置到位</w:t>
      </w:r>
      <w:r w:rsidR="00575253">
        <w:rPr>
          <w:rFonts w:ascii="仿宋_GB2312" w:eastAsia="仿宋_GB2312" w:hint="eastAsia"/>
          <w:sz w:val="32"/>
          <w:szCs w:val="32"/>
        </w:rPr>
        <w:t>，</w:t>
      </w:r>
      <w:r w:rsidR="00DF7187" w:rsidRPr="00DF7187">
        <w:rPr>
          <w:rFonts w:ascii="仿宋_GB2312" w:eastAsia="仿宋_GB2312" w:hint="eastAsia"/>
          <w:sz w:val="32"/>
          <w:szCs w:val="32"/>
        </w:rPr>
        <w:t>建立业务规范及工作流程，完善部门之间</w:t>
      </w:r>
      <w:r w:rsidR="00DF7187" w:rsidRPr="00644C74">
        <w:rPr>
          <w:rFonts w:ascii="仿宋_GB2312" w:eastAsia="仿宋_GB2312" w:hAnsi="仿宋" w:hint="eastAsia"/>
          <w:sz w:val="32"/>
          <w:szCs w:val="32"/>
        </w:rPr>
        <w:t>协调配合机制</w:t>
      </w:r>
      <w:r w:rsidR="00575253" w:rsidRPr="00644C74">
        <w:rPr>
          <w:rFonts w:ascii="仿宋_GB2312" w:eastAsia="仿宋_GB2312" w:hAnsi="仿宋" w:hint="eastAsia"/>
          <w:sz w:val="32"/>
          <w:szCs w:val="32"/>
        </w:rPr>
        <w:t>。同时，加强干部作风建设，促进队伍深度融合。</w:t>
      </w:r>
    </w:p>
    <w:p w:rsidR="002B7249" w:rsidRPr="00644C74" w:rsidRDefault="00332CA5" w:rsidP="008B2704">
      <w:pPr>
        <w:pStyle w:val="a0"/>
        <w:snapToGrid w:val="0"/>
        <w:spacing w:line="540" w:lineRule="exact"/>
        <w:ind w:firstLineChars="200" w:firstLine="640"/>
        <w:contextualSpacing/>
        <w:rPr>
          <w:rFonts w:ascii="楷体_GB2312" w:eastAsia="楷体_GB2312"/>
          <w:sz w:val="32"/>
          <w:szCs w:val="32"/>
        </w:rPr>
      </w:pPr>
      <w:r w:rsidRPr="00644C74">
        <w:rPr>
          <w:rFonts w:ascii="楷体_GB2312" w:eastAsia="楷体_GB2312" w:hint="eastAsia"/>
          <w:sz w:val="32"/>
          <w:szCs w:val="32"/>
        </w:rPr>
        <w:t>（一）</w:t>
      </w:r>
      <w:r w:rsidR="00333101" w:rsidRPr="00644C74">
        <w:rPr>
          <w:rFonts w:ascii="楷体_GB2312" w:eastAsia="楷体_GB2312" w:hint="eastAsia"/>
          <w:sz w:val="32"/>
          <w:szCs w:val="32"/>
        </w:rPr>
        <w:t>加强学习，提升班子队伍自身素质</w:t>
      </w:r>
    </w:p>
    <w:p w:rsidR="002B7249" w:rsidRDefault="00332CA5" w:rsidP="008B2704">
      <w:pPr>
        <w:pStyle w:val="a0"/>
        <w:snapToGrid w:val="0"/>
        <w:spacing w:line="540" w:lineRule="exact"/>
        <w:ind w:firstLineChars="200" w:firstLine="640"/>
        <w:contextualSpacing/>
        <w:rPr>
          <w:rFonts w:ascii="仿宋_GB2312" w:eastAsia="仿宋_GB2312" w:hAnsi="仿宋" w:cs="仿宋"/>
          <w:color w:val="222222"/>
          <w:sz w:val="32"/>
          <w:szCs w:val="32"/>
          <w:shd w:val="clear" w:color="auto" w:fill="FFFFFF"/>
        </w:rPr>
      </w:pPr>
      <w:r w:rsidRPr="00644C74">
        <w:rPr>
          <w:rFonts w:ascii="仿宋_GB2312" w:eastAsia="仿宋_GB2312" w:hAnsi="仿宋" w:hint="eastAsia"/>
          <w:sz w:val="32"/>
          <w:szCs w:val="32"/>
        </w:rPr>
        <w:t>坚持把学习十九大和十九届二中、三中</w:t>
      </w:r>
      <w:r w:rsidR="003B6F03" w:rsidRPr="00644C74">
        <w:rPr>
          <w:rFonts w:ascii="仿宋_GB2312" w:eastAsia="仿宋_GB2312" w:hAnsi="仿宋" w:hint="eastAsia"/>
          <w:sz w:val="32"/>
          <w:szCs w:val="32"/>
        </w:rPr>
        <w:t>、四中</w:t>
      </w:r>
      <w:r w:rsidRPr="00644C74">
        <w:rPr>
          <w:rFonts w:ascii="仿宋_GB2312" w:eastAsia="仿宋_GB2312" w:hAnsi="仿宋" w:hint="eastAsia"/>
          <w:sz w:val="32"/>
          <w:szCs w:val="32"/>
        </w:rPr>
        <w:t>全会精神及习近平总书记系列重要讲话精神同</w:t>
      </w:r>
      <w:r w:rsidRPr="00333101">
        <w:rPr>
          <w:rFonts w:ascii="仿宋_GB2312" w:eastAsia="仿宋_GB2312" w:hAnsi="仿宋" w:cs="仿宋" w:hint="eastAsia"/>
          <w:color w:val="222222"/>
          <w:sz w:val="32"/>
          <w:szCs w:val="32"/>
          <w:shd w:val="clear" w:color="auto" w:fill="FFFFFF"/>
        </w:rPr>
        <w:t>贯彻落实省市区委决策部署结合起来，组织开展了思想作风整顿学习，党员干部结合“灯塔大课堂”、全省大数据专业素养网络培训、“学习强国”APP、党报党刊等媒介，抓好个人学习，理论中心组成员每月至少开展一次集体学习、交流讲座；党组成员讲党课3次、廉政课3次;党员干部撰写思想作风整顿心得体会、“我的初心故事”等。</w:t>
      </w:r>
    </w:p>
    <w:p w:rsidR="002B7249" w:rsidRDefault="00333101" w:rsidP="008B2704">
      <w:pPr>
        <w:pStyle w:val="a0"/>
        <w:snapToGrid w:val="0"/>
        <w:spacing w:line="540" w:lineRule="exact"/>
        <w:ind w:firstLineChars="200" w:firstLine="640"/>
        <w:contextualSpacing/>
        <w:rPr>
          <w:rFonts w:ascii="楷体_GB2312" w:eastAsia="楷体_GB2312" w:hAnsi="仿宋" w:cs="仿宋"/>
          <w:color w:val="222222"/>
          <w:sz w:val="32"/>
          <w:szCs w:val="32"/>
          <w:shd w:val="clear" w:color="auto" w:fill="FFFFFF"/>
        </w:rPr>
      </w:pPr>
      <w:r w:rsidRPr="00333101">
        <w:rPr>
          <w:rFonts w:ascii="楷体_GB2312" w:eastAsia="楷体_GB2312" w:hAnsi="仿宋" w:cs="仿宋" w:hint="eastAsia"/>
          <w:color w:val="222222"/>
          <w:sz w:val="32"/>
          <w:szCs w:val="32"/>
          <w:shd w:val="clear" w:color="auto" w:fill="FFFFFF"/>
        </w:rPr>
        <w:t>（二）加强党风廉政建设，全面落实从严治党</w:t>
      </w:r>
    </w:p>
    <w:p w:rsidR="00DE4ABF" w:rsidRDefault="00333101" w:rsidP="008B2704">
      <w:pPr>
        <w:pStyle w:val="a0"/>
        <w:snapToGrid w:val="0"/>
        <w:spacing w:line="540" w:lineRule="exact"/>
        <w:ind w:firstLineChars="200" w:firstLine="640"/>
        <w:contextualSpacing/>
        <w:rPr>
          <w:rFonts w:ascii="仿宋_GB2312" w:eastAsia="仿宋_GB2312" w:hAnsi="仿宋" w:cs="仿宋"/>
          <w:color w:val="222222"/>
          <w:sz w:val="32"/>
          <w:szCs w:val="32"/>
          <w:shd w:val="clear" w:color="auto" w:fill="FFFFFF"/>
        </w:rPr>
      </w:pPr>
      <w:r w:rsidRPr="00333101">
        <w:rPr>
          <w:rFonts w:ascii="仿宋_GB2312" w:eastAsia="仿宋_GB2312" w:hAnsi="仿宋" w:cs="仿宋" w:hint="eastAsia"/>
          <w:color w:val="222222"/>
          <w:sz w:val="32"/>
          <w:szCs w:val="32"/>
          <w:shd w:val="clear" w:color="auto" w:fill="FFFFFF"/>
        </w:rPr>
        <w:t>高度重视党风廉政建设责任制的落实，把</w:t>
      </w:r>
      <w:r w:rsidR="00123122">
        <w:rPr>
          <w:rFonts w:ascii="仿宋_GB2312" w:eastAsia="仿宋_GB2312" w:hAnsi="仿宋" w:cs="仿宋" w:hint="eastAsia"/>
          <w:color w:val="222222"/>
          <w:sz w:val="32"/>
          <w:szCs w:val="32"/>
          <w:shd w:val="clear" w:color="auto" w:fill="FFFFFF"/>
        </w:rPr>
        <w:t>党风廉政建设</w:t>
      </w:r>
      <w:r w:rsidRPr="00333101">
        <w:rPr>
          <w:rFonts w:ascii="仿宋_GB2312" w:eastAsia="仿宋_GB2312" w:hAnsi="仿宋" w:cs="仿宋" w:hint="eastAsia"/>
          <w:color w:val="222222"/>
          <w:sz w:val="32"/>
          <w:szCs w:val="32"/>
          <w:shd w:val="clear" w:color="auto" w:fill="FFFFFF"/>
        </w:rPr>
        <w:t>工作、意识形态工作摆在各项工作的首位，签订了党风廉政建设目标责任书，制定了党风廉政建设党支部主体责任清单，切实把从严治党的工作任务分解到位、细化到岗、责任到人。党组书记率先垂范，带头增强“一岗双责”意识，带头开展廉政谈话，带头讲廉政党课，认真做好纪委交办的各项工作任务。</w:t>
      </w:r>
    </w:p>
    <w:p w:rsidR="00DE4ABF" w:rsidRDefault="00333101" w:rsidP="008B2704">
      <w:pPr>
        <w:pStyle w:val="a0"/>
        <w:snapToGrid w:val="0"/>
        <w:spacing w:line="540" w:lineRule="exact"/>
        <w:ind w:firstLineChars="200" w:firstLine="640"/>
        <w:contextualSpacing/>
        <w:rPr>
          <w:rFonts w:ascii="楷体_GB2312" w:eastAsia="楷体_GB2312" w:hAnsi="仿宋" w:cs="仿宋"/>
          <w:color w:val="222222"/>
          <w:sz w:val="32"/>
          <w:szCs w:val="32"/>
          <w:shd w:val="clear" w:color="auto" w:fill="FFFFFF"/>
        </w:rPr>
      </w:pPr>
      <w:r w:rsidRPr="00333101">
        <w:rPr>
          <w:rFonts w:ascii="楷体_GB2312" w:eastAsia="楷体_GB2312" w:hAnsi="仿宋" w:cs="仿宋" w:hint="eastAsia"/>
          <w:color w:val="222222"/>
          <w:sz w:val="32"/>
          <w:szCs w:val="32"/>
          <w:shd w:val="clear" w:color="auto" w:fill="FFFFFF"/>
        </w:rPr>
        <w:t>（三）开展争创“党员先锋”活动</w:t>
      </w:r>
    </w:p>
    <w:p w:rsidR="000E1BEF" w:rsidRPr="00644C74" w:rsidRDefault="00333101" w:rsidP="008B2704">
      <w:pPr>
        <w:pStyle w:val="a0"/>
        <w:snapToGrid w:val="0"/>
        <w:spacing w:line="540" w:lineRule="exact"/>
        <w:ind w:firstLineChars="200" w:firstLine="640"/>
        <w:contextualSpacing/>
        <w:rPr>
          <w:rFonts w:ascii="仿宋_GB2312" w:eastAsia="仿宋_GB2312"/>
          <w:sz w:val="32"/>
          <w:szCs w:val="32"/>
        </w:rPr>
      </w:pPr>
      <w:r>
        <w:rPr>
          <w:rFonts w:ascii="仿宋" w:eastAsia="仿宋" w:hAnsi="仿宋" w:cs="仿宋" w:hint="eastAsia"/>
          <w:color w:val="222222"/>
          <w:sz w:val="32"/>
          <w:szCs w:val="32"/>
          <w:shd w:val="clear" w:color="auto" w:fill="FFFFFF"/>
        </w:rPr>
        <w:t xml:space="preserve"> </w:t>
      </w:r>
      <w:r w:rsidR="00332CA5" w:rsidRPr="00333101">
        <w:rPr>
          <w:rFonts w:ascii="仿宋_GB2312" w:eastAsia="仿宋_GB2312" w:hAnsi="仿宋" w:cs="Calibri" w:hint="eastAsia"/>
          <w:sz w:val="32"/>
          <w:szCs w:val="32"/>
        </w:rPr>
        <w:t>为进一步提高全局党组织的创造力、凝聚力、战斗力，打造“党员先锋”品牌，实施转变机关作风、优化发展环境专项行动，</w:t>
      </w:r>
      <w:r w:rsidRPr="00333101">
        <w:rPr>
          <w:rFonts w:ascii="仿宋_GB2312" w:eastAsia="仿宋_GB2312" w:hAnsi="仿宋" w:cs="Calibri" w:hint="eastAsia"/>
          <w:sz w:val="32"/>
          <w:szCs w:val="32"/>
        </w:rPr>
        <w:t>着眼于服务全区经济社会发展，着眼于改进干部作风、服务基层群众</w:t>
      </w:r>
      <w:r w:rsidR="00332CA5" w:rsidRPr="00333101">
        <w:rPr>
          <w:rFonts w:ascii="仿宋_GB2312" w:eastAsia="仿宋_GB2312" w:hAnsi="仿宋" w:cs="Calibri" w:hint="eastAsia"/>
          <w:sz w:val="32"/>
          <w:szCs w:val="32"/>
        </w:rPr>
        <w:t>。活动中涌现出</w:t>
      </w:r>
      <w:r w:rsidRPr="00333101">
        <w:rPr>
          <w:rFonts w:ascii="仿宋_GB2312" w:eastAsia="仿宋_GB2312" w:hAnsi="仿宋" w:cs="Calibri" w:hint="eastAsia"/>
          <w:sz w:val="32"/>
          <w:szCs w:val="32"/>
        </w:rPr>
        <w:t>了一批甘于奉献、勇于争先的先进个人和集体。通过创建“党员先锋”</w:t>
      </w:r>
      <w:r w:rsidR="00332CA5" w:rsidRPr="00333101">
        <w:rPr>
          <w:rFonts w:ascii="仿宋_GB2312" w:eastAsia="仿宋_GB2312" w:hAnsi="仿宋" w:cs="Calibri" w:hint="eastAsia"/>
          <w:sz w:val="32"/>
          <w:szCs w:val="32"/>
        </w:rPr>
        <w:t>活动，全体党员干部实现干事创业、担当作为的境界明显提升，服务能</w:t>
      </w:r>
      <w:r w:rsidR="00332CA5" w:rsidRPr="00644C74">
        <w:rPr>
          <w:rFonts w:ascii="仿宋_GB2312" w:eastAsia="仿宋_GB2312" w:hint="eastAsia"/>
          <w:sz w:val="32"/>
          <w:szCs w:val="32"/>
        </w:rPr>
        <w:t>力和水平明显</w:t>
      </w:r>
      <w:r w:rsidRPr="00644C74">
        <w:rPr>
          <w:rFonts w:ascii="仿宋_GB2312" w:eastAsia="仿宋_GB2312" w:hint="eastAsia"/>
          <w:sz w:val="32"/>
          <w:szCs w:val="32"/>
        </w:rPr>
        <w:t>提升，群众满意度和幸福感明显提升。</w:t>
      </w:r>
    </w:p>
    <w:p w:rsidR="006A228C" w:rsidRDefault="00333101" w:rsidP="008B2704">
      <w:pPr>
        <w:pStyle w:val="a0"/>
        <w:snapToGrid w:val="0"/>
        <w:spacing w:line="540" w:lineRule="exact"/>
        <w:ind w:firstLineChars="200" w:firstLine="640"/>
        <w:contextualSpacing/>
        <w:rPr>
          <w:rFonts w:ascii="黑体" w:eastAsia="黑体" w:hAnsi="黑体" w:cs="仿宋"/>
          <w:sz w:val="32"/>
          <w:szCs w:val="32"/>
        </w:rPr>
      </w:pPr>
      <w:r w:rsidRPr="00644C74">
        <w:rPr>
          <w:rFonts w:ascii="黑体" w:eastAsia="黑体" w:hAnsi="黑体" w:cs="仿宋" w:hint="eastAsia"/>
          <w:sz w:val="32"/>
          <w:szCs w:val="32"/>
        </w:rPr>
        <w:t>六、</w:t>
      </w:r>
      <w:r w:rsidR="00644C74" w:rsidRPr="00644C74">
        <w:rPr>
          <w:rFonts w:ascii="黑体" w:eastAsia="黑体" w:hAnsi="黑体" w:cs="仿宋" w:hint="eastAsia"/>
          <w:sz w:val="32"/>
          <w:szCs w:val="32"/>
        </w:rPr>
        <w:t>全面</w:t>
      </w:r>
      <w:r w:rsidR="00575253" w:rsidRPr="00644C74">
        <w:rPr>
          <w:rFonts w:ascii="黑体" w:eastAsia="黑体" w:hAnsi="黑体" w:cs="仿宋" w:hint="eastAsia"/>
          <w:sz w:val="32"/>
          <w:szCs w:val="32"/>
        </w:rPr>
        <w:t>落实</w:t>
      </w:r>
      <w:r w:rsidR="00332CA5" w:rsidRPr="00644C74">
        <w:rPr>
          <w:rFonts w:ascii="黑体" w:eastAsia="黑体" w:hAnsi="黑体" w:cs="仿宋" w:hint="eastAsia"/>
          <w:sz w:val="32"/>
          <w:szCs w:val="32"/>
        </w:rPr>
        <w:t>新冠肺炎疫情防控工作</w:t>
      </w:r>
    </w:p>
    <w:p w:rsidR="004A3EE3" w:rsidRPr="008B2704" w:rsidRDefault="00332CA5" w:rsidP="008B2704">
      <w:pPr>
        <w:pStyle w:val="a0"/>
        <w:snapToGrid w:val="0"/>
        <w:spacing w:line="540" w:lineRule="exact"/>
        <w:ind w:firstLineChars="200" w:firstLine="640"/>
        <w:contextualSpacing/>
        <w:rPr>
          <w:rFonts w:ascii="仿宋_GB2312" w:eastAsia="仿宋_GB2312" w:hAnsi="仿宋" w:cs="Calibri"/>
          <w:sz w:val="32"/>
          <w:szCs w:val="32"/>
        </w:rPr>
      </w:pPr>
      <w:r w:rsidRPr="00644C74">
        <w:rPr>
          <w:rFonts w:ascii="仿宋_GB2312" w:eastAsia="仿宋_GB2312" w:hint="eastAsia"/>
          <w:sz w:val="32"/>
          <w:szCs w:val="32"/>
        </w:rPr>
        <w:t>深入贯彻落实习近平总书记“全面提高依法防控、依法治理能力，为疫情防控工作提供有力法治保障”的重要指示，严格执行</w:t>
      </w:r>
      <w:r w:rsidR="00644C74" w:rsidRPr="00644C74">
        <w:rPr>
          <w:rFonts w:ascii="仿宋_GB2312" w:eastAsia="仿宋_GB2312" w:hint="eastAsia"/>
          <w:sz w:val="32"/>
          <w:szCs w:val="32"/>
        </w:rPr>
        <w:t>人大常委</w:t>
      </w:r>
      <w:r w:rsidR="00644C74">
        <w:rPr>
          <w:rFonts w:ascii="仿宋_GB2312" w:eastAsia="仿宋_GB2312" w:hAnsi="仿宋" w:cs="仿宋" w:hint="eastAsia"/>
          <w:sz w:val="32"/>
          <w:szCs w:val="32"/>
        </w:rPr>
        <w:t>会</w:t>
      </w:r>
      <w:r w:rsidR="00644C74" w:rsidRPr="00644C74">
        <w:rPr>
          <w:rFonts w:ascii="仿宋_GB2312" w:eastAsia="仿宋_GB2312" w:hAnsi="仿宋" w:cs="Calibri" w:hint="eastAsia"/>
          <w:sz w:val="32"/>
          <w:szCs w:val="32"/>
        </w:rPr>
        <w:t>《贯彻落实省、市人民代表大会常务委员会关于依法加强新型冠状病毒肺炎疫情防控工作的决定、决议工作方案》</w:t>
      </w:r>
      <w:r w:rsidRPr="00333101">
        <w:rPr>
          <w:rFonts w:ascii="仿宋_GB2312" w:eastAsia="仿宋_GB2312" w:hAnsi="仿宋" w:cs="仿宋" w:hint="eastAsia"/>
          <w:sz w:val="32"/>
          <w:szCs w:val="32"/>
        </w:rPr>
        <w:t>，全力做好当前新型冠状病毒肺炎疫情防控工作。一是做好</w:t>
      </w:r>
      <w:r w:rsidRPr="00333101">
        <w:rPr>
          <w:rFonts w:ascii="仿宋_GB2312" w:eastAsia="仿宋_GB2312" w:hAnsi="仿宋" w:cs="仿宋" w:hint="eastAsia"/>
          <w:color w:val="333333"/>
          <w:sz w:val="32"/>
          <w:szCs w:val="32"/>
          <w:shd w:val="clear" w:color="auto" w:fill="FFFFFF"/>
        </w:rPr>
        <w:t>疫情防控宣传</w:t>
      </w:r>
      <w:hyperlink r:id="rId8" w:tgtFrame="http://www.ailab.cn/html/_blank" w:tooltip="教育展会专题" w:history="1">
        <w:r w:rsidRPr="00333101">
          <w:rPr>
            <w:rStyle w:val="a9"/>
            <w:rFonts w:ascii="仿宋_GB2312" w:eastAsia="仿宋_GB2312" w:hAnsi="仿宋" w:cs="仿宋" w:hint="eastAsia"/>
            <w:color w:val="555555"/>
            <w:sz w:val="32"/>
            <w:szCs w:val="32"/>
            <w:u w:val="none"/>
            <w:shd w:val="clear" w:color="auto" w:fill="FFFFFF"/>
          </w:rPr>
          <w:t>教育</w:t>
        </w:r>
      </w:hyperlink>
      <w:r w:rsidRPr="00333101">
        <w:rPr>
          <w:rFonts w:ascii="仿宋_GB2312" w:eastAsia="仿宋_GB2312" w:hAnsi="仿宋" w:cs="仿宋" w:hint="eastAsia"/>
          <w:color w:val="333333"/>
          <w:sz w:val="32"/>
          <w:szCs w:val="32"/>
          <w:shd w:val="clear" w:color="auto" w:fill="FFFFFF"/>
        </w:rPr>
        <w:t>和健康提示，落实相关疫情防控和服务保障措施；安排党员志愿服务队，到新坦社区、大辛社区、凤凰园社区值班值守，到疫情防控一线充实社区防控力量；积极为社区、村居提供方便面、军大衣等物资，助力社区疫情防控。二是</w:t>
      </w:r>
      <w:r w:rsidRPr="00333101">
        <w:rPr>
          <w:rFonts w:ascii="仿宋_GB2312" w:eastAsia="仿宋_GB2312" w:hAnsi="仿宋" w:cs="仿宋" w:hint="eastAsia"/>
          <w:color w:val="000000"/>
          <w:sz w:val="32"/>
          <w:szCs w:val="32"/>
        </w:rPr>
        <w:t>对全区的野生动物驯养繁殖企业逐一摸底排查</w:t>
      </w:r>
      <w:r w:rsidR="00644C74">
        <w:rPr>
          <w:rFonts w:ascii="仿宋_GB2312" w:eastAsia="仿宋_GB2312" w:hAnsi="仿宋" w:cs="仿宋" w:hint="eastAsia"/>
          <w:color w:val="000000"/>
          <w:sz w:val="32"/>
          <w:szCs w:val="32"/>
        </w:rPr>
        <w:t>、</w:t>
      </w:r>
      <w:r w:rsidRPr="00333101">
        <w:rPr>
          <w:rFonts w:ascii="仿宋_GB2312" w:eastAsia="仿宋_GB2312" w:hAnsi="仿宋" w:cs="仿宋" w:hint="eastAsia"/>
          <w:color w:val="000000"/>
          <w:sz w:val="32"/>
          <w:szCs w:val="32"/>
        </w:rPr>
        <w:t>严密监管，</w:t>
      </w:r>
      <w:r w:rsidR="00333101">
        <w:rPr>
          <w:rFonts w:ascii="仿宋_GB2312" w:eastAsia="仿宋_GB2312" w:hAnsi="仿宋" w:cs="仿宋" w:hint="eastAsia"/>
          <w:color w:val="000000"/>
          <w:sz w:val="32"/>
          <w:szCs w:val="32"/>
        </w:rPr>
        <w:t>帮助企业进行环境消毒，消除疫情隐患，</w:t>
      </w:r>
      <w:r w:rsidRPr="00333101">
        <w:rPr>
          <w:rFonts w:ascii="仿宋_GB2312" w:eastAsia="仿宋_GB2312" w:hAnsi="仿宋" w:cs="仿宋" w:hint="eastAsia"/>
          <w:color w:val="000000"/>
          <w:sz w:val="32"/>
          <w:szCs w:val="32"/>
        </w:rPr>
        <w:t>严厉查处非法交易野生动物行为。三是优化营商环境，</w:t>
      </w:r>
      <w:r w:rsidRPr="008B2704">
        <w:rPr>
          <w:rFonts w:ascii="仿宋_GB2312" w:eastAsia="仿宋_GB2312" w:hAnsi="仿宋" w:cs="Calibri" w:hint="eastAsia"/>
          <w:sz w:val="32"/>
          <w:szCs w:val="32"/>
        </w:rPr>
        <w:t>积极主动与企业对接，与企业沟通面临困难和问题，了解发展需求，讲解相关政策，为企业复工复产提供优质服务。</w:t>
      </w:r>
    </w:p>
    <w:p w:rsidR="006A228C" w:rsidRPr="008B2704" w:rsidRDefault="007F480E" w:rsidP="008B2704">
      <w:pPr>
        <w:pStyle w:val="a0"/>
        <w:snapToGrid w:val="0"/>
        <w:spacing w:line="540" w:lineRule="exact"/>
        <w:ind w:firstLineChars="200" w:firstLine="640"/>
        <w:contextualSpacing/>
        <w:rPr>
          <w:rFonts w:ascii="黑体" w:eastAsia="黑体" w:hAnsi="黑体" w:cs="仿宋"/>
          <w:sz w:val="32"/>
          <w:szCs w:val="32"/>
        </w:rPr>
      </w:pPr>
      <w:r w:rsidRPr="008B2704">
        <w:rPr>
          <w:rFonts w:ascii="黑体" w:eastAsia="黑体" w:hAnsi="黑体" w:cs="仿宋" w:hint="eastAsia"/>
          <w:sz w:val="32"/>
          <w:szCs w:val="32"/>
        </w:rPr>
        <w:t>七、</w:t>
      </w:r>
      <w:r w:rsidR="006A228C" w:rsidRPr="008B2704">
        <w:rPr>
          <w:rFonts w:ascii="黑体" w:eastAsia="黑体" w:hAnsi="黑体" w:cs="仿宋" w:hint="eastAsia"/>
          <w:sz w:val="32"/>
          <w:szCs w:val="32"/>
        </w:rPr>
        <w:t>存在的问题</w:t>
      </w:r>
    </w:p>
    <w:p w:rsidR="006A228C" w:rsidRPr="00545B39" w:rsidRDefault="006A228C" w:rsidP="008B2704">
      <w:pPr>
        <w:pStyle w:val="a0"/>
        <w:snapToGrid w:val="0"/>
        <w:spacing w:line="540" w:lineRule="exact"/>
        <w:ind w:firstLineChars="200" w:firstLine="640"/>
        <w:contextualSpacing/>
        <w:rPr>
          <w:rFonts w:ascii="仿宋_GB2312" w:eastAsia="仿宋_GB2312" w:hAnsi="黑体" w:cs="仿宋_GB2312"/>
          <w:bCs/>
          <w:sz w:val="32"/>
          <w:szCs w:val="32"/>
        </w:rPr>
      </w:pPr>
      <w:r w:rsidRPr="008B2704">
        <w:rPr>
          <w:rFonts w:ascii="仿宋_GB2312" w:eastAsia="仿宋_GB2312" w:hAnsi="仿宋" w:cs="Calibri" w:hint="eastAsia"/>
          <w:sz w:val="32"/>
          <w:szCs w:val="32"/>
        </w:rPr>
        <w:t>1.已关闭露天矿山生态修复治理工作距上级要求和群众期盼尚有差距，主要原因是历史遗留问题</w:t>
      </w:r>
      <w:r w:rsidRPr="00545B39">
        <w:rPr>
          <w:rFonts w:ascii="仿宋_GB2312" w:eastAsia="仿宋_GB2312" w:hAnsi="黑体" w:cs="仿宋_GB2312" w:hint="eastAsia"/>
          <w:bCs/>
          <w:sz w:val="32"/>
          <w:szCs w:val="32"/>
        </w:rPr>
        <w:t>较多，资金缺口大，治理难度大。</w:t>
      </w:r>
    </w:p>
    <w:p w:rsidR="006A228C" w:rsidRDefault="006A228C" w:rsidP="008B2704">
      <w:pPr>
        <w:snapToGrid w:val="0"/>
        <w:spacing w:line="540" w:lineRule="exact"/>
        <w:ind w:firstLineChars="200" w:firstLine="640"/>
        <w:contextualSpacing/>
        <w:rPr>
          <w:rFonts w:ascii="仿宋_GB2312" w:eastAsia="仿宋_GB2312" w:hAnsi="黑体" w:cs="仿宋_GB2312"/>
          <w:bCs/>
          <w:sz w:val="32"/>
          <w:szCs w:val="32"/>
        </w:rPr>
      </w:pPr>
      <w:r>
        <w:rPr>
          <w:rFonts w:ascii="仿宋_GB2312" w:eastAsia="仿宋_GB2312" w:hAnsi="黑体" w:cs="仿宋_GB2312" w:hint="eastAsia"/>
          <w:bCs/>
          <w:sz w:val="32"/>
          <w:szCs w:val="32"/>
        </w:rPr>
        <w:t>2.</w:t>
      </w:r>
      <w:r w:rsidRPr="00545B39">
        <w:rPr>
          <w:rFonts w:ascii="仿宋_GB2312" w:eastAsia="仿宋_GB2312" w:hAnsi="黑体" w:cs="仿宋_GB2312" w:hint="eastAsia"/>
          <w:bCs/>
          <w:sz w:val="32"/>
          <w:szCs w:val="32"/>
        </w:rPr>
        <w:t>新增建设用地指标缺口较大。目前我区重大项目、基础设施、民生工程、小微产业园等项目新增建设用地需求较大，受政策影响，省、市下发指标计划逐年减少，不能满足我区用地需求。</w:t>
      </w:r>
    </w:p>
    <w:p w:rsidR="006A228C" w:rsidRPr="008B2704" w:rsidRDefault="006A228C" w:rsidP="008B2704">
      <w:pPr>
        <w:pStyle w:val="a0"/>
        <w:snapToGrid w:val="0"/>
        <w:spacing w:line="540" w:lineRule="exact"/>
        <w:ind w:firstLineChars="200" w:firstLine="640"/>
        <w:contextualSpacing/>
        <w:rPr>
          <w:rFonts w:ascii="仿宋_GB2312" w:eastAsia="仿宋_GB2312" w:hAnsi="仿宋" w:cs="Calibri"/>
          <w:sz w:val="32"/>
          <w:szCs w:val="32"/>
        </w:rPr>
      </w:pPr>
      <w:r>
        <w:rPr>
          <w:rFonts w:ascii="仿宋_GB2312" w:eastAsia="仿宋_GB2312" w:hAnsi="黑体" w:cs="仿宋_GB2312" w:hint="eastAsia"/>
          <w:bCs/>
          <w:sz w:val="32"/>
          <w:szCs w:val="32"/>
        </w:rPr>
        <w:t>3</w:t>
      </w:r>
      <w:r w:rsidRPr="00F60A24">
        <w:rPr>
          <w:rFonts w:ascii="仿宋_GB2312" w:eastAsia="仿宋_GB2312" w:hAnsi="黑体" w:cs="仿宋_GB2312" w:hint="eastAsia"/>
          <w:bCs/>
          <w:sz w:val="32"/>
          <w:szCs w:val="32"/>
        </w:rPr>
        <w:t>.随着我区文旅业的发展，博山区新增多处旅游景区，吸</w:t>
      </w:r>
      <w:r w:rsidRPr="008B2704">
        <w:rPr>
          <w:rFonts w:ascii="仿宋_GB2312" w:eastAsia="仿宋_GB2312" w:hAnsi="仿宋" w:cs="Calibri" w:hint="eastAsia"/>
          <w:sz w:val="32"/>
          <w:szCs w:val="32"/>
        </w:rPr>
        <w:t>引外来游客逐渐增多，景区管理单位对森林防灭火工作经验欠缺，意识不足，森林防火压力增大。</w:t>
      </w:r>
    </w:p>
    <w:p w:rsidR="007F480E" w:rsidRPr="008B2704" w:rsidRDefault="006A228C" w:rsidP="008B2704">
      <w:pPr>
        <w:pStyle w:val="a0"/>
        <w:snapToGrid w:val="0"/>
        <w:spacing w:line="540" w:lineRule="exact"/>
        <w:ind w:firstLineChars="200" w:firstLine="640"/>
        <w:contextualSpacing/>
        <w:rPr>
          <w:rFonts w:ascii="黑体" w:eastAsia="黑体" w:hAnsi="黑体" w:cs="仿宋"/>
          <w:sz w:val="32"/>
          <w:szCs w:val="32"/>
        </w:rPr>
      </w:pPr>
      <w:r w:rsidRPr="008B2704">
        <w:rPr>
          <w:rFonts w:ascii="黑体" w:eastAsia="黑体" w:hAnsi="黑体" w:cs="仿宋" w:hint="eastAsia"/>
          <w:sz w:val="32"/>
          <w:szCs w:val="32"/>
        </w:rPr>
        <w:t>八、</w:t>
      </w:r>
      <w:r w:rsidR="007F480E" w:rsidRPr="008B2704">
        <w:rPr>
          <w:rFonts w:ascii="黑体" w:eastAsia="黑体" w:hAnsi="黑体" w:cs="仿宋" w:hint="eastAsia"/>
          <w:sz w:val="32"/>
          <w:szCs w:val="32"/>
        </w:rPr>
        <w:t>明年工作打算</w:t>
      </w:r>
    </w:p>
    <w:p w:rsidR="007F480E" w:rsidRPr="008B2704" w:rsidRDefault="007F480E" w:rsidP="008B2704">
      <w:pPr>
        <w:pStyle w:val="a0"/>
        <w:snapToGrid w:val="0"/>
        <w:spacing w:line="540" w:lineRule="exact"/>
        <w:ind w:firstLineChars="200" w:firstLine="640"/>
        <w:contextualSpacing/>
        <w:rPr>
          <w:rFonts w:ascii="仿宋_GB2312" w:eastAsia="仿宋_GB2312" w:hAnsi="仿宋" w:cs="Calibri"/>
          <w:sz w:val="32"/>
          <w:szCs w:val="32"/>
        </w:rPr>
      </w:pPr>
      <w:r w:rsidRPr="008B2704">
        <w:rPr>
          <w:rFonts w:ascii="仿宋_GB2312" w:eastAsia="仿宋_GB2312" w:hAnsi="仿宋" w:cs="Calibri" w:hint="eastAsia"/>
          <w:sz w:val="32"/>
          <w:szCs w:val="32"/>
        </w:rPr>
        <w:t>1、做好各类规划编制工作，助推社会经济发展</w:t>
      </w:r>
    </w:p>
    <w:p w:rsidR="007F480E" w:rsidRPr="008B2704" w:rsidRDefault="007F480E" w:rsidP="008B2704">
      <w:pPr>
        <w:snapToGrid w:val="0"/>
        <w:spacing w:line="540" w:lineRule="exact"/>
        <w:ind w:firstLineChars="200" w:firstLine="640"/>
        <w:contextualSpacing/>
        <w:rPr>
          <w:rFonts w:ascii="仿宋_GB2312" w:eastAsia="仿宋_GB2312" w:hAnsi="黑体" w:cs="仿宋_GB2312"/>
          <w:bCs/>
          <w:sz w:val="32"/>
          <w:szCs w:val="32"/>
        </w:rPr>
      </w:pPr>
      <w:r w:rsidRPr="008B2704">
        <w:rPr>
          <w:rFonts w:ascii="仿宋_GB2312" w:eastAsia="仿宋_GB2312" w:hAnsi="仿宋" w:cs="Calibri" w:hint="eastAsia"/>
          <w:sz w:val="32"/>
          <w:szCs w:val="32"/>
        </w:rPr>
        <w:t>一是稳步推进镇级国土空间规划和村庄规划编制工作；二</w:t>
      </w:r>
      <w:r w:rsidRPr="008B2704">
        <w:rPr>
          <w:rFonts w:ascii="仿宋_GB2312" w:eastAsia="仿宋_GB2312" w:hAnsi="黑体" w:cs="仿宋_GB2312" w:hint="eastAsia"/>
          <w:bCs/>
          <w:sz w:val="32"/>
          <w:szCs w:val="32"/>
        </w:rPr>
        <w:t>是做好全域公园城市规划编制工作；三是做好矿产资源规划编制工作；四是编制自然保护地规划工作。</w:t>
      </w:r>
    </w:p>
    <w:p w:rsidR="007F480E" w:rsidRPr="008B2704" w:rsidRDefault="007F480E" w:rsidP="008B2704">
      <w:pPr>
        <w:snapToGrid w:val="0"/>
        <w:spacing w:line="540" w:lineRule="exact"/>
        <w:ind w:firstLineChars="200" w:firstLine="640"/>
        <w:contextualSpacing/>
        <w:rPr>
          <w:rFonts w:ascii="仿宋_GB2312" w:eastAsia="仿宋_GB2312" w:hAnsi="黑体" w:cs="仿宋_GB2312"/>
          <w:bCs/>
          <w:sz w:val="32"/>
          <w:szCs w:val="32"/>
        </w:rPr>
      </w:pPr>
      <w:r w:rsidRPr="008B2704">
        <w:rPr>
          <w:rFonts w:ascii="仿宋_GB2312" w:eastAsia="仿宋_GB2312" w:hAnsi="黑体" w:cs="仿宋_GB2312" w:hint="eastAsia"/>
          <w:bCs/>
          <w:sz w:val="32"/>
          <w:szCs w:val="32"/>
        </w:rPr>
        <w:t>2、全面做好各类特色试点工作</w:t>
      </w:r>
    </w:p>
    <w:p w:rsidR="007F480E" w:rsidRPr="007F480E" w:rsidRDefault="007F480E" w:rsidP="008B2704">
      <w:pPr>
        <w:snapToGrid w:val="0"/>
        <w:spacing w:line="540" w:lineRule="exact"/>
        <w:ind w:firstLineChars="200" w:firstLine="640"/>
        <w:contextualSpacing/>
        <w:rPr>
          <w:rFonts w:ascii="仿宋_GB2312" w:eastAsia="仿宋_GB2312" w:hAnsi="仿宋" w:cs="仿宋"/>
          <w:color w:val="000000"/>
          <w:sz w:val="32"/>
          <w:szCs w:val="32"/>
        </w:rPr>
      </w:pPr>
      <w:r w:rsidRPr="008B2704">
        <w:rPr>
          <w:rFonts w:ascii="仿宋_GB2312" w:eastAsia="仿宋_GB2312" w:hAnsi="黑体" w:cs="仿宋_GB2312" w:hint="eastAsia"/>
          <w:bCs/>
          <w:sz w:val="32"/>
          <w:szCs w:val="32"/>
        </w:rPr>
        <w:t>一是全力推进城镇低</w:t>
      </w:r>
      <w:r w:rsidRPr="007F480E">
        <w:rPr>
          <w:rFonts w:ascii="仿宋_GB2312" w:eastAsia="仿宋_GB2312" w:hAnsi="仿宋" w:cs="仿宋" w:hint="eastAsia"/>
          <w:color w:val="000000"/>
          <w:sz w:val="32"/>
          <w:szCs w:val="32"/>
        </w:rPr>
        <w:t>效用地再开发；二是全面开展博山镇全域土地综合整治国家试点项目；三是继续推进农村集体经营性建设用地入市改革；四是继续推进土地质量地球化学调查评估；五是继续做好池上特色地质小镇工作；六是深化一次办好，不断优化不动产登记服务。</w:t>
      </w:r>
    </w:p>
    <w:p w:rsidR="007F480E" w:rsidRDefault="007F480E" w:rsidP="008B2704">
      <w:pPr>
        <w:pStyle w:val="1"/>
        <w:spacing w:line="540" w:lineRule="exact"/>
        <w:ind w:firstLineChars="200" w:firstLine="640"/>
        <w:jc w:val="left"/>
        <w:rPr>
          <w:rFonts w:ascii="黑体" w:eastAsia="黑体" w:hAnsi="黑体" w:cs="黑体"/>
          <w:sz w:val="32"/>
          <w:szCs w:val="32"/>
        </w:rPr>
      </w:pPr>
      <w:r w:rsidRPr="007F480E">
        <w:rPr>
          <w:rFonts w:ascii="楷体_GB2312" w:eastAsia="楷体_GB2312" w:hAnsi="黑体" w:cs="黑体" w:hint="eastAsia"/>
          <w:sz w:val="32"/>
          <w:szCs w:val="32"/>
        </w:rPr>
        <w:t>3、做好各类保障工作</w:t>
      </w:r>
    </w:p>
    <w:p w:rsidR="007F480E" w:rsidRPr="007F480E" w:rsidRDefault="007F480E" w:rsidP="008B2704">
      <w:pPr>
        <w:pStyle w:val="1"/>
        <w:spacing w:line="540" w:lineRule="exact"/>
        <w:ind w:firstLineChars="200" w:firstLine="640"/>
        <w:jc w:val="left"/>
        <w:rPr>
          <w:rFonts w:ascii="仿宋_GB2312" w:eastAsia="仿宋_GB2312" w:hAnsi="仿宋" w:cs="仿宋"/>
          <w:color w:val="000000"/>
          <w:sz w:val="32"/>
          <w:szCs w:val="32"/>
        </w:rPr>
      </w:pPr>
      <w:r w:rsidRPr="007F480E">
        <w:rPr>
          <w:rFonts w:ascii="仿宋_GB2312" w:eastAsia="仿宋_GB2312" w:hAnsi="仿宋" w:cs="仿宋" w:hint="eastAsia"/>
          <w:color w:val="000000"/>
          <w:sz w:val="32"/>
          <w:szCs w:val="32"/>
        </w:rPr>
        <w:t>一是保障重点项目落地，服务用地保障；二是严格做好征地管理工作，切实维护群众合法权益；三是做好已关闭露天矿山生态修复工作；四是完成造林绿化工作；五是开展自然资源确权登记工作。</w:t>
      </w:r>
    </w:p>
    <w:p w:rsidR="007F480E" w:rsidRPr="007F480E" w:rsidRDefault="007F480E" w:rsidP="008B2704">
      <w:pPr>
        <w:pStyle w:val="1"/>
        <w:spacing w:line="540" w:lineRule="exact"/>
        <w:ind w:firstLineChars="200" w:firstLine="640"/>
        <w:jc w:val="left"/>
        <w:rPr>
          <w:rFonts w:ascii="楷体_GB2312" w:eastAsia="楷体_GB2312" w:hAnsi="黑体" w:cs="黑体"/>
          <w:sz w:val="32"/>
          <w:szCs w:val="32"/>
        </w:rPr>
      </w:pPr>
      <w:r w:rsidRPr="007F480E">
        <w:rPr>
          <w:rFonts w:ascii="楷体_GB2312" w:eastAsia="楷体_GB2312" w:hAnsi="黑体" w:cs="黑体" w:hint="eastAsia"/>
          <w:sz w:val="32"/>
          <w:szCs w:val="32"/>
        </w:rPr>
        <w:t>4、做好守底线类工作</w:t>
      </w:r>
    </w:p>
    <w:p w:rsidR="000E1BEF" w:rsidRPr="007F480E" w:rsidRDefault="007F480E" w:rsidP="008B2704">
      <w:pPr>
        <w:pStyle w:val="1"/>
        <w:spacing w:line="540" w:lineRule="exact"/>
        <w:ind w:firstLineChars="200" w:firstLine="640"/>
        <w:jc w:val="left"/>
        <w:rPr>
          <w:rFonts w:ascii="仿宋_GB2312" w:eastAsia="仿宋_GB2312" w:hAnsi="仿宋" w:cs="仿宋"/>
          <w:color w:val="000000"/>
          <w:sz w:val="32"/>
          <w:szCs w:val="32"/>
        </w:rPr>
      </w:pPr>
      <w:r w:rsidRPr="007F480E">
        <w:rPr>
          <w:rFonts w:ascii="仿宋_GB2312" w:eastAsia="仿宋_GB2312" w:hAnsi="仿宋" w:cs="仿宋" w:hint="eastAsia"/>
          <w:color w:val="000000"/>
          <w:sz w:val="32"/>
          <w:szCs w:val="32"/>
        </w:rPr>
        <w:t>一是坚守耕地红线，贯彻资源保护；二是全力抓好农村乱占耕地建房整治工作；三是坚决做好防火防灾工作。</w:t>
      </w:r>
    </w:p>
    <w:sectPr w:rsidR="000E1BEF" w:rsidRPr="007F480E" w:rsidSect="0048748C">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032" w:rsidRDefault="00330032" w:rsidP="00F56051">
      <w:r>
        <w:separator/>
      </w:r>
    </w:p>
  </w:endnote>
  <w:endnote w:type="continuationSeparator" w:id="0">
    <w:p w:rsidR="00330032" w:rsidRDefault="00330032" w:rsidP="00F5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51283"/>
      <w:docPartObj>
        <w:docPartGallery w:val="Page Numbers (Bottom of Page)"/>
        <w:docPartUnique/>
      </w:docPartObj>
    </w:sdtPr>
    <w:sdtEndPr/>
    <w:sdtContent>
      <w:p w:rsidR="0048748C" w:rsidRDefault="00123122">
        <w:pPr>
          <w:pStyle w:val="a4"/>
          <w:jc w:val="right"/>
        </w:pPr>
        <w:r>
          <w:fldChar w:fldCharType="begin"/>
        </w:r>
        <w:r>
          <w:instrText xml:space="preserve"> PAGE   \* MERGEFORMAT </w:instrText>
        </w:r>
        <w:r>
          <w:fldChar w:fldCharType="separate"/>
        </w:r>
        <w:r w:rsidR="00774D8C" w:rsidRPr="00774D8C">
          <w:rPr>
            <w:noProof/>
            <w:lang w:val="zh-CN"/>
          </w:rPr>
          <w:t>-</w:t>
        </w:r>
        <w:r w:rsidR="00774D8C">
          <w:rPr>
            <w:noProof/>
          </w:rPr>
          <w:t xml:space="preserve"> 1 -</w:t>
        </w:r>
        <w:r>
          <w:rPr>
            <w:noProof/>
          </w:rPr>
          <w:fldChar w:fldCharType="end"/>
        </w:r>
      </w:p>
    </w:sdtContent>
  </w:sdt>
  <w:p w:rsidR="0048748C" w:rsidRDefault="004874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032" w:rsidRDefault="00330032" w:rsidP="00F56051">
      <w:r>
        <w:separator/>
      </w:r>
    </w:p>
  </w:footnote>
  <w:footnote w:type="continuationSeparator" w:id="0">
    <w:p w:rsidR="00330032" w:rsidRDefault="00330032" w:rsidP="00F5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77953"/>
    <w:multiLevelType w:val="singleLevel"/>
    <w:tmpl w:val="4B677953"/>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44AA9"/>
    <w:rsid w:val="000A2F7C"/>
    <w:rsid w:val="000B6AA4"/>
    <w:rsid w:val="000C0AD6"/>
    <w:rsid w:val="000C5B2A"/>
    <w:rsid w:val="000E1BEF"/>
    <w:rsid w:val="00123122"/>
    <w:rsid w:val="001400C7"/>
    <w:rsid w:val="001602BB"/>
    <w:rsid w:val="00161FE1"/>
    <w:rsid w:val="001813FB"/>
    <w:rsid w:val="001E692F"/>
    <w:rsid w:val="00225715"/>
    <w:rsid w:val="00232510"/>
    <w:rsid w:val="002A4E7E"/>
    <w:rsid w:val="002A73EC"/>
    <w:rsid w:val="002B7249"/>
    <w:rsid w:val="0031257C"/>
    <w:rsid w:val="0032561B"/>
    <w:rsid w:val="00330032"/>
    <w:rsid w:val="00332CA5"/>
    <w:rsid w:val="00333101"/>
    <w:rsid w:val="0036042D"/>
    <w:rsid w:val="003B6F03"/>
    <w:rsid w:val="003D3D01"/>
    <w:rsid w:val="0041769C"/>
    <w:rsid w:val="0048748C"/>
    <w:rsid w:val="00490B22"/>
    <w:rsid w:val="004A3EE3"/>
    <w:rsid w:val="004D3C01"/>
    <w:rsid w:val="004F6829"/>
    <w:rsid w:val="00505F01"/>
    <w:rsid w:val="005217ED"/>
    <w:rsid w:val="00541803"/>
    <w:rsid w:val="00553D1E"/>
    <w:rsid w:val="00575253"/>
    <w:rsid w:val="005D3F2D"/>
    <w:rsid w:val="005E6849"/>
    <w:rsid w:val="005F2D82"/>
    <w:rsid w:val="00644C74"/>
    <w:rsid w:val="00680020"/>
    <w:rsid w:val="0068392B"/>
    <w:rsid w:val="006A228C"/>
    <w:rsid w:val="006D7F21"/>
    <w:rsid w:val="0071720E"/>
    <w:rsid w:val="00774D8C"/>
    <w:rsid w:val="0078047C"/>
    <w:rsid w:val="00786369"/>
    <w:rsid w:val="007F480E"/>
    <w:rsid w:val="00800A48"/>
    <w:rsid w:val="00802C20"/>
    <w:rsid w:val="008522F7"/>
    <w:rsid w:val="00874491"/>
    <w:rsid w:val="00877C22"/>
    <w:rsid w:val="008B2704"/>
    <w:rsid w:val="008B3604"/>
    <w:rsid w:val="008D08F8"/>
    <w:rsid w:val="009540FD"/>
    <w:rsid w:val="00965E60"/>
    <w:rsid w:val="009943D5"/>
    <w:rsid w:val="009B463A"/>
    <w:rsid w:val="00A3511E"/>
    <w:rsid w:val="00A44AA9"/>
    <w:rsid w:val="00AA5700"/>
    <w:rsid w:val="00AC1F72"/>
    <w:rsid w:val="00AC5663"/>
    <w:rsid w:val="00AF3F2F"/>
    <w:rsid w:val="00B207D9"/>
    <w:rsid w:val="00B23511"/>
    <w:rsid w:val="00B26691"/>
    <w:rsid w:val="00BC63CE"/>
    <w:rsid w:val="00C95DA1"/>
    <w:rsid w:val="00CA6718"/>
    <w:rsid w:val="00CD3B85"/>
    <w:rsid w:val="00D45720"/>
    <w:rsid w:val="00D726F4"/>
    <w:rsid w:val="00D738AA"/>
    <w:rsid w:val="00D909E1"/>
    <w:rsid w:val="00D934AF"/>
    <w:rsid w:val="00DE4ABF"/>
    <w:rsid w:val="00DF7187"/>
    <w:rsid w:val="00E06009"/>
    <w:rsid w:val="00E35A31"/>
    <w:rsid w:val="00E51B88"/>
    <w:rsid w:val="00E56806"/>
    <w:rsid w:val="00EB3803"/>
    <w:rsid w:val="00EB7E8D"/>
    <w:rsid w:val="00ED2FBD"/>
    <w:rsid w:val="00F10E69"/>
    <w:rsid w:val="00F3596E"/>
    <w:rsid w:val="00F56051"/>
    <w:rsid w:val="00F92FD6"/>
    <w:rsid w:val="00FA290D"/>
    <w:rsid w:val="00FD6300"/>
    <w:rsid w:val="054556AB"/>
    <w:rsid w:val="086B0F71"/>
    <w:rsid w:val="1F952956"/>
    <w:rsid w:val="2B7C0DA6"/>
    <w:rsid w:val="33C245DA"/>
    <w:rsid w:val="4DAD2F5D"/>
    <w:rsid w:val="616F6B26"/>
    <w:rsid w:val="61D21ABF"/>
    <w:rsid w:val="6E325C14"/>
    <w:rsid w:val="70C5094A"/>
    <w:rsid w:val="7CBD4A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B838344-1004-402C-A784-973A26CA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E1BEF"/>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0E1BEF"/>
    <w:pPr>
      <w:spacing w:after="120"/>
    </w:pPr>
  </w:style>
  <w:style w:type="paragraph" w:styleId="a4">
    <w:name w:val="footer"/>
    <w:basedOn w:val="a"/>
    <w:link w:val="a5"/>
    <w:uiPriority w:val="99"/>
    <w:unhideWhenUsed/>
    <w:qFormat/>
    <w:rsid w:val="000E1BEF"/>
    <w:pPr>
      <w:tabs>
        <w:tab w:val="center" w:pos="4153"/>
        <w:tab w:val="right" w:pos="8306"/>
      </w:tabs>
      <w:snapToGrid w:val="0"/>
      <w:jc w:val="left"/>
    </w:pPr>
    <w:rPr>
      <w:sz w:val="18"/>
      <w:szCs w:val="18"/>
    </w:rPr>
  </w:style>
  <w:style w:type="paragraph" w:styleId="a6">
    <w:name w:val="header"/>
    <w:basedOn w:val="a"/>
    <w:link w:val="a7"/>
    <w:uiPriority w:val="99"/>
    <w:unhideWhenUsed/>
    <w:qFormat/>
    <w:rsid w:val="000E1BE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0E1BEF"/>
    <w:pPr>
      <w:spacing w:beforeAutospacing="1" w:afterAutospacing="1"/>
      <w:jc w:val="left"/>
    </w:pPr>
    <w:rPr>
      <w:rFonts w:cs="Times New Roman"/>
      <w:kern w:val="0"/>
      <w:sz w:val="24"/>
    </w:rPr>
  </w:style>
  <w:style w:type="character" w:styleId="a9">
    <w:name w:val="Hyperlink"/>
    <w:basedOn w:val="a1"/>
    <w:uiPriority w:val="99"/>
    <w:semiHidden/>
    <w:unhideWhenUsed/>
    <w:rsid w:val="000E1BEF"/>
    <w:rPr>
      <w:color w:val="0000FF"/>
      <w:u w:val="single"/>
    </w:rPr>
  </w:style>
  <w:style w:type="character" w:customStyle="1" w:styleId="a7">
    <w:name w:val="页眉 字符"/>
    <w:basedOn w:val="a1"/>
    <w:link w:val="a6"/>
    <w:uiPriority w:val="99"/>
    <w:qFormat/>
    <w:rsid w:val="000E1BEF"/>
    <w:rPr>
      <w:sz w:val="18"/>
      <w:szCs w:val="18"/>
    </w:rPr>
  </w:style>
  <w:style w:type="character" w:customStyle="1" w:styleId="a5">
    <w:name w:val="页脚 字符"/>
    <w:basedOn w:val="a1"/>
    <w:link w:val="a4"/>
    <w:uiPriority w:val="99"/>
    <w:qFormat/>
    <w:rsid w:val="000E1BEF"/>
    <w:rPr>
      <w:sz w:val="18"/>
      <w:szCs w:val="18"/>
    </w:rPr>
  </w:style>
  <w:style w:type="paragraph" w:styleId="aa">
    <w:name w:val="List Paragraph"/>
    <w:basedOn w:val="a"/>
    <w:uiPriority w:val="34"/>
    <w:qFormat/>
    <w:rsid w:val="000E1BEF"/>
    <w:pPr>
      <w:ind w:firstLineChars="200" w:firstLine="420"/>
    </w:pPr>
  </w:style>
  <w:style w:type="paragraph" w:customStyle="1" w:styleId="text">
    <w:name w:val="text"/>
    <w:basedOn w:val="a"/>
    <w:rsid w:val="000E1BEF"/>
    <w:pPr>
      <w:widowControl/>
      <w:spacing w:before="100" w:beforeAutospacing="1" w:after="100" w:afterAutospacing="1"/>
      <w:jc w:val="left"/>
    </w:pPr>
    <w:rPr>
      <w:rFonts w:ascii="宋体" w:hAnsi="宋体" w:cs="宋体"/>
      <w:kern w:val="0"/>
      <w:sz w:val="24"/>
      <w:szCs w:val="24"/>
    </w:rPr>
  </w:style>
  <w:style w:type="paragraph" w:customStyle="1" w:styleId="2">
    <w:name w:val="样式 首行缩进:  2 字符"/>
    <w:basedOn w:val="a"/>
    <w:rsid w:val="00B23511"/>
    <w:pPr>
      <w:ind w:firstLine="560"/>
    </w:pPr>
    <w:rPr>
      <w:rFonts w:ascii="Times New Roman" w:eastAsia="宋体" w:hAnsi="Times New Roman" w:cs="宋体"/>
      <w:sz w:val="24"/>
      <w:szCs w:val="20"/>
    </w:rPr>
  </w:style>
  <w:style w:type="paragraph" w:customStyle="1" w:styleId="NewNewNewNewNewNewNewNewNewNewNewNew">
    <w:name w:val="正文 New New New New New New New New New New New New"/>
    <w:rsid w:val="00AF3F2F"/>
    <w:pPr>
      <w:widowControl w:val="0"/>
      <w:jc w:val="both"/>
    </w:pPr>
    <w:rPr>
      <w:rFonts w:ascii="Calibri" w:hAnsi="Calibri" w:cs="黑体"/>
      <w:kern w:val="2"/>
      <w:sz w:val="21"/>
      <w:szCs w:val="24"/>
    </w:rPr>
  </w:style>
  <w:style w:type="character" w:customStyle="1" w:styleId="NormalCharacter">
    <w:name w:val="NormalCharacter"/>
    <w:qFormat/>
    <w:rsid w:val="00ED2FBD"/>
    <w:rPr>
      <w:rFonts w:ascii="Calibri" w:eastAsia="仿宋_GB2312" w:hAnsi="Calibri"/>
      <w:kern w:val="2"/>
      <w:sz w:val="32"/>
      <w:lang w:val="en-US" w:eastAsia="zh-CN"/>
    </w:rPr>
  </w:style>
  <w:style w:type="paragraph" w:styleId="ab">
    <w:name w:val="Balloon Text"/>
    <w:basedOn w:val="a"/>
    <w:link w:val="ac"/>
    <w:uiPriority w:val="99"/>
    <w:semiHidden/>
    <w:unhideWhenUsed/>
    <w:rsid w:val="0048748C"/>
    <w:rPr>
      <w:sz w:val="18"/>
      <w:szCs w:val="18"/>
    </w:rPr>
  </w:style>
  <w:style w:type="character" w:customStyle="1" w:styleId="ac">
    <w:name w:val="批注框文本 字符"/>
    <w:basedOn w:val="a1"/>
    <w:link w:val="ab"/>
    <w:uiPriority w:val="99"/>
    <w:semiHidden/>
    <w:rsid w:val="0048748C"/>
    <w:rPr>
      <w:rFonts w:asciiTheme="minorHAnsi" w:eastAsiaTheme="minorEastAsia" w:hAnsiTheme="minorHAnsi" w:cstheme="minorBidi"/>
      <w:kern w:val="2"/>
      <w:sz w:val="18"/>
      <w:szCs w:val="18"/>
    </w:rPr>
  </w:style>
  <w:style w:type="character" w:customStyle="1" w:styleId="font21">
    <w:name w:val="font21"/>
    <w:qFormat/>
    <w:rsid w:val="00D738AA"/>
    <w:rPr>
      <w:rFonts w:ascii="仿宋_GB2312" w:eastAsia="仿宋_GB2312" w:cs="仿宋_GB2312"/>
      <w:color w:val="000000"/>
      <w:sz w:val="28"/>
      <w:szCs w:val="28"/>
      <w:u w:val="none"/>
    </w:rPr>
  </w:style>
  <w:style w:type="paragraph" w:customStyle="1" w:styleId="1">
    <w:name w:val="样式1"/>
    <w:basedOn w:val="a"/>
    <w:link w:val="1Char"/>
    <w:qFormat/>
    <w:rsid w:val="007F480E"/>
    <w:pPr>
      <w:snapToGrid w:val="0"/>
      <w:contextualSpacing/>
      <w:jc w:val="center"/>
    </w:pPr>
    <w:rPr>
      <w:rFonts w:ascii="方正小标宋简体" w:eastAsia="方正小标宋简体"/>
      <w:sz w:val="44"/>
      <w:szCs w:val="44"/>
    </w:rPr>
  </w:style>
  <w:style w:type="character" w:customStyle="1" w:styleId="1Char">
    <w:name w:val="样式1 Char"/>
    <w:basedOn w:val="a1"/>
    <w:link w:val="1"/>
    <w:rsid w:val="007F480E"/>
    <w:rPr>
      <w:rFonts w:ascii="方正小标宋简体" w:eastAsia="方正小标宋简体" w:hAnsiTheme="minorHAnsi" w:cstheme="minorBidi"/>
      <w:kern w:val="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nhuigang.com/zhuanti-1000027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4</Pages>
  <Words>1035</Words>
  <Characters>5902</Characters>
  <Application>Microsoft Office Word</Application>
  <DocSecurity>0</DocSecurity>
  <Lines>49</Lines>
  <Paragraphs>13</Paragraphs>
  <ScaleCrop>false</ScaleCrop>
  <Company>China</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21</cp:revision>
  <cp:lastPrinted>2020-10-27T02:40:00Z</cp:lastPrinted>
  <dcterms:created xsi:type="dcterms:W3CDTF">2020-11-04T01:51:00Z</dcterms:created>
  <dcterms:modified xsi:type="dcterms:W3CDTF">2023-10-12T01:27:00Z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