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hAnsi="仿宋_GB2312" w:eastAsia="仿宋_GB2312" w:cs="仿宋_GB2312"/>
          <w:sz w:val="32"/>
          <w:szCs w:val="32"/>
        </w:rPr>
      </w:pPr>
    </w:p>
    <w:p>
      <w:pPr>
        <w:spacing w:line="560" w:lineRule="exact"/>
        <w:rPr>
          <w:rFonts w:hint="eastAsia" w:ascii="仿宋_GB2312" w:hAnsi="仿宋_GB2312" w:eastAsia="仿宋_GB2312" w:cs="仿宋_GB2312"/>
          <w:sz w:val="32"/>
          <w:szCs w:val="32"/>
        </w:rPr>
      </w:pPr>
      <w:bookmarkStart w:id="0" w:name="_GoBack"/>
      <w:bookmarkEnd w:id="0"/>
    </w:p>
    <w:p>
      <w:pPr>
        <w:keepNext w:val="0"/>
        <w:keepLines w:val="0"/>
        <w:pageBreakBefore w:val="0"/>
        <w:kinsoku/>
        <w:wordWrap/>
        <w:overflowPunct/>
        <w:autoSpaceDE/>
        <w:autoSpaceDN/>
        <w:bidi w:val="0"/>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博建发〔202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32</w:t>
      </w:r>
      <w:r>
        <w:rPr>
          <w:rFonts w:hint="eastAsia" w:ascii="仿宋_GB2312" w:hAnsi="仿宋_GB2312" w:eastAsia="仿宋_GB2312" w:cs="仿宋_GB2312"/>
          <w:sz w:val="32"/>
          <w:szCs w:val="32"/>
        </w:rPr>
        <w:t>号</w:t>
      </w:r>
    </w:p>
    <w:p>
      <w:pPr>
        <w:keepNext w:val="0"/>
        <w:keepLines w:val="0"/>
        <w:pageBreakBefore w:val="0"/>
        <w:kinsoku/>
        <w:wordWrap/>
        <w:overflowPunct/>
        <w:autoSpaceDE/>
        <w:autoSpaceDN/>
        <w:bidi w:val="0"/>
        <w:spacing w:line="560" w:lineRule="exact"/>
        <w:textAlignment w:val="auto"/>
        <w:rPr>
          <w:rFonts w:hint="eastAsia" w:ascii="宋体" w:hAnsi="宋体" w:eastAsia="宋体" w:cs="宋体"/>
          <w:b/>
          <w:bCs/>
          <w:sz w:val="32"/>
          <w:szCs w:val="32"/>
        </w:rPr>
      </w:pPr>
    </w:p>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auto"/>
        <w:rPr>
          <w:rFonts w:hint="eastAsia" w:ascii="宋体" w:hAnsi="宋体" w:eastAsia="宋体" w:cs="宋体"/>
          <w:b/>
          <w:bCs/>
          <w:sz w:val="44"/>
          <w:szCs w:val="44"/>
        </w:rPr>
      </w:pPr>
      <w:r>
        <w:rPr>
          <w:rFonts w:hint="eastAsia" w:ascii="宋体" w:hAnsi="宋体" w:eastAsia="宋体" w:cs="宋体"/>
          <w:b/>
          <w:bCs/>
          <w:color w:val="000000"/>
          <w:kern w:val="0"/>
          <w:sz w:val="44"/>
          <w:szCs w:val="44"/>
          <w:lang w:val="en-US" w:eastAsia="zh-CN" w:bidi="ar"/>
        </w:rPr>
        <w:t>博山区住房和城乡建设局</w:t>
      </w:r>
    </w:p>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auto"/>
        <w:rPr>
          <w:rFonts w:hint="eastAsia" w:ascii="宋体" w:hAnsi="宋体" w:eastAsia="宋体" w:cs="宋体"/>
          <w:b/>
          <w:bCs/>
          <w:sz w:val="44"/>
          <w:szCs w:val="44"/>
        </w:rPr>
      </w:pPr>
      <w:r>
        <w:rPr>
          <w:rFonts w:hint="eastAsia" w:ascii="宋体" w:hAnsi="宋体" w:eastAsia="宋体" w:cs="宋体"/>
          <w:b/>
          <w:bCs/>
          <w:color w:val="000000"/>
          <w:kern w:val="0"/>
          <w:sz w:val="44"/>
          <w:szCs w:val="44"/>
          <w:lang w:val="en-US" w:eastAsia="zh-CN" w:bidi="ar"/>
        </w:rPr>
        <w:t>关于印发《全区住建系统安全生产大检查</w:t>
      </w:r>
    </w:p>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auto"/>
        <w:rPr>
          <w:rFonts w:hint="eastAsia" w:ascii="宋体" w:hAnsi="宋体" w:eastAsia="宋体" w:cs="宋体"/>
          <w:b/>
          <w:bCs/>
          <w:color w:val="000000"/>
          <w:kern w:val="0"/>
          <w:sz w:val="44"/>
          <w:szCs w:val="44"/>
          <w:lang w:val="en-US" w:eastAsia="zh-CN" w:bidi="ar"/>
        </w:rPr>
      </w:pPr>
      <w:r>
        <w:rPr>
          <w:rFonts w:hint="eastAsia" w:ascii="宋体" w:hAnsi="宋体" w:eastAsia="宋体" w:cs="宋体"/>
          <w:b/>
          <w:bCs/>
          <w:color w:val="000000"/>
          <w:kern w:val="0"/>
          <w:sz w:val="44"/>
          <w:szCs w:val="44"/>
          <w:lang w:val="en-US" w:eastAsia="zh-CN" w:bidi="ar"/>
        </w:rPr>
        <w:t>工作实施方案》的通知</w:t>
      </w:r>
    </w:p>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color w:val="000000"/>
          <w:kern w:val="0"/>
          <w:sz w:val="44"/>
          <w:szCs w:val="44"/>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pPr>
      <w:r>
        <w:rPr>
          <w:rFonts w:hint="eastAsia" w:ascii="仿宋_GB2312" w:hAnsi="宋体" w:eastAsia="仿宋_GB2312" w:cs="仿宋_GB2312"/>
          <w:color w:val="000000"/>
          <w:kern w:val="0"/>
          <w:sz w:val="32"/>
          <w:szCs w:val="32"/>
          <w:lang w:val="en-US" w:eastAsia="zh-CN" w:bidi="ar"/>
        </w:rPr>
        <w:t>局属各单位、机关有关科室，各有关单位：</w:t>
      </w:r>
    </w:p>
    <w:p>
      <w:pPr>
        <w:keepNext w:val="0"/>
        <w:keepLines w:val="0"/>
        <w:pageBreakBefore w:val="0"/>
        <w:widowControl/>
        <w:suppressLineNumbers w:val="0"/>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现将《全区住建系统安全生产大检查工作实施方案》印发给你们，请结合工作实际，认真组织实施。</w:t>
      </w: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仿宋_GB2312" w:hAnsi="宋体"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仿宋_GB2312" w:hAnsi="宋体"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6" w:lineRule="exact"/>
        <w:jc w:val="left"/>
        <w:textAlignment w:val="auto"/>
        <w:rPr>
          <w:rFonts w:hint="eastAsia" w:ascii="仿宋_GB2312" w:hAnsi="宋体" w:eastAsia="仿宋_GB2312" w:cs="仿宋_GB2312"/>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76" w:lineRule="exact"/>
        <w:jc w:val="right"/>
        <w:textAlignment w:val="auto"/>
      </w:pPr>
      <w:r>
        <w:rPr>
          <w:rFonts w:hint="eastAsia" w:ascii="仿宋_GB2312" w:hAnsi="宋体" w:eastAsia="仿宋_GB2312" w:cs="仿宋_GB2312"/>
          <w:color w:val="000000"/>
          <w:kern w:val="0"/>
          <w:sz w:val="32"/>
          <w:szCs w:val="32"/>
          <w:lang w:val="en-US" w:eastAsia="zh-CN" w:bidi="ar"/>
        </w:rPr>
        <w:t>博山区住房和城乡建设局</w:t>
      </w:r>
    </w:p>
    <w:p>
      <w:pPr>
        <w:keepNext w:val="0"/>
        <w:keepLines w:val="0"/>
        <w:pageBreakBefore w:val="0"/>
        <w:widowControl/>
        <w:suppressLineNumbers w:val="0"/>
        <w:kinsoku/>
        <w:wordWrap/>
        <w:overflowPunct/>
        <w:topLinePunct w:val="0"/>
        <w:autoSpaceDE/>
        <w:autoSpaceDN/>
        <w:bidi w:val="0"/>
        <w:adjustRightInd/>
        <w:snapToGrid/>
        <w:spacing w:line="576" w:lineRule="exact"/>
        <w:jc w:val="center"/>
        <w:textAlignment w:val="auto"/>
        <w:rPr>
          <w:rFonts w:ascii="方正小标宋简体" w:hAnsi="方正小标宋简体" w:eastAsia="方正小标宋简体" w:cs="方正小标宋简体"/>
          <w:color w:val="000000"/>
          <w:kern w:val="0"/>
          <w:sz w:val="44"/>
          <w:szCs w:val="44"/>
          <w:lang w:val="en-US" w:eastAsia="zh-CN" w:bidi="ar"/>
        </w:rPr>
      </w:pPr>
      <w:r>
        <w:rPr>
          <w:rFonts w:hint="eastAsia" w:ascii="Times New Roman" w:hAnsi="Times New Roman" w:eastAsia="宋体" w:cs="Times New Roman"/>
          <w:color w:val="000000"/>
          <w:kern w:val="0"/>
          <w:sz w:val="32"/>
          <w:szCs w:val="32"/>
          <w:lang w:val="en-US" w:eastAsia="zh-CN" w:bidi="ar"/>
        </w:rPr>
        <w:t xml:space="preserve">                                 </w:t>
      </w:r>
      <w:r>
        <w:rPr>
          <w:rFonts w:hint="default" w:ascii="Times New Roman" w:hAnsi="Times New Roman" w:eastAsia="宋体" w:cs="Times New Roman"/>
          <w:color w:val="000000"/>
          <w:kern w:val="0"/>
          <w:sz w:val="32"/>
          <w:szCs w:val="32"/>
          <w:lang w:val="en-US" w:eastAsia="zh-CN" w:bidi="ar"/>
        </w:rPr>
        <w:t>2022</w:t>
      </w:r>
      <w:r>
        <w:rPr>
          <w:rFonts w:hint="eastAsia" w:ascii="仿宋_GB2312" w:hAnsi="宋体" w:eastAsia="仿宋_GB2312" w:cs="仿宋_GB2312"/>
          <w:color w:val="000000"/>
          <w:kern w:val="0"/>
          <w:sz w:val="32"/>
          <w:szCs w:val="32"/>
          <w:lang w:val="en-US" w:eastAsia="zh-CN" w:bidi="ar"/>
        </w:rPr>
        <w:t>年</w:t>
      </w:r>
      <w:r>
        <w:rPr>
          <w:rFonts w:hint="default" w:ascii="Times New Roman" w:hAnsi="Times New Roman" w:eastAsia="宋体" w:cs="Times New Roman"/>
          <w:color w:val="000000"/>
          <w:kern w:val="0"/>
          <w:sz w:val="32"/>
          <w:szCs w:val="32"/>
          <w:lang w:val="en-US" w:eastAsia="zh-CN" w:bidi="ar"/>
        </w:rPr>
        <w:t>4</w:t>
      </w:r>
      <w:r>
        <w:rPr>
          <w:rFonts w:hint="eastAsia" w:ascii="仿宋_GB2312" w:hAnsi="宋体" w:eastAsia="仿宋_GB2312" w:cs="仿宋_GB2312"/>
          <w:color w:val="000000"/>
          <w:kern w:val="0"/>
          <w:sz w:val="32"/>
          <w:szCs w:val="32"/>
          <w:lang w:val="en-US" w:eastAsia="zh-CN" w:bidi="ar"/>
        </w:rPr>
        <w:t>月</w:t>
      </w:r>
      <w:r>
        <w:rPr>
          <w:rFonts w:hint="eastAsia" w:ascii="Times New Roman" w:hAnsi="Times New Roman" w:eastAsia="宋体" w:cs="Times New Roman"/>
          <w:color w:val="000000"/>
          <w:kern w:val="0"/>
          <w:sz w:val="32"/>
          <w:szCs w:val="32"/>
          <w:lang w:val="en-US" w:eastAsia="zh-CN" w:bidi="ar"/>
        </w:rPr>
        <w:t>27</w:t>
      </w:r>
      <w:r>
        <w:rPr>
          <w:rFonts w:hint="eastAsia" w:ascii="仿宋_GB2312" w:hAnsi="宋体" w:eastAsia="仿宋_GB2312" w:cs="仿宋_GB2312"/>
          <w:color w:val="000000"/>
          <w:kern w:val="0"/>
          <w:sz w:val="32"/>
          <w:szCs w:val="32"/>
          <w:lang w:val="en-US" w:eastAsia="zh-CN" w:bidi="ar"/>
        </w:rPr>
        <w:t>日</w:t>
      </w:r>
    </w:p>
    <w:p>
      <w:pPr>
        <w:keepNext w:val="0"/>
        <w:keepLines w:val="0"/>
        <w:widowControl/>
        <w:suppressLineNumbers w:val="0"/>
        <w:jc w:val="center"/>
        <w:rPr>
          <w:rFonts w:hint="eastAsia" w:ascii="宋体" w:hAnsi="宋体" w:eastAsia="宋体" w:cs="宋体"/>
          <w:color w:val="000000"/>
          <w:kern w:val="0"/>
          <w:sz w:val="44"/>
          <w:szCs w:val="44"/>
          <w:lang w:val="en-US" w:eastAsia="zh-CN" w:bidi="ar"/>
        </w:rPr>
      </w:pPr>
      <w:r>
        <w:rPr>
          <w:rFonts w:hint="eastAsia" w:ascii="宋体" w:hAnsi="宋体" w:eastAsia="宋体" w:cs="宋体"/>
          <w:color w:val="000000"/>
          <w:kern w:val="0"/>
          <w:sz w:val="44"/>
          <w:szCs w:val="44"/>
          <w:lang w:val="en-US" w:eastAsia="zh-CN" w:bidi="ar"/>
        </w:rPr>
        <w:t>全区住建系统安全生产大检查工作实施方案</w:t>
      </w:r>
    </w:p>
    <w:p>
      <w:pPr>
        <w:keepNext w:val="0"/>
        <w:keepLines w:val="0"/>
        <w:widowControl/>
        <w:suppressLineNumbers w:val="0"/>
        <w:jc w:val="center"/>
        <w:rPr>
          <w:rFonts w:ascii="方正小标宋简体" w:hAnsi="方正小标宋简体" w:eastAsia="方正小标宋简体" w:cs="方正小标宋简体"/>
          <w:color w:val="000000"/>
          <w:kern w:val="0"/>
          <w:sz w:val="44"/>
          <w:szCs w:val="44"/>
          <w:lang w:val="en-US" w:eastAsia="zh-CN" w:bidi="ar"/>
        </w:rPr>
      </w:pPr>
    </w:p>
    <w:p>
      <w:pPr>
        <w:keepNext w:val="0"/>
        <w:keepLines w:val="0"/>
        <w:widowControl/>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根据国务院安委会《关于开展全国安全生产大检查工作的通知》、住房和城乡建设部《关于开展房屋区政工程安全生产治理行动的通知》、省政府安委会《关于开展安全生产大检查工作的通知》、省住房城乡建设厅《关于开展全省住建系统安全生产大检查工作的通知》（鲁建安字〔</w:t>
      </w:r>
      <w:r>
        <w:rPr>
          <w:rFonts w:hint="default" w:ascii="仿宋_GB2312" w:hAnsi="宋体" w:eastAsia="仿宋_GB2312" w:cs="仿宋_GB2312"/>
          <w:color w:val="000000"/>
          <w:kern w:val="0"/>
          <w:sz w:val="32"/>
          <w:szCs w:val="32"/>
          <w:lang w:val="en-US" w:eastAsia="zh-CN" w:bidi="ar"/>
        </w:rPr>
        <w:t>2022</w:t>
      </w:r>
      <w:r>
        <w:rPr>
          <w:rFonts w:hint="eastAsia" w:ascii="仿宋_GB2312" w:hAnsi="宋体" w:eastAsia="仿宋_GB2312" w:cs="仿宋_GB2312"/>
          <w:color w:val="000000"/>
          <w:kern w:val="0"/>
          <w:sz w:val="32"/>
          <w:szCs w:val="32"/>
          <w:lang w:val="en-US" w:eastAsia="zh-CN" w:bidi="ar"/>
        </w:rPr>
        <w:t>〕３号）、区安委会《关于印发</w:t>
      </w:r>
      <w:r>
        <w:rPr>
          <w:rFonts w:hint="default" w:ascii="仿宋_GB2312" w:hAnsi="宋体" w:eastAsia="仿宋_GB2312" w:cs="仿宋_GB2312"/>
          <w:color w:val="000000"/>
          <w:kern w:val="0"/>
          <w:sz w:val="32"/>
          <w:szCs w:val="32"/>
          <w:lang w:val="en-US" w:eastAsia="zh-CN" w:bidi="ar"/>
        </w:rPr>
        <w:t>&lt;</w:t>
      </w:r>
      <w:r>
        <w:rPr>
          <w:rFonts w:hint="eastAsia" w:ascii="仿宋_GB2312" w:hAnsi="宋体" w:eastAsia="仿宋_GB2312" w:cs="仿宋_GB2312"/>
          <w:color w:val="000000"/>
          <w:kern w:val="0"/>
          <w:sz w:val="32"/>
          <w:szCs w:val="32"/>
          <w:lang w:val="en-US" w:eastAsia="zh-CN" w:bidi="ar"/>
        </w:rPr>
        <w:t>全区安全生产大检查工作方案</w:t>
      </w:r>
      <w:r>
        <w:rPr>
          <w:rFonts w:hint="default" w:ascii="仿宋_GB2312" w:hAnsi="宋体" w:eastAsia="仿宋_GB2312" w:cs="仿宋_GB2312"/>
          <w:color w:val="000000"/>
          <w:kern w:val="0"/>
          <w:sz w:val="32"/>
          <w:szCs w:val="32"/>
          <w:lang w:val="en-US" w:eastAsia="zh-CN" w:bidi="ar"/>
        </w:rPr>
        <w:t>&gt;</w:t>
      </w:r>
      <w:r>
        <w:rPr>
          <w:rFonts w:hint="eastAsia" w:ascii="仿宋_GB2312" w:hAnsi="宋体" w:eastAsia="仿宋_GB2312" w:cs="仿宋_GB2312"/>
          <w:color w:val="000000"/>
          <w:kern w:val="0"/>
          <w:sz w:val="32"/>
          <w:szCs w:val="32"/>
          <w:lang w:val="en-US" w:eastAsia="zh-CN" w:bidi="ar"/>
        </w:rPr>
        <w:t>的通知》（淄安委发〔</w:t>
      </w:r>
      <w:r>
        <w:rPr>
          <w:rFonts w:hint="default" w:ascii="仿宋_GB2312" w:hAnsi="宋体" w:eastAsia="仿宋_GB2312" w:cs="仿宋_GB2312"/>
          <w:color w:val="000000"/>
          <w:kern w:val="0"/>
          <w:sz w:val="32"/>
          <w:szCs w:val="32"/>
          <w:lang w:val="en-US" w:eastAsia="zh-CN" w:bidi="ar"/>
        </w:rPr>
        <w:t>2022</w:t>
      </w:r>
      <w:r>
        <w:rPr>
          <w:rFonts w:hint="eastAsia" w:ascii="仿宋_GB2312" w:hAnsi="宋体" w:eastAsia="仿宋_GB2312" w:cs="仿宋_GB2312"/>
          <w:color w:val="000000"/>
          <w:kern w:val="0"/>
          <w:sz w:val="32"/>
          <w:szCs w:val="32"/>
          <w:lang w:val="en-US" w:eastAsia="zh-CN" w:bidi="ar"/>
        </w:rPr>
        <w:t>〕</w:t>
      </w:r>
      <w:r>
        <w:rPr>
          <w:rFonts w:hint="default" w:ascii="仿宋_GB2312" w:hAnsi="宋体" w:eastAsia="仿宋_GB2312" w:cs="仿宋_GB2312"/>
          <w:color w:val="000000"/>
          <w:kern w:val="0"/>
          <w:sz w:val="32"/>
          <w:szCs w:val="32"/>
          <w:lang w:val="en-US" w:eastAsia="zh-CN" w:bidi="ar"/>
        </w:rPr>
        <w:t>5</w:t>
      </w:r>
      <w:r>
        <w:rPr>
          <w:rFonts w:hint="eastAsia" w:ascii="仿宋_GB2312" w:hAnsi="宋体" w:eastAsia="仿宋_GB2312" w:cs="仿宋_GB2312"/>
          <w:color w:val="000000"/>
          <w:kern w:val="0"/>
          <w:sz w:val="32"/>
          <w:szCs w:val="32"/>
          <w:lang w:val="en-US" w:eastAsia="zh-CN" w:bidi="ar"/>
        </w:rPr>
        <w:t>号）、区安委会办公室《关于印发</w:t>
      </w:r>
      <w:r>
        <w:rPr>
          <w:rFonts w:hint="default" w:ascii="仿宋_GB2312" w:hAnsi="宋体" w:eastAsia="仿宋_GB2312" w:cs="仿宋_GB2312"/>
          <w:color w:val="000000"/>
          <w:kern w:val="0"/>
          <w:sz w:val="32"/>
          <w:szCs w:val="32"/>
          <w:lang w:val="en-US" w:eastAsia="zh-CN" w:bidi="ar"/>
        </w:rPr>
        <w:t>&lt;</w:t>
      </w:r>
      <w:r>
        <w:rPr>
          <w:rFonts w:hint="eastAsia" w:ascii="仿宋_GB2312" w:hAnsi="宋体" w:eastAsia="仿宋_GB2312" w:cs="仿宋_GB2312"/>
          <w:color w:val="000000"/>
          <w:kern w:val="0"/>
          <w:sz w:val="32"/>
          <w:szCs w:val="32"/>
          <w:lang w:val="en-US" w:eastAsia="zh-CN" w:bidi="ar"/>
        </w:rPr>
        <w:t>区安委会安全生产</w:t>
      </w:r>
      <w:r>
        <w:rPr>
          <w:rFonts w:hint="default" w:ascii="仿宋_GB2312" w:hAnsi="宋体" w:eastAsia="仿宋_GB2312" w:cs="仿宋_GB2312"/>
          <w:color w:val="000000"/>
          <w:kern w:val="0"/>
          <w:sz w:val="32"/>
          <w:szCs w:val="32"/>
          <w:lang w:val="en-US" w:eastAsia="zh-CN" w:bidi="ar"/>
        </w:rPr>
        <w:t>21</w:t>
      </w:r>
      <w:r>
        <w:rPr>
          <w:rFonts w:hint="eastAsia" w:ascii="仿宋_GB2312" w:hAnsi="宋体" w:eastAsia="仿宋_GB2312" w:cs="仿宋_GB2312"/>
          <w:color w:val="000000"/>
          <w:kern w:val="0"/>
          <w:sz w:val="32"/>
          <w:szCs w:val="32"/>
          <w:lang w:val="en-US" w:eastAsia="zh-CN" w:bidi="ar"/>
        </w:rPr>
        <w:t>条举措</w:t>
      </w:r>
      <w:r>
        <w:rPr>
          <w:rFonts w:hint="default" w:ascii="仿宋_GB2312" w:hAnsi="宋体" w:eastAsia="仿宋_GB2312" w:cs="仿宋_GB2312"/>
          <w:color w:val="000000"/>
          <w:kern w:val="0"/>
          <w:sz w:val="32"/>
          <w:szCs w:val="32"/>
          <w:lang w:val="en-US" w:eastAsia="zh-CN" w:bidi="ar"/>
        </w:rPr>
        <w:t>&gt;</w:t>
      </w:r>
      <w:r>
        <w:rPr>
          <w:rFonts w:hint="eastAsia" w:ascii="仿宋_GB2312" w:hAnsi="宋体" w:eastAsia="仿宋_GB2312" w:cs="仿宋_GB2312"/>
          <w:color w:val="000000"/>
          <w:kern w:val="0"/>
          <w:sz w:val="32"/>
          <w:szCs w:val="32"/>
          <w:lang w:val="en-US" w:eastAsia="zh-CN" w:bidi="ar"/>
        </w:rPr>
        <w:t>的通知》（淄安办发〔</w:t>
      </w:r>
      <w:r>
        <w:rPr>
          <w:rFonts w:hint="default" w:ascii="仿宋_GB2312" w:hAnsi="宋体" w:eastAsia="仿宋_GB2312" w:cs="仿宋_GB2312"/>
          <w:color w:val="000000"/>
          <w:kern w:val="0"/>
          <w:sz w:val="32"/>
          <w:szCs w:val="32"/>
          <w:lang w:val="en-US" w:eastAsia="zh-CN" w:bidi="ar"/>
        </w:rPr>
        <w:t>2022</w:t>
      </w:r>
      <w:r>
        <w:rPr>
          <w:rFonts w:hint="eastAsia" w:ascii="仿宋_GB2312" w:hAnsi="宋体" w:eastAsia="仿宋_GB2312" w:cs="仿宋_GB2312"/>
          <w:color w:val="000000"/>
          <w:kern w:val="0"/>
          <w:sz w:val="32"/>
          <w:szCs w:val="32"/>
          <w:lang w:val="en-US" w:eastAsia="zh-CN" w:bidi="ar"/>
        </w:rPr>
        <w:t>〕</w:t>
      </w:r>
      <w:r>
        <w:rPr>
          <w:rFonts w:hint="default" w:ascii="仿宋_GB2312" w:hAnsi="宋体" w:eastAsia="仿宋_GB2312" w:cs="仿宋_GB2312"/>
          <w:color w:val="000000"/>
          <w:kern w:val="0"/>
          <w:sz w:val="32"/>
          <w:szCs w:val="32"/>
          <w:lang w:val="en-US" w:eastAsia="zh-CN" w:bidi="ar"/>
        </w:rPr>
        <w:t>16</w:t>
      </w:r>
      <w:r>
        <w:rPr>
          <w:rFonts w:hint="eastAsia" w:ascii="仿宋_GB2312" w:hAnsi="宋体" w:eastAsia="仿宋_GB2312" w:cs="仿宋_GB2312"/>
          <w:color w:val="000000"/>
          <w:kern w:val="0"/>
          <w:sz w:val="32"/>
          <w:szCs w:val="32"/>
          <w:lang w:val="en-US" w:eastAsia="zh-CN" w:bidi="ar"/>
        </w:rPr>
        <w:t>号）、区住房和城乡建设局《全区住建系统安全生产大检查工作实施方案》（淄建发〔</w:t>
      </w:r>
      <w:r>
        <w:rPr>
          <w:rFonts w:hint="default" w:ascii="仿宋_GB2312" w:hAnsi="宋体" w:eastAsia="仿宋_GB2312" w:cs="仿宋_GB2312"/>
          <w:color w:val="000000"/>
          <w:kern w:val="0"/>
          <w:sz w:val="32"/>
          <w:szCs w:val="32"/>
          <w:lang w:val="en-US" w:eastAsia="zh-CN" w:bidi="ar"/>
        </w:rPr>
        <w:t>2022</w:t>
      </w:r>
      <w:r>
        <w:rPr>
          <w:rFonts w:hint="eastAsia" w:ascii="仿宋_GB2312" w:hAnsi="宋体" w:eastAsia="仿宋_GB2312" w:cs="仿宋_GB2312"/>
          <w:color w:val="000000"/>
          <w:kern w:val="0"/>
          <w:sz w:val="32"/>
          <w:szCs w:val="32"/>
          <w:lang w:val="en-US" w:eastAsia="zh-CN" w:bidi="ar"/>
        </w:rPr>
        <w:t>〕65号）和区安委会《</w:t>
      </w:r>
      <w:r>
        <w:rPr>
          <w:rFonts w:hint="default" w:ascii="仿宋_GB2312" w:hAnsi="宋体" w:eastAsia="仿宋_GB2312" w:cs="仿宋_GB2312"/>
          <w:color w:val="000000"/>
          <w:kern w:val="0"/>
          <w:sz w:val="32"/>
          <w:szCs w:val="32"/>
          <w:lang w:val="en-US" w:eastAsia="zh-CN" w:bidi="ar"/>
        </w:rPr>
        <w:t>全</w:t>
      </w:r>
      <w:r>
        <w:rPr>
          <w:rFonts w:hint="eastAsia" w:ascii="仿宋_GB2312" w:hAnsi="宋体" w:eastAsia="仿宋_GB2312" w:cs="仿宋_GB2312"/>
          <w:color w:val="000000"/>
          <w:kern w:val="0"/>
          <w:sz w:val="32"/>
          <w:szCs w:val="32"/>
          <w:lang w:val="en-US" w:eastAsia="zh-CN" w:bidi="ar"/>
        </w:rPr>
        <w:t>区</w:t>
      </w:r>
      <w:r>
        <w:rPr>
          <w:rFonts w:hint="default" w:ascii="仿宋_GB2312" w:hAnsi="宋体" w:eastAsia="仿宋_GB2312" w:cs="仿宋_GB2312"/>
          <w:color w:val="000000"/>
          <w:kern w:val="0"/>
          <w:sz w:val="32"/>
          <w:szCs w:val="32"/>
          <w:lang w:val="en-US" w:eastAsia="zh-CN" w:bidi="ar"/>
        </w:rPr>
        <w:t>安全生产大检查工作方案</w:t>
      </w:r>
      <w:r>
        <w:rPr>
          <w:rFonts w:hint="eastAsia" w:ascii="仿宋_GB2312" w:hAnsi="宋体" w:eastAsia="仿宋_GB2312" w:cs="仿宋_GB2312"/>
          <w:color w:val="000000"/>
          <w:kern w:val="0"/>
          <w:sz w:val="32"/>
          <w:szCs w:val="32"/>
          <w:lang w:val="en-US" w:eastAsia="zh-CN" w:bidi="ar"/>
        </w:rPr>
        <w:t>》（博安委发〔</w:t>
      </w:r>
      <w:r>
        <w:rPr>
          <w:rFonts w:hint="default" w:ascii="仿宋_GB2312" w:hAnsi="宋体" w:eastAsia="仿宋_GB2312" w:cs="仿宋_GB2312"/>
          <w:color w:val="000000"/>
          <w:kern w:val="0"/>
          <w:sz w:val="32"/>
          <w:szCs w:val="32"/>
          <w:lang w:val="en-US" w:eastAsia="zh-CN" w:bidi="ar"/>
        </w:rPr>
        <w:t>2022</w:t>
      </w:r>
      <w:r>
        <w:rPr>
          <w:rFonts w:hint="eastAsia" w:ascii="仿宋_GB2312" w:hAnsi="宋体" w:eastAsia="仿宋_GB2312" w:cs="仿宋_GB2312"/>
          <w:color w:val="000000"/>
          <w:kern w:val="0"/>
          <w:sz w:val="32"/>
          <w:szCs w:val="32"/>
          <w:lang w:val="en-US" w:eastAsia="zh-CN" w:bidi="ar"/>
        </w:rPr>
        <w:t>〕14号）安排部署</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区住房城乡建设局决定自即日起至</w:t>
      </w:r>
      <w:r>
        <w:rPr>
          <w:rFonts w:hint="default" w:ascii="仿宋_GB2312" w:hAnsi="宋体" w:eastAsia="仿宋_GB2312" w:cs="仿宋_GB2312"/>
          <w:color w:val="000000"/>
          <w:kern w:val="0"/>
          <w:sz w:val="32"/>
          <w:szCs w:val="32"/>
          <w:lang w:val="en-US" w:eastAsia="zh-CN" w:bidi="ar"/>
        </w:rPr>
        <w:t>12</w:t>
      </w:r>
      <w:r>
        <w:rPr>
          <w:rFonts w:hint="eastAsia" w:ascii="仿宋_GB2312" w:hAnsi="宋体" w:eastAsia="仿宋_GB2312" w:cs="仿宋_GB2312"/>
          <w:color w:val="000000"/>
          <w:kern w:val="0"/>
          <w:sz w:val="32"/>
          <w:szCs w:val="32"/>
          <w:lang w:val="en-US" w:eastAsia="zh-CN" w:bidi="ar"/>
        </w:rPr>
        <w:t>月</w:t>
      </w:r>
      <w:r>
        <w:rPr>
          <w:rFonts w:hint="default" w:ascii="仿宋_GB2312" w:hAnsi="宋体" w:eastAsia="仿宋_GB2312" w:cs="仿宋_GB2312"/>
          <w:color w:val="000000"/>
          <w:kern w:val="0"/>
          <w:sz w:val="32"/>
          <w:szCs w:val="32"/>
          <w:lang w:val="en-US" w:eastAsia="zh-CN" w:bidi="ar"/>
        </w:rPr>
        <w:t>31</w:t>
      </w:r>
      <w:r>
        <w:rPr>
          <w:rFonts w:hint="eastAsia" w:ascii="仿宋_GB2312" w:hAnsi="宋体" w:eastAsia="仿宋_GB2312" w:cs="仿宋_GB2312"/>
          <w:color w:val="000000"/>
          <w:kern w:val="0"/>
          <w:sz w:val="32"/>
          <w:szCs w:val="32"/>
          <w:lang w:val="en-US" w:eastAsia="zh-CN" w:bidi="ar"/>
        </w:rPr>
        <w:t>日，在全区住建系统开展安全生产大检查，特制定本实施方案。</w:t>
      </w:r>
    </w:p>
    <w:p>
      <w:pPr>
        <w:keepNext w:val="0"/>
        <w:keepLines w:val="0"/>
        <w:widowControl/>
        <w:suppressLineNumbers w:val="0"/>
        <w:ind w:firstLine="640" w:firstLineChars="200"/>
        <w:jc w:val="left"/>
        <w:rPr>
          <w:sz w:val="32"/>
          <w:szCs w:val="32"/>
        </w:rPr>
      </w:pPr>
      <w:r>
        <w:rPr>
          <w:rFonts w:ascii="黑体" w:hAnsi="宋体" w:eastAsia="黑体" w:cs="黑体"/>
          <w:color w:val="000000"/>
          <w:kern w:val="0"/>
          <w:sz w:val="32"/>
          <w:szCs w:val="32"/>
          <w:lang w:val="en-US" w:eastAsia="zh-CN" w:bidi="ar"/>
        </w:rPr>
        <w:t>一、总体要求</w:t>
      </w:r>
    </w:p>
    <w:p>
      <w:pPr>
        <w:keepNext w:val="0"/>
        <w:keepLines w:val="0"/>
        <w:widowControl/>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认真贯彻习近平总书记关于安全生产重要论述和重要指示批示精神</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全面落实国务院和住建部、省委省政府安全生产部署要求</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区委区政府相关工作安排</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区委区政府安全生产工作要求，坚持</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人民至上、生命至上</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坚持</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从根本上消除事故隐患、从根本上解决问题</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深入开展全区住建领域安全生产大检查</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织密织牢部门监管责任体系</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压紧压实企业安全生产主体责任</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全面排查整治隐患</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精准发现和严厉打击违法违规行为</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着力提升安全治理能力</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坚决遏制各类事故发生</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为全区经济社会高质量发展提供安全保障</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为党的二十大胜利召开营造安全稳定的社会环境。</w:t>
      </w:r>
    </w:p>
    <w:p>
      <w:pPr>
        <w:keepNext w:val="0"/>
        <w:keepLines w:val="0"/>
        <w:widowControl/>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二、主要任务</w:t>
      </w:r>
    </w:p>
    <w:p>
      <w:pPr>
        <w:keepNext w:val="0"/>
        <w:keepLines w:val="0"/>
        <w:widowControl/>
        <w:numPr>
          <w:ilvl w:val="0"/>
          <w:numId w:val="0"/>
        </w:numPr>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全区住建系统各科室、企事业单位、项目</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场站</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全面对照国务院安全生产</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十五条措施</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、省安全生产</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八抓二十项创新举措</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和市安委会安全生产</w:t>
      </w:r>
      <w:r>
        <w:rPr>
          <w:rFonts w:hint="default" w:ascii="仿宋_GB2312" w:hAnsi="宋体" w:eastAsia="仿宋_GB2312" w:cs="仿宋_GB2312"/>
          <w:color w:val="000000"/>
          <w:kern w:val="0"/>
          <w:sz w:val="32"/>
          <w:szCs w:val="32"/>
          <w:lang w:val="en-US" w:eastAsia="zh-CN" w:bidi="ar"/>
        </w:rPr>
        <w:t>“21</w:t>
      </w:r>
      <w:r>
        <w:rPr>
          <w:rFonts w:hint="eastAsia" w:ascii="仿宋_GB2312" w:hAnsi="宋体" w:eastAsia="仿宋_GB2312" w:cs="仿宋_GB2312"/>
          <w:color w:val="000000"/>
          <w:kern w:val="0"/>
          <w:sz w:val="32"/>
          <w:szCs w:val="32"/>
          <w:lang w:val="en-US" w:eastAsia="zh-CN" w:bidi="ar"/>
        </w:rPr>
        <w:t>条举措</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全面对照安全生产专项整治三年行动目标任务和《淄博市安委会</w:t>
      </w:r>
      <w:r>
        <w:rPr>
          <w:rFonts w:hint="default" w:ascii="仿宋_GB2312" w:hAnsi="宋体" w:eastAsia="仿宋_GB2312" w:cs="仿宋_GB2312"/>
          <w:color w:val="000000"/>
          <w:kern w:val="0"/>
          <w:sz w:val="32"/>
          <w:szCs w:val="32"/>
          <w:lang w:val="en-US" w:eastAsia="zh-CN" w:bidi="ar"/>
        </w:rPr>
        <w:t>2022</w:t>
      </w:r>
      <w:r>
        <w:rPr>
          <w:rFonts w:hint="eastAsia" w:ascii="仿宋_GB2312" w:hAnsi="宋体" w:eastAsia="仿宋_GB2312" w:cs="仿宋_GB2312"/>
          <w:color w:val="000000"/>
          <w:kern w:val="0"/>
          <w:sz w:val="32"/>
          <w:szCs w:val="32"/>
          <w:lang w:val="en-US" w:eastAsia="zh-CN" w:bidi="ar"/>
        </w:rPr>
        <w:t>年度工作要点》</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逐一检查制度措施落实、隐患排查治理情况，建立问题台账，加快问题整改，及时补齐短板，有效化解各类风险隐患。住建系统各科室、事业单位监管责任：</w:t>
      </w:r>
    </w:p>
    <w:p>
      <w:pPr>
        <w:keepNext w:val="0"/>
        <w:keepLines w:val="0"/>
        <w:widowControl/>
        <w:numPr>
          <w:ilvl w:val="0"/>
          <w:numId w:val="0"/>
        </w:numPr>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1</w:t>
      </w:r>
      <w:r>
        <w:rPr>
          <w:rFonts w:hint="eastAsia" w:ascii="仿宋_GB2312" w:hAnsi="宋体" w:eastAsia="仿宋_GB2312" w:cs="仿宋_GB2312"/>
          <w:color w:val="000000"/>
          <w:kern w:val="0"/>
          <w:sz w:val="32"/>
          <w:szCs w:val="32"/>
          <w:lang w:val="en-US" w:eastAsia="zh-CN" w:bidi="ar"/>
        </w:rPr>
        <w:t>、贯彻全国、全省和省住房城乡建设厅及区安全生产会议精神，落实国务院安全生产</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十五条措施</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、省安全生产</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八抓二十项创新举措</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和市安委会安全生产</w:t>
      </w:r>
      <w:r>
        <w:rPr>
          <w:rFonts w:hint="default" w:ascii="仿宋_GB2312" w:hAnsi="宋体" w:eastAsia="仿宋_GB2312" w:cs="仿宋_GB2312"/>
          <w:color w:val="000000"/>
          <w:kern w:val="0"/>
          <w:sz w:val="32"/>
          <w:szCs w:val="32"/>
          <w:lang w:val="en-US" w:eastAsia="zh-CN" w:bidi="ar"/>
        </w:rPr>
        <w:t>“21</w:t>
      </w:r>
      <w:r>
        <w:rPr>
          <w:rFonts w:hint="eastAsia" w:ascii="仿宋_GB2312" w:hAnsi="宋体" w:eastAsia="仿宋_GB2312" w:cs="仿宋_GB2312"/>
          <w:color w:val="000000"/>
          <w:kern w:val="0"/>
          <w:sz w:val="32"/>
          <w:szCs w:val="32"/>
          <w:lang w:val="en-US" w:eastAsia="zh-CN" w:bidi="ar"/>
        </w:rPr>
        <w:t>条举措</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以及部署开展安全生产大检查。</w:t>
      </w:r>
    </w:p>
    <w:p>
      <w:pPr>
        <w:keepNext w:val="0"/>
        <w:keepLines w:val="0"/>
        <w:widowControl/>
        <w:numPr>
          <w:ilvl w:val="0"/>
          <w:numId w:val="0"/>
        </w:numPr>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2</w:t>
      </w:r>
      <w:r>
        <w:rPr>
          <w:rFonts w:hint="eastAsia" w:ascii="仿宋_GB2312" w:hAnsi="宋体" w:eastAsia="仿宋_GB2312" w:cs="仿宋_GB2312"/>
          <w:color w:val="000000"/>
          <w:kern w:val="0"/>
          <w:sz w:val="32"/>
          <w:szCs w:val="32"/>
          <w:lang w:val="en-US" w:eastAsia="zh-CN" w:bidi="ar"/>
        </w:rPr>
        <w:t>、贯彻落实住建部房屋区政工程安全生产治理行动动员部署视频会议和通知</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建质电〔</w:t>
      </w:r>
      <w:r>
        <w:rPr>
          <w:rFonts w:hint="default" w:ascii="仿宋_GB2312" w:hAnsi="宋体" w:eastAsia="仿宋_GB2312" w:cs="仿宋_GB2312"/>
          <w:color w:val="000000"/>
          <w:kern w:val="0"/>
          <w:sz w:val="32"/>
          <w:szCs w:val="32"/>
          <w:lang w:val="en-US" w:eastAsia="zh-CN" w:bidi="ar"/>
        </w:rPr>
        <w:t>2022</w:t>
      </w:r>
      <w:r>
        <w:rPr>
          <w:rFonts w:hint="eastAsia" w:ascii="仿宋_GB2312" w:hAnsi="宋体" w:eastAsia="仿宋_GB2312" w:cs="仿宋_GB2312"/>
          <w:color w:val="000000"/>
          <w:kern w:val="0"/>
          <w:sz w:val="32"/>
          <w:szCs w:val="32"/>
          <w:lang w:val="en-US" w:eastAsia="zh-CN" w:bidi="ar"/>
        </w:rPr>
        <w:t>〕</w:t>
      </w:r>
      <w:r>
        <w:rPr>
          <w:rFonts w:hint="default" w:ascii="仿宋_GB2312" w:hAnsi="宋体" w:eastAsia="仿宋_GB2312" w:cs="仿宋_GB2312"/>
          <w:color w:val="000000"/>
          <w:kern w:val="0"/>
          <w:sz w:val="32"/>
          <w:szCs w:val="32"/>
          <w:lang w:val="en-US" w:eastAsia="zh-CN" w:bidi="ar"/>
        </w:rPr>
        <w:t>19</w:t>
      </w:r>
      <w:r>
        <w:rPr>
          <w:rFonts w:hint="eastAsia" w:ascii="仿宋_GB2312" w:hAnsi="宋体" w:eastAsia="仿宋_GB2312" w:cs="仿宋_GB2312"/>
          <w:color w:val="000000"/>
          <w:kern w:val="0"/>
          <w:sz w:val="32"/>
          <w:szCs w:val="32"/>
          <w:lang w:val="en-US" w:eastAsia="zh-CN" w:bidi="ar"/>
        </w:rPr>
        <w:t>号</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要求</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部署开展治理行动。</w:t>
      </w:r>
    </w:p>
    <w:p>
      <w:pPr>
        <w:keepNext w:val="0"/>
        <w:keepLines w:val="0"/>
        <w:widowControl/>
        <w:numPr>
          <w:ilvl w:val="0"/>
          <w:numId w:val="0"/>
        </w:numPr>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3</w:t>
      </w:r>
      <w:r>
        <w:rPr>
          <w:rFonts w:hint="eastAsia" w:ascii="仿宋_GB2312" w:hAnsi="宋体" w:eastAsia="仿宋_GB2312" w:cs="仿宋_GB2312"/>
          <w:color w:val="000000"/>
          <w:kern w:val="0"/>
          <w:sz w:val="32"/>
          <w:szCs w:val="32"/>
          <w:lang w:val="en-US" w:eastAsia="zh-CN" w:bidi="ar"/>
        </w:rPr>
        <w:t>、贯彻</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党政同责、一岗双责</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三管三必须</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原则，建立落实安全生产监管责任清单情况，安委会制度、驻点监督、举报奖励、工作任务清单和教育培训清单执行情况，对关系安全生产但已下放的事项开展评估情况，特种作业人员、安全管理人员、燃气从业人员等涉及安全生产关键岗位的培训考核监管。</w:t>
      </w:r>
    </w:p>
    <w:p>
      <w:pPr>
        <w:keepNext w:val="0"/>
        <w:keepLines w:val="0"/>
        <w:widowControl/>
        <w:numPr>
          <w:ilvl w:val="0"/>
          <w:numId w:val="0"/>
        </w:numPr>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4</w:t>
      </w:r>
      <w:r>
        <w:rPr>
          <w:rFonts w:hint="eastAsia" w:ascii="仿宋_GB2312" w:hAnsi="宋体" w:eastAsia="仿宋_GB2312" w:cs="仿宋_GB2312"/>
          <w:color w:val="000000"/>
          <w:kern w:val="0"/>
          <w:sz w:val="32"/>
          <w:szCs w:val="32"/>
          <w:lang w:val="en-US" w:eastAsia="zh-CN" w:bidi="ar"/>
        </w:rPr>
        <w:t>、贯彻安全生产专项整治三年行动</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四位一体</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方案、巩固提升方案以及安全生产审计、督导检查、辅助巡查、驻点监督发现问题整改落实。</w:t>
      </w:r>
    </w:p>
    <w:p>
      <w:pPr>
        <w:keepNext w:val="0"/>
        <w:keepLines w:val="0"/>
        <w:widowControl/>
        <w:numPr>
          <w:ilvl w:val="0"/>
          <w:numId w:val="0"/>
        </w:numPr>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5</w:t>
      </w:r>
      <w:r>
        <w:rPr>
          <w:rFonts w:hint="eastAsia" w:ascii="仿宋_GB2312" w:hAnsi="宋体" w:eastAsia="仿宋_GB2312" w:cs="仿宋_GB2312"/>
          <w:color w:val="000000"/>
          <w:kern w:val="0"/>
          <w:sz w:val="32"/>
          <w:szCs w:val="32"/>
          <w:lang w:val="en-US" w:eastAsia="zh-CN" w:bidi="ar"/>
        </w:rPr>
        <w:t>、监管执法队伍建设情况</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执法管辖企业名单及重点检查企业确定情况</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违法分包转包、挂靠资质行为查处情况</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对安全生产违法违规问题执法处罚以及台账管理、案件备案、行刑衔接、现场警示教育、信用惩戒和</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三函</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等制度落实情况</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事故谎报瞒报迟报漏报行为查处。</w:t>
      </w:r>
    </w:p>
    <w:p>
      <w:pPr>
        <w:keepNext w:val="0"/>
        <w:keepLines w:val="0"/>
        <w:widowControl/>
        <w:numPr>
          <w:ilvl w:val="0"/>
          <w:numId w:val="0"/>
        </w:numPr>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6</w:t>
      </w:r>
      <w:r>
        <w:rPr>
          <w:rFonts w:hint="eastAsia" w:ascii="仿宋_GB2312" w:hAnsi="宋体" w:eastAsia="仿宋_GB2312" w:cs="仿宋_GB2312"/>
          <w:color w:val="000000"/>
          <w:kern w:val="0"/>
          <w:sz w:val="32"/>
          <w:szCs w:val="32"/>
          <w:lang w:val="en-US" w:eastAsia="zh-CN" w:bidi="ar"/>
        </w:rPr>
        <w:t>、城区抗震防灾规划编制和执行。</w:t>
      </w:r>
    </w:p>
    <w:p>
      <w:pPr>
        <w:keepNext w:val="0"/>
        <w:keepLines w:val="0"/>
        <w:widowControl/>
        <w:numPr>
          <w:ilvl w:val="0"/>
          <w:numId w:val="0"/>
        </w:numPr>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7</w:t>
      </w:r>
      <w:r>
        <w:rPr>
          <w:rFonts w:hint="eastAsia" w:ascii="仿宋_GB2312" w:hAnsi="宋体" w:eastAsia="仿宋_GB2312" w:cs="仿宋_GB2312"/>
          <w:color w:val="000000"/>
          <w:kern w:val="0"/>
          <w:sz w:val="32"/>
          <w:szCs w:val="32"/>
          <w:lang w:val="en-US" w:eastAsia="zh-CN" w:bidi="ar"/>
        </w:rPr>
        <w:t>、行业领域应急预案编制以及定期组织演练。</w:t>
      </w:r>
    </w:p>
    <w:p>
      <w:pPr>
        <w:keepNext w:val="0"/>
        <w:keepLines w:val="0"/>
        <w:widowControl/>
        <w:suppressLineNumbers w:val="0"/>
        <w:ind w:firstLine="640" w:firstLineChars="200"/>
        <w:jc w:val="left"/>
        <w:rPr>
          <w:rFonts w:hint="default"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三、检查内容与分工</w:t>
      </w:r>
    </w:p>
    <w:p>
      <w:pPr>
        <w:keepNext w:val="0"/>
        <w:keepLines w:val="0"/>
        <w:widowControl/>
        <w:suppressLineNumbers w:val="0"/>
        <w:ind w:firstLine="640" w:firstLineChars="200"/>
        <w:jc w:val="left"/>
        <w:rPr>
          <w:rFonts w:hint="eastAsia" w:ascii="楷体_GB2312" w:hAnsi="楷体_GB2312" w:eastAsia="楷体_GB2312" w:cs="楷体_GB2312"/>
          <w:b w:val="0"/>
          <w:bCs w:val="0"/>
          <w:color w:val="000000"/>
          <w:kern w:val="0"/>
          <w:sz w:val="32"/>
          <w:szCs w:val="32"/>
          <w:lang w:val="en-US" w:eastAsia="zh-CN" w:bidi="ar"/>
        </w:rPr>
      </w:pPr>
      <w:r>
        <w:rPr>
          <w:rFonts w:hint="default" w:ascii="楷体_GB2312" w:hAnsi="楷体_GB2312" w:eastAsia="楷体_GB2312" w:cs="楷体_GB2312"/>
          <w:b w:val="0"/>
          <w:bCs w:val="0"/>
          <w:color w:val="000000"/>
          <w:kern w:val="0"/>
          <w:sz w:val="32"/>
          <w:szCs w:val="32"/>
          <w:lang w:val="en-US" w:eastAsia="zh-CN" w:bidi="ar"/>
        </w:rPr>
        <w:t>(</w:t>
      </w:r>
      <w:r>
        <w:rPr>
          <w:rFonts w:hint="eastAsia" w:ascii="楷体_GB2312" w:hAnsi="楷体_GB2312" w:eastAsia="楷体_GB2312" w:cs="楷体_GB2312"/>
          <w:b w:val="0"/>
          <w:bCs w:val="0"/>
          <w:color w:val="000000"/>
          <w:kern w:val="0"/>
          <w:sz w:val="32"/>
          <w:szCs w:val="32"/>
          <w:lang w:val="en-US" w:eastAsia="zh-CN" w:bidi="ar"/>
        </w:rPr>
        <w:t>一</w:t>
      </w:r>
      <w:r>
        <w:rPr>
          <w:rFonts w:hint="default" w:ascii="楷体_GB2312" w:hAnsi="楷体_GB2312" w:eastAsia="楷体_GB2312" w:cs="楷体_GB2312"/>
          <w:b w:val="0"/>
          <w:bCs w:val="0"/>
          <w:color w:val="000000"/>
          <w:kern w:val="0"/>
          <w:sz w:val="32"/>
          <w:szCs w:val="32"/>
          <w:lang w:val="en-US" w:eastAsia="zh-CN" w:bidi="ar"/>
        </w:rPr>
        <w:t>)</w:t>
      </w:r>
      <w:r>
        <w:rPr>
          <w:rFonts w:hint="eastAsia" w:ascii="楷体_GB2312" w:hAnsi="楷体_GB2312" w:eastAsia="楷体_GB2312" w:cs="楷体_GB2312"/>
          <w:b w:val="0"/>
          <w:bCs w:val="0"/>
          <w:color w:val="000000"/>
          <w:kern w:val="0"/>
          <w:sz w:val="32"/>
          <w:szCs w:val="32"/>
          <w:lang w:val="en-US" w:eastAsia="zh-CN" w:bidi="ar"/>
        </w:rPr>
        <w:t>市场秩序方面</w:t>
      </w:r>
    </w:p>
    <w:p>
      <w:pPr>
        <w:keepNext w:val="0"/>
        <w:keepLines w:val="0"/>
        <w:widowControl/>
        <w:numPr>
          <w:ilvl w:val="0"/>
          <w:numId w:val="0"/>
        </w:numPr>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1</w:t>
      </w:r>
      <w:r>
        <w:rPr>
          <w:rFonts w:hint="eastAsia" w:ascii="仿宋_GB2312" w:hAnsi="宋体" w:eastAsia="仿宋_GB2312" w:cs="仿宋_GB2312"/>
          <w:color w:val="000000"/>
          <w:kern w:val="0"/>
          <w:sz w:val="32"/>
          <w:szCs w:val="32"/>
          <w:lang w:val="en-US" w:eastAsia="zh-CN" w:bidi="ar"/>
        </w:rPr>
        <w:t>、建设、施工单位违法违规发包情况</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包括应招标未招标、虚假招标、围标串标以及肢解发包、转包、违法分包、挂靠承包、出借资质、无资质或违规超资质承揽业务等情况；建设单位未依法办理施工许可等“三边工程”以及违规压缩工期、不合理降低造价等违法违规情况。（责任科室：建筑市场监管科）</w:t>
      </w:r>
    </w:p>
    <w:p>
      <w:pPr>
        <w:keepNext w:val="0"/>
        <w:keepLines w:val="0"/>
        <w:widowControl/>
        <w:numPr>
          <w:ilvl w:val="0"/>
          <w:numId w:val="0"/>
        </w:numPr>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2、建设单位未依法办理消防设计审查、消防验收、备案和抽查手续</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以及消防设计审查不合格擅自施工、消防验收不合格擅自使用、备案抽查不合格不停止使用</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特殊建设工程以施工图审查合格书代替消防设计审查意见书情况；设计变更未按程序审批等情况。（责任科室：区建筑工程质量安全服务中心）</w:t>
      </w:r>
    </w:p>
    <w:p>
      <w:pPr>
        <w:keepNext w:val="0"/>
        <w:keepLines w:val="0"/>
        <w:widowControl/>
        <w:numPr>
          <w:ilvl w:val="0"/>
          <w:numId w:val="0"/>
        </w:numPr>
        <w:suppressLineNumbers w:val="0"/>
        <w:ind w:firstLine="640" w:firstLineChars="200"/>
        <w:jc w:val="left"/>
        <w:rPr>
          <w:rFonts w:hint="default" w:ascii="楷体_GB2312" w:hAnsi="楷体_GB2312" w:eastAsia="楷体_GB2312" w:cs="楷体_GB2312"/>
          <w:b w:val="0"/>
          <w:bCs w:val="0"/>
          <w:color w:val="000000"/>
          <w:kern w:val="0"/>
          <w:sz w:val="32"/>
          <w:szCs w:val="32"/>
          <w:lang w:val="en-US" w:eastAsia="zh-CN" w:bidi="ar"/>
        </w:rPr>
      </w:pPr>
      <w:r>
        <w:rPr>
          <w:rFonts w:hint="default" w:ascii="楷体_GB2312" w:hAnsi="楷体_GB2312" w:eastAsia="楷体_GB2312" w:cs="楷体_GB2312"/>
          <w:b w:val="0"/>
          <w:bCs w:val="0"/>
          <w:color w:val="000000"/>
          <w:kern w:val="0"/>
          <w:sz w:val="32"/>
          <w:szCs w:val="32"/>
          <w:lang w:val="en-US" w:eastAsia="zh-CN" w:bidi="ar"/>
        </w:rPr>
        <w:t>(</w:t>
      </w:r>
      <w:r>
        <w:rPr>
          <w:rFonts w:hint="eastAsia" w:ascii="楷体_GB2312" w:hAnsi="楷体_GB2312" w:eastAsia="楷体_GB2312" w:cs="楷体_GB2312"/>
          <w:b w:val="0"/>
          <w:bCs w:val="0"/>
          <w:color w:val="000000"/>
          <w:kern w:val="0"/>
          <w:sz w:val="32"/>
          <w:szCs w:val="32"/>
          <w:lang w:val="en-US" w:eastAsia="zh-CN" w:bidi="ar"/>
        </w:rPr>
        <w:t>二</w:t>
      </w:r>
      <w:r>
        <w:rPr>
          <w:rFonts w:hint="default" w:ascii="楷体_GB2312" w:hAnsi="楷体_GB2312" w:eastAsia="楷体_GB2312" w:cs="楷体_GB2312"/>
          <w:b w:val="0"/>
          <w:bCs w:val="0"/>
          <w:color w:val="000000"/>
          <w:kern w:val="0"/>
          <w:sz w:val="32"/>
          <w:szCs w:val="32"/>
          <w:lang w:val="en-US" w:eastAsia="zh-CN" w:bidi="ar"/>
        </w:rPr>
        <w:t>)</w:t>
      </w:r>
      <w:r>
        <w:rPr>
          <w:rFonts w:hint="eastAsia" w:ascii="楷体_GB2312" w:hAnsi="楷体_GB2312" w:eastAsia="楷体_GB2312" w:cs="楷体_GB2312"/>
          <w:b w:val="0"/>
          <w:bCs w:val="0"/>
          <w:color w:val="000000"/>
          <w:kern w:val="0"/>
          <w:sz w:val="32"/>
          <w:szCs w:val="32"/>
          <w:lang w:val="en-US" w:eastAsia="zh-CN" w:bidi="ar"/>
        </w:rPr>
        <w:t>房屋市政施工方面</w:t>
      </w:r>
    </w:p>
    <w:p>
      <w:pPr>
        <w:keepNext w:val="0"/>
        <w:keepLines w:val="0"/>
        <w:widowControl/>
        <w:numPr>
          <w:ilvl w:val="0"/>
          <w:numId w:val="0"/>
        </w:numPr>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1</w:t>
      </w:r>
      <w:r>
        <w:rPr>
          <w:rFonts w:hint="eastAsia" w:ascii="仿宋_GB2312" w:hAnsi="宋体" w:eastAsia="仿宋_GB2312" w:cs="仿宋_GB2312"/>
          <w:color w:val="000000"/>
          <w:kern w:val="0"/>
          <w:sz w:val="32"/>
          <w:szCs w:val="32"/>
          <w:lang w:val="en-US" w:eastAsia="zh-CN" w:bidi="ar"/>
        </w:rPr>
        <w:t>、企业主要负责人履行第一责任人责任的情况</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安全总监、安全员委派、举报奖励、警示教育、安责险、应急预案编制及定期演练等制度和工作任务清单、教训培训清单落实情况。（责任科室：工程质量安全监管科、公用事业科、区建筑工程质量安全服务中心、公用事业服务中心）</w:t>
      </w:r>
    </w:p>
    <w:p>
      <w:pPr>
        <w:keepNext w:val="0"/>
        <w:keepLines w:val="0"/>
        <w:widowControl/>
        <w:numPr>
          <w:ilvl w:val="0"/>
          <w:numId w:val="0"/>
        </w:numPr>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2</w:t>
      </w:r>
      <w:r>
        <w:rPr>
          <w:rFonts w:hint="eastAsia" w:ascii="仿宋_GB2312" w:hAnsi="宋体" w:eastAsia="仿宋_GB2312" w:cs="仿宋_GB2312"/>
          <w:color w:val="000000"/>
          <w:kern w:val="0"/>
          <w:sz w:val="32"/>
          <w:szCs w:val="32"/>
          <w:lang w:val="en-US" w:eastAsia="zh-CN" w:bidi="ar"/>
        </w:rPr>
        <w:t>、企业安全生产双重预防体系建立和落实情况</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质量安全手册执行情况</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开展安全诊断情况。（责任科室：工程质量安全监管科、公用事业科、区建筑工程质量安全服务中心、区公用事业服务中心）</w:t>
      </w:r>
    </w:p>
    <w:p>
      <w:pPr>
        <w:keepNext w:val="0"/>
        <w:keepLines w:val="0"/>
        <w:widowControl/>
        <w:numPr>
          <w:ilvl w:val="0"/>
          <w:numId w:val="0"/>
        </w:numPr>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3</w:t>
      </w:r>
      <w:r>
        <w:rPr>
          <w:rFonts w:hint="eastAsia" w:ascii="仿宋_GB2312" w:hAnsi="宋体" w:eastAsia="仿宋_GB2312" w:cs="仿宋_GB2312"/>
          <w:color w:val="000000"/>
          <w:kern w:val="0"/>
          <w:sz w:val="32"/>
          <w:szCs w:val="32"/>
          <w:lang w:val="en-US" w:eastAsia="zh-CN" w:bidi="ar"/>
        </w:rPr>
        <w:t>、建设单位安全文明施工措施费及时足额拨付情况</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施工单位安全文明施工措施费使用情况。（责任科室：工程质量安全监管科、公用事业科、区建筑工程质量安全服务中心、区公用事业服务中心）</w:t>
      </w:r>
    </w:p>
    <w:p>
      <w:pPr>
        <w:keepNext w:val="0"/>
        <w:keepLines w:val="0"/>
        <w:widowControl/>
        <w:numPr>
          <w:ilvl w:val="0"/>
          <w:numId w:val="0"/>
        </w:numPr>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4</w:t>
      </w:r>
      <w:r>
        <w:rPr>
          <w:rFonts w:hint="eastAsia" w:ascii="仿宋_GB2312" w:hAnsi="宋体" w:eastAsia="仿宋_GB2312" w:cs="仿宋_GB2312"/>
          <w:color w:val="000000"/>
          <w:kern w:val="0"/>
          <w:sz w:val="32"/>
          <w:szCs w:val="32"/>
          <w:lang w:val="en-US" w:eastAsia="zh-CN" w:bidi="ar"/>
        </w:rPr>
        <w:t>、项目工作任务清单和教育培训清单落实情况</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双重预防体系、质量安全手册、班前晨会、举报奖励等制度落实情况</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人员实名制、劳务派遣及灵活用工人员管理情况。（责任科室：工程质量安全监管科、公用事业科、区建筑工程质量安全服务中心、区公用事业服务中心）</w:t>
      </w:r>
    </w:p>
    <w:p>
      <w:pPr>
        <w:keepNext w:val="0"/>
        <w:keepLines w:val="0"/>
        <w:widowControl/>
        <w:numPr>
          <w:ilvl w:val="0"/>
          <w:numId w:val="0"/>
        </w:numPr>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5</w:t>
      </w:r>
      <w:r>
        <w:rPr>
          <w:rFonts w:hint="eastAsia" w:ascii="仿宋_GB2312" w:hAnsi="宋体" w:eastAsia="仿宋_GB2312" w:cs="仿宋_GB2312"/>
          <w:color w:val="000000"/>
          <w:kern w:val="0"/>
          <w:sz w:val="32"/>
          <w:szCs w:val="32"/>
          <w:lang w:val="en-US" w:eastAsia="zh-CN" w:bidi="ar"/>
        </w:rPr>
        <w:t>、建筑起重机械、基坑、模板及支撑体系、脚手架、拆除、暗挖、钢结构等危大工程</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专项方案编制、审查、论证、实施、验收等管控情况。（责任科室：工程质量安全监管科、公用事业科、区建筑工程质量安全服务中心、区公用事业服务中心）</w:t>
      </w:r>
    </w:p>
    <w:p>
      <w:pPr>
        <w:keepNext w:val="0"/>
        <w:keepLines w:val="0"/>
        <w:widowControl/>
        <w:numPr>
          <w:ilvl w:val="0"/>
          <w:numId w:val="0"/>
        </w:numPr>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6</w:t>
      </w:r>
      <w:r>
        <w:rPr>
          <w:rFonts w:hint="eastAsia" w:ascii="仿宋_GB2312" w:hAnsi="宋体" w:eastAsia="仿宋_GB2312" w:cs="仿宋_GB2312"/>
          <w:color w:val="000000"/>
          <w:kern w:val="0"/>
          <w:sz w:val="32"/>
          <w:szCs w:val="32"/>
          <w:lang w:val="en-US" w:eastAsia="zh-CN" w:bidi="ar"/>
        </w:rPr>
        <w:t>、施工现场高处坠落、物体打击、触电、市政有限空间作业等事故防范治理情况</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安全防护、扬尘防治、非道路移动机械进出场登记管理等情况。（责任科室：工程质量安全监管科、公用事业科、区建筑工程质量安全服务中心、区公用事业服务中心）</w:t>
      </w:r>
    </w:p>
    <w:p>
      <w:pPr>
        <w:keepNext w:val="0"/>
        <w:keepLines w:val="0"/>
        <w:widowControl/>
        <w:numPr>
          <w:ilvl w:val="0"/>
          <w:numId w:val="0"/>
        </w:numPr>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7</w:t>
      </w:r>
      <w:r>
        <w:rPr>
          <w:rFonts w:hint="eastAsia" w:ascii="仿宋_GB2312" w:hAnsi="宋体" w:eastAsia="仿宋_GB2312" w:cs="仿宋_GB2312"/>
          <w:color w:val="000000"/>
          <w:kern w:val="0"/>
          <w:sz w:val="32"/>
          <w:szCs w:val="32"/>
          <w:lang w:val="en-US" w:eastAsia="zh-CN" w:bidi="ar"/>
        </w:rPr>
        <w:t>、</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三类人员</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、监理人员到岗履职以及特种作业人员持证上岗情况。（责任科室：工程质量安全监管科、公用事业科、区建筑工程质量安全服务中心、区公用事业服务中心）</w:t>
      </w:r>
    </w:p>
    <w:p>
      <w:pPr>
        <w:keepNext w:val="0"/>
        <w:keepLines w:val="0"/>
        <w:widowControl/>
        <w:numPr>
          <w:ilvl w:val="0"/>
          <w:numId w:val="0"/>
        </w:numPr>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8</w:t>
      </w:r>
      <w:r>
        <w:rPr>
          <w:rFonts w:hint="eastAsia" w:ascii="仿宋_GB2312" w:hAnsi="宋体" w:eastAsia="仿宋_GB2312" w:cs="仿宋_GB2312"/>
          <w:color w:val="000000"/>
          <w:kern w:val="0"/>
          <w:sz w:val="32"/>
          <w:szCs w:val="32"/>
          <w:lang w:val="en-US" w:eastAsia="zh-CN" w:bidi="ar"/>
        </w:rPr>
        <w:t>、落后工艺、设备和材料淘汰及限制使用情况</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安全文明工地、智慧工地创建情况。（责任科室：工程质量安全监管科、公用事业科、区建筑工程质量安全服务中心、区公用事业服务中心）</w:t>
      </w:r>
    </w:p>
    <w:p>
      <w:pPr>
        <w:keepNext w:val="0"/>
        <w:keepLines w:val="0"/>
        <w:widowControl/>
        <w:numPr>
          <w:ilvl w:val="0"/>
          <w:numId w:val="0"/>
        </w:numPr>
        <w:suppressLineNumbers w:val="0"/>
        <w:ind w:firstLine="640" w:firstLineChars="200"/>
        <w:jc w:val="left"/>
        <w:rPr>
          <w:rFonts w:hint="eastAsia" w:ascii="楷体_GB2312" w:hAnsi="楷体_GB2312" w:eastAsia="楷体_GB2312" w:cs="楷体_GB2312"/>
          <w:b w:val="0"/>
          <w:bCs w:val="0"/>
          <w:color w:val="000000"/>
          <w:kern w:val="0"/>
          <w:sz w:val="32"/>
          <w:szCs w:val="32"/>
          <w:lang w:val="en-US" w:eastAsia="zh-CN" w:bidi="ar"/>
        </w:rPr>
      </w:pPr>
      <w:r>
        <w:rPr>
          <w:rFonts w:hint="default" w:ascii="楷体_GB2312" w:hAnsi="楷体_GB2312" w:eastAsia="楷体_GB2312" w:cs="楷体_GB2312"/>
          <w:b w:val="0"/>
          <w:bCs w:val="0"/>
          <w:color w:val="000000"/>
          <w:kern w:val="0"/>
          <w:sz w:val="32"/>
          <w:szCs w:val="32"/>
          <w:lang w:val="en-US" w:eastAsia="zh-CN" w:bidi="ar"/>
        </w:rPr>
        <w:t>(</w:t>
      </w:r>
      <w:r>
        <w:rPr>
          <w:rFonts w:hint="eastAsia" w:ascii="楷体_GB2312" w:hAnsi="楷体_GB2312" w:eastAsia="楷体_GB2312" w:cs="楷体_GB2312"/>
          <w:b w:val="0"/>
          <w:bCs w:val="0"/>
          <w:color w:val="000000"/>
          <w:kern w:val="0"/>
          <w:sz w:val="32"/>
          <w:szCs w:val="32"/>
          <w:lang w:val="en-US" w:eastAsia="zh-CN" w:bidi="ar"/>
        </w:rPr>
        <w:t>四</w:t>
      </w:r>
      <w:r>
        <w:rPr>
          <w:rFonts w:hint="default" w:ascii="楷体_GB2312" w:hAnsi="楷体_GB2312" w:eastAsia="楷体_GB2312" w:cs="楷体_GB2312"/>
          <w:b w:val="0"/>
          <w:bCs w:val="0"/>
          <w:color w:val="000000"/>
          <w:kern w:val="0"/>
          <w:sz w:val="32"/>
          <w:szCs w:val="32"/>
          <w:lang w:val="en-US" w:eastAsia="zh-CN" w:bidi="ar"/>
        </w:rPr>
        <w:t>)</w:t>
      </w:r>
      <w:r>
        <w:rPr>
          <w:rFonts w:hint="eastAsia" w:ascii="楷体_GB2312" w:hAnsi="楷体_GB2312" w:eastAsia="楷体_GB2312" w:cs="楷体_GB2312"/>
          <w:b w:val="0"/>
          <w:bCs w:val="0"/>
          <w:color w:val="000000"/>
          <w:kern w:val="0"/>
          <w:sz w:val="32"/>
          <w:szCs w:val="32"/>
          <w:lang w:val="en-US" w:eastAsia="zh-CN" w:bidi="ar"/>
        </w:rPr>
        <w:t>城镇燃气管理方面</w:t>
      </w:r>
    </w:p>
    <w:p>
      <w:pPr>
        <w:keepNext w:val="0"/>
        <w:keepLines w:val="0"/>
        <w:widowControl/>
        <w:numPr>
          <w:ilvl w:val="0"/>
          <w:numId w:val="0"/>
        </w:numPr>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《山东省燃气管理条例》贯彻落实</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以及燃气在线监测系统建设运行情况；城镇燃气安全排查整治工作协调机制、台账清单建立以及边排查边整改情况；燃气管道</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四个全面更新改造、两个应改尽改</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目标任务落实及整改责任、措施、时限落实情况；天然气门站、调压站、液化石油气站、加气站等场所的安全管理情况</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餐饮场所安装燃气泄漏报警装置情况</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农村地区气代煤安全运行情况</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燃气企业及场站安全建立管理制度、制定应急预案、开展应急演练及燃气安全宣传等情况。（责任科室：公用事业科）</w:t>
      </w:r>
    </w:p>
    <w:p>
      <w:pPr>
        <w:keepNext w:val="0"/>
        <w:keepLines w:val="0"/>
        <w:widowControl/>
        <w:numPr>
          <w:ilvl w:val="0"/>
          <w:numId w:val="0"/>
        </w:numPr>
        <w:suppressLineNumbers w:val="0"/>
        <w:ind w:firstLine="640" w:firstLineChars="200"/>
        <w:jc w:val="left"/>
        <w:rPr>
          <w:rFonts w:hint="eastAsia" w:ascii="楷体_GB2312" w:hAnsi="楷体_GB2312" w:eastAsia="楷体_GB2312" w:cs="楷体_GB2312"/>
          <w:b w:val="0"/>
          <w:bCs w:val="0"/>
          <w:color w:val="000000"/>
          <w:kern w:val="0"/>
          <w:sz w:val="32"/>
          <w:szCs w:val="32"/>
          <w:lang w:val="en-US" w:eastAsia="zh-CN" w:bidi="ar"/>
        </w:rPr>
      </w:pPr>
      <w:r>
        <w:rPr>
          <w:rFonts w:hint="default" w:ascii="楷体_GB2312" w:hAnsi="楷体_GB2312" w:eastAsia="楷体_GB2312" w:cs="楷体_GB2312"/>
          <w:b w:val="0"/>
          <w:bCs w:val="0"/>
          <w:color w:val="000000"/>
          <w:kern w:val="0"/>
          <w:sz w:val="32"/>
          <w:szCs w:val="32"/>
          <w:lang w:val="en-US" w:eastAsia="zh-CN" w:bidi="ar"/>
        </w:rPr>
        <w:t>(</w:t>
      </w:r>
      <w:r>
        <w:rPr>
          <w:rFonts w:hint="eastAsia" w:ascii="楷体_GB2312" w:hAnsi="楷体_GB2312" w:eastAsia="楷体_GB2312" w:cs="楷体_GB2312"/>
          <w:b w:val="0"/>
          <w:bCs w:val="0"/>
          <w:color w:val="000000"/>
          <w:kern w:val="0"/>
          <w:sz w:val="32"/>
          <w:szCs w:val="32"/>
          <w:lang w:val="en-US" w:eastAsia="zh-CN" w:bidi="ar"/>
        </w:rPr>
        <w:t>五</w:t>
      </w:r>
      <w:r>
        <w:rPr>
          <w:rFonts w:hint="default" w:ascii="楷体_GB2312" w:hAnsi="楷体_GB2312" w:eastAsia="楷体_GB2312" w:cs="楷体_GB2312"/>
          <w:b w:val="0"/>
          <w:bCs w:val="0"/>
          <w:color w:val="000000"/>
          <w:kern w:val="0"/>
          <w:sz w:val="32"/>
          <w:szCs w:val="32"/>
          <w:lang w:val="en-US" w:eastAsia="zh-CN" w:bidi="ar"/>
        </w:rPr>
        <w:t>)</w:t>
      </w:r>
      <w:r>
        <w:rPr>
          <w:rFonts w:hint="eastAsia" w:ascii="楷体_GB2312" w:hAnsi="楷体_GB2312" w:eastAsia="楷体_GB2312" w:cs="楷体_GB2312"/>
          <w:b w:val="0"/>
          <w:bCs w:val="0"/>
          <w:color w:val="000000"/>
          <w:kern w:val="0"/>
          <w:sz w:val="32"/>
          <w:szCs w:val="32"/>
          <w:lang w:val="en-US" w:eastAsia="zh-CN" w:bidi="ar"/>
        </w:rPr>
        <w:t>房屋隐患排查整治情况</w:t>
      </w:r>
    </w:p>
    <w:p>
      <w:pPr>
        <w:keepNext w:val="0"/>
        <w:keepLines w:val="0"/>
        <w:widowControl/>
        <w:numPr>
          <w:ilvl w:val="0"/>
          <w:numId w:val="0"/>
        </w:numPr>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1</w:t>
      </w:r>
      <w:r>
        <w:rPr>
          <w:rFonts w:hint="eastAsia" w:ascii="仿宋_GB2312" w:hAnsi="宋体" w:eastAsia="仿宋_GB2312" w:cs="仿宋_GB2312"/>
          <w:color w:val="000000"/>
          <w:kern w:val="0"/>
          <w:sz w:val="32"/>
          <w:szCs w:val="32"/>
          <w:lang w:val="en-US" w:eastAsia="zh-CN" w:bidi="ar"/>
        </w:rPr>
        <w:t>、城区既有房屋使用安全管理制度建立及落实情况</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隐患问题排查治理机制建立及落实情况，包括建立排查治理台账、安全隐患整改及经鉴定为危险房屋的解危情况；物业服务项目安全生产情况</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包括公共走道、门厅、走廊等公共区域巡查检查情况</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公共区域安全警示标识及安全防范措施落实情况</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电梯、消防、监控、管道井等公共设施设备运行维护情况</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开展项目安全隐患排查和处置报告情况。（责任科室：城市建设科、区住房保障服务中心）</w:t>
      </w:r>
    </w:p>
    <w:p>
      <w:pPr>
        <w:keepNext w:val="0"/>
        <w:keepLines w:val="0"/>
        <w:widowControl/>
        <w:numPr>
          <w:ilvl w:val="0"/>
          <w:numId w:val="0"/>
        </w:numPr>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2</w:t>
      </w:r>
      <w:r>
        <w:rPr>
          <w:rFonts w:hint="eastAsia" w:ascii="仿宋_GB2312" w:hAnsi="宋体" w:eastAsia="仿宋_GB2312" w:cs="仿宋_GB2312"/>
          <w:color w:val="000000"/>
          <w:kern w:val="0"/>
          <w:sz w:val="32"/>
          <w:szCs w:val="32"/>
          <w:lang w:val="en-US" w:eastAsia="zh-CN" w:bidi="ar"/>
        </w:rPr>
        <w:t>、农村房屋安全隐患排查整治工作机制建立运行情况</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按要求成立乡村规划建设监督管理机构并根据《山东省乡村建设工程质量安全管理办法》履行工作职责情况</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用作经营的农村自建房排查整治台账、落实整改情况</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初判存在安全隐患的农村房屋鉴定评估及整治工作情况。（责任科室：村镇科）</w:t>
      </w:r>
    </w:p>
    <w:p>
      <w:pPr>
        <w:keepNext w:val="0"/>
        <w:keepLines w:val="0"/>
        <w:widowControl/>
        <w:numPr>
          <w:ilvl w:val="0"/>
          <w:numId w:val="0"/>
        </w:numPr>
        <w:suppressLineNumbers w:val="0"/>
        <w:ind w:firstLine="640" w:firstLineChars="200"/>
        <w:jc w:val="left"/>
        <w:rPr>
          <w:rFonts w:hint="eastAsia" w:ascii="楷体_GB2312" w:hAnsi="楷体_GB2312" w:eastAsia="楷体_GB2312" w:cs="楷体_GB2312"/>
          <w:b w:val="0"/>
          <w:bCs w:val="0"/>
          <w:color w:val="000000"/>
          <w:kern w:val="0"/>
          <w:sz w:val="32"/>
          <w:szCs w:val="32"/>
          <w:lang w:val="en-US" w:eastAsia="zh-CN" w:bidi="ar"/>
        </w:rPr>
      </w:pPr>
      <w:r>
        <w:rPr>
          <w:rFonts w:hint="default" w:ascii="楷体_GB2312" w:hAnsi="楷体_GB2312" w:eastAsia="楷体_GB2312" w:cs="楷体_GB2312"/>
          <w:b w:val="0"/>
          <w:bCs w:val="0"/>
          <w:color w:val="000000"/>
          <w:kern w:val="0"/>
          <w:sz w:val="32"/>
          <w:szCs w:val="32"/>
          <w:lang w:val="en-US" w:eastAsia="zh-CN" w:bidi="ar"/>
        </w:rPr>
        <w:t>(</w:t>
      </w:r>
      <w:r>
        <w:rPr>
          <w:rFonts w:hint="eastAsia" w:ascii="楷体_GB2312" w:hAnsi="楷体_GB2312" w:eastAsia="楷体_GB2312" w:cs="楷体_GB2312"/>
          <w:b w:val="0"/>
          <w:bCs w:val="0"/>
          <w:color w:val="000000"/>
          <w:kern w:val="0"/>
          <w:sz w:val="32"/>
          <w:szCs w:val="32"/>
          <w:lang w:val="en-US" w:eastAsia="zh-CN" w:bidi="ar"/>
        </w:rPr>
        <w:t>五</w:t>
      </w:r>
      <w:r>
        <w:rPr>
          <w:rFonts w:hint="default" w:ascii="楷体_GB2312" w:hAnsi="楷体_GB2312" w:eastAsia="楷体_GB2312" w:cs="楷体_GB2312"/>
          <w:b w:val="0"/>
          <w:bCs w:val="0"/>
          <w:color w:val="000000"/>
          <w:kern w:val="0"/>
          <w:sz w:val="32"/>
          <w:szCs w:val="32"/>
          <w:lang w:val="en-US" w:eastAsia="zh-CN" w:bidi="ar"/>
        </w:rPr>
        <w:t>)</w:t>
      </w:r>
      <w:r>
        <w:rPr>
          <w:rFonts w:hint="eastAsia" w:ascii="楷体_GB2312" w:hAnsi="楷体_GB2312" w:eastAsia="楷体_GB2312" w:cs="楷体_GB2312"/>
          <w:b w:val="0"/>
          <w:bCs w:val="0"/>
          <w:color w:val="000000"/>
          <w:kern w:val="0"/>
          <w:sz w:val="32"/>
          <w:szCs w:val="32"/>
          <w:lang w:val="en-US" w:eastAsia="zh-CN" w:bidi="ar"/>
        </w:rPr>
        <w:t>疫情防控情况</w:t>
      </w:r>
    </w:p>
    <w:p>
      <w:pPr>
        <w:keepNext w:val="0"/>
        <w:keepLines w:val="0"/>
        <w:widowControl/>
        <w:numPr>
          <w:ilvl w:val="0"/>
          <w:numId w:val="0"/>
        </w:numPr>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1</w:t>
      </w:r>
      <w:r>
        <w:rPr>
          <w:rFonts w:hint="eastAsia" w:ascii="仿宋_GB2312" w:hAnsi="宋体" w:eastAsia="仿宋_GB2312" w:cs="仿宋_GB2312"/>
          <w:color w:val="000000"/>
          <w:kern w:val="0"/>
          <w:sz w:val="32"/>
          <w:szCs w:val="32"/>
          <w:lang w:val="en-US" w:eastAsia="zh-CN" w:bidi="ar"/>
        </w:rPr>
        <w:t>、贯彻落实《全市建筑工地疫情防控工作方案》</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房屋市政工程及老旧小区改造工程施工现场实施封闭管理、人员管控、每周一次全员核酸检测、</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三码</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健康码、行程码、场所码</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查验、防疫消杀以及突发疫情应急处置等制度措施落实情况。（责任科室：工程质量安全监管科、公用事业科、城市建设科、区建筑工程质量安全服务中心、区公用事业服务中心）</w:t>
      </w:r>
    </w:p>
    <w:p>
      <w:pPr>
        <w:keepNext w:val="0"/>
        <w:keepLines w:val="0"/>
        <w:widowControl/>
        <w:numPr>
          <w:ilvl w:val="0"/>
          <w:numId w:val="0"/>
        </w:numPr>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2</w:t>
      </w:r>
      <w:r>
        <w:rPr>
          <w:rFonts w:hint="eastAsia" w:ascii="仿宋_GB2312" w:hAnsi="宋体" w:eastAsia="仿宋_GB2312" w:cs="仿宋_GB2312"/>
          <w:color w:val="000000"/>
          <w:kern w:val="0"/>
          <w:sz w:val="32"/>
          <w:szCs w:val="32"/>
          <w:lang w:val="en-US" w:eastAsia="zh-CN" w:bidi="ar"/>
        </w:rPr>
        <w:t>、贯彻落实《全省住房城乡建设领域疫情防控工作方案》</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主管部门、企事业单位、项目</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场站</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疫情防控的组织建设、责任落实、人员管控、物资储备、核酸检测、防疫消杀、值班值守等常态化防控措施执行和应急预案制定与演练等情况。（责任科室：办公室、</w:t>
      </w:r>
      <w:r>
        <w:rPr>
          <w:rFonts w:hint="eastAsia" w:ascii="仿宋_GB2312" w:hAnsi="仿宋_GB2312" w:eastAsia="仿宋_GB2312" w:cs="仿宋_GB2312"/>
          <w:sz w:val="32"/>
          <w:szCs w:val="32"/>
          <w:highlight w:val="none"/>
          <w:lang w:val="en-US" w:eastAsia="zh-CN"/>
        </w:rPr>
        <w:t>房地产市场监管科、</w:t>
      </w:r>
      <w:r>
        <w:rPr>
          <w:rFonts w:hint="eastAsia" w:ascii="仿宋_GB2312" w:hAnsi="宋体" w:eastAsia="仿宋_GB2312" w:cs="仿宋_GB2312"/>
          <w:color w:val="000000"/>
          <w:kern w:val="0"/>
          <w:sz w:val="32"/>
          <w:szCs w:val="32"/>
          <w:lang w:val="en-US" w:eastAsia="zh-CN" w:bidi="ar"/>
        </w:rPr>
        <w:t>建筑市场监管科、公用事业科、区住房保障服务中心）</w:t>
      </w:r>
    </w:p>
    <w:p>
      <w:pPr>
        <w:keepNext w:val="0"/>
        <w:keepLines w:val="0"/>
        <w:widowControl/>
        <w:numPr>
          <w:ilvl w:val="0"/>
          <w:numId w:val="0"/>
        </w:numPr>
        <w:suppressLineNumbers w:val="0"/>
        <w:ind w:firstLine="640" w:firstLineChars="200"/>
        <w:jc w:val="left"/>
        <w:rPr>
          <w:rFonts w:hint="eastAsia"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四、实施步骤</w:t>
      </w:r>
    </w:p>
    <w:p>
      <w:pPr>
        <w:keepNext w:val="0"/>
        <w:keepLines w:val="0"/>
        <w:widowControl/>
        <w:numPr>
          <w:ilvl w:val="0"/>
          <w:numId w:val="0"/>
        </w:numPr>
        <w:suppressLineNumbers w:val="0"/>
        <w:ind w:firstLine="640" w:firstLineChars="200"/>
        <w:jc w:val="left"/>
        <w:rPr>
          <w:rFonts w:hint="eastAsia" w:ascii="楷体_GB2312" w:hAnsi="楷体_GB2312" w:eastAsia="楷体_GB2312" w:cs="楷体_GB2312"/>
          <w:b w:val="0"/>
          <w:bCs w:val="0"/>
          <w:color w:val="000000"/>
          <w:kern w:val="0"/>
          <w:sz w:val="32"/>
          <w:szCs w:val="32"/>
          <w:lang w:val="en-US" w:eastAsia="zh-CN" w:bidi="ar"/>
        </w:rPr>
      </w:pPr>
      <w:r>
        <w:rPr>
          <w:rFonts w:hint="eastAsia" w:ascii="楷体_GB2312" w:hAnsi="楷体_GB2312" w:eastAsia="楷体_GB2312" w:cs="楷体_GB2312"/>
          <w:b w:val="0"/>
          <w:bCs w:val="0"/>
          <w:color w:val="000000"/>
          <w:kern w:val="0"/>
          <w:sz w:val="32"/>
          <w:szCs w:val="32"/>
          <w:lang w:val="en-US" w:eastAsia="zh-CN" w:bidi="ar"/>
        </w:rPr>
        <w:t>(一)动员部署。</w:t>
      </w:r>
    </w:p>
    <w:p>
      <w:pPr>
        <w:keepNext w:val="0"/>
        <w:keepLines w:val="0"/>
        <w:widowControl/>
        <w:numPr>
          <w:ilvl w:val="0"/>
          <w:numId w:val="0"/>
        </w:numPr>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各科室、各有关单位要结合贯彻落实</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十五条措施</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八抓二十项创新举措</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w:t>
      </w:r>
      <w:r>
        <w:rPr>
          <w:rFonts w:hint="default" w:ascii="仿宋_GB2312" w:hAnsi="宋体" w:eastAsia="仿宋_GB2312" w:cs="仿宋_GB2312"/>
          <w:color w:val="000000"/>
          <w:kern w:val="0"/>
          <w:sz w:val="32"/>
          <w:szCs w:val="32"/>
          <w:lang w:val="en-US" w:eastAsia="zh-CN" w:bidi="ar"/>
        </w:rPr>
        <w:t>“21</w:t>
      </w:r>
      <w:r>
        <w:rPr>
          <w:rFonts w:hint="eastAsia" w:ascii="仿宋_GB2312" w:hAnsi="宋体" w:eastAsia="仿宋_GB2312" w:cs="仿宋_GB2312"/>
          <w:color w:val="000000"/>
          <w:kern w:val="0"/>
          <w:sz w:val="32"/>
          <w:szCs w:val="32"/>
          <w:lang w:val="en-US" w:eastAsia="zh-CN" w:bidi="ar"/>
        </w:rPr>
        <w:t>条举措</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和巩固提升安全生产专项整治三年行动</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因地制宜细化落实实施方案</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迅速发动本行业领域主管部门和所有企事业单位、项目</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场站</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立即行动、全员参与。</w:t>
      </w:r>
    </w:p>
    <w:p>
      <w:pPr>
        <w:keepNext w:val="0"/>
        <w:keepLines w:val="0"/>
        <w:widowControl/>
        <w:numPr>
          <w:ilvl w:val="0"/>
          <w:numId w:val="0"/>
        </w:numPr>
        <w:suppressLineNumbers w:val="0"/>
        <w:ind w:firstLine="640" w:firstLineChars="200"/>
        <w:jc w:val="left"/>
        <w:rPr>
          <w:rFonts w:hint="eastAsia" w:ascii="楷体_GB2312" w:hAnsi="楷体_GB2312" w:eastAsia="楷体_GB2312" w:cs="楷体_GB2312"/>
          <w:b w:val="0"/>
          <w:bCs w:val="0"/>
          <w:color w:val="000000"/>
          <w:kern w:val="0"/>
          <w:sz w:val="32"/>
          <w:szCs w:val="32"/>
          <w:lang w:val="en-US" w:eastAsia="zh-CN" w:bidi="ar"/>
        </w:rPr>
      </w:pPr>
      <w:r>
        <w:rPr>
          <w:rFonts w:hint="eastAsia" w:ascii="楷体_GB2312" w:hAnsi="楷体_GB2312" w:eastAsia="楷体_GB2312" w:cs="楷体_GB2312"/>
          <w:b w:val="0"/>
          <w:bCs w:val="0"/>
          <w:color w:val="000000"/>
          <w:kern w:val="0"/>
          <w:sz w:val="32"/>
          <w:szCs w:val="32"/>
          <w:lang w:val="en-US" w:eastAsia="zh-CN" w:bidi="ar"/>
        </w:rPr>
        <w:t>（二）自查自纠。</w:t>
      </w:r>
    </w:p>
    <w:p>
      <w:pPr>
        <w:keepNext w:val="0"/>
        <w:keepLines w:val="0"/>
        <w:widowControl/>
        <w:numPr>
          <w:ilvl w:val="0"/>
          <w:numId w:val="0"/>
        </w:numPr>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各科室、各有关单位、行业领域所有项目</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场站</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要全面开展自下至上的自查自改和自上至下的排查检查</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排查部门监管责任、企业主体责任落实情况</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逐部门、逐企业、逐项目、逐设备建立问题隐患和整改措施台账</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坚持边排查、边整治、边规范</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并将自查自纠贯穿大检查全过程。</w:t>
      </w:r>
    </w:p>
    <w:p>
      <w:pPr>
        <w:keepNext w:val="0"/>
        <w:keepLines w:val="0"/>
        <w:widowControl/>
        <w:numPr>
          <w:ilvl w:val="0"/>
          <w:numId w:val="0"/>
        </w:numPr>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楷体_GB2312" w:hAnsi="楷体_GB2312" w:eastAsia="楷体_GB2312" w:cs="楷体_GB2312"/>
          <w:b w:val="0"/>
          <w:bCs w:val="0"/>
          <w:color w:val="000000"/>
          <w:kern w:val="0"/>
          <w:sz w:val="32"/>
          <w:szCs w:val="32"/>
          <w:lang w:val="en-US" w:eastAsia="zh-CN" w:bidi="ar"/>
        </w:rPr>
        <w:t>（三）督导检查。</w:t>
      </w:r>
    </w:p>
    <w:p>
      <w:pPr>
        <w:keepNext w:val="0"/>
        <w:keepLines w:val="0"/>
        <w:widowControl/>
        <w:numPr>
          <w:ilvl w:val="0"/>
          <w:numId w:val="0"/>
        </w:numPr>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5</w:t>
      </w:r>
      <w:r>
        <w:rPr>
          <w:rFonts w:hint="eastAsia" w:ascii="仿宋_GB2312" w:hAnsi="宋体" w:eastAsia="仿宋_GB2312" w:cs="仿宋_GB2312"/>
          <w:color w:val="000000"/>
          <w:kern w:val="0"/>
          <w:sz w:val="32"/>
          <w:szCs w:val="32"/>
          <w:lang w:val="en-US" w:eastAsia="zh-CN" w:bidi="ar"/>
        </w:rPr>
        <w:t>月底前</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各科室、各有关单位要完成全面自查以及对直接监管企事业单位、项目</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场站</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全覆盖、拉网式巡查检查。</w:t>
      </w:r>
    </w:p>
    <w:p>
      <w:pPr>
        <w:keepNext w:val="0"/>
        <w:keepLines w:val="0"/>
        <w:widowControl/>
        <w:numPr>
          <w:ilvl w:val="0"/>
          <w:numId w:val="0"/>
        </w:numPr>
        <w:suppressLineNumbers w:val="0"/>
        <w:ind w:firstLine="640" w:firstLineChars="200"/>
        <w:jc w:val="left"/>
        <w:rPr>
          <w:rFonts w:hint="eastAsia" w:ascii="楷体_GB2312" w:hAnsi="宋体" w:eastAsia="楷体_GB2312" w:cs="楷体_GB2312"/>
          <w:color w:val="000000"/>
          <w:kern w:val="0"/>
          <w:sz w:val="32"/>
          <w:szCs w:val="32"/>
          <w:lang w:val="en-US" w:eastAsia="zh-CN" w:bidi="ar"/>
        </w:rPr>
      </w:pPr>
      <w:r>
        <w:rPr>
          <w:rFonts w:hint="eastAsia" w:ascii="楷体_GB2312" w:hAnsi="楷体_GB2312" w:eastAsia="楷体_GB2312" w:cs="楷体_GB2312"/>
          <w:b w:val="0"/>
          <w:bCs w:val="0"/>
          <w:color w:val="000000"/>
          <w:kern w:val="0"/>
          <w:sz w:val="32"/>
          <w:szCs w:val="32"/>
          <w:lang w:val="en-US" w:eastAsia="zh-CN" w:bidi="ar"/>
        </w:rPr>
        <w:t>（四）“回头看”督查</w:t>
      </w:r>
      <w:r>
        <w:rPr>
          <w:rFonts w:hint="eastAsia" w:ascii="楷体_GB2312" w:hAnsi="宋体" w:eastAsia="楷体_GB2312" w:cs="楷体_GB2312"/>
          <w:color w:val="000000"/>
          <w:kern w:val="0"/>
          <w:sz w:val="32"/>
          <w:szCs w:val="32"/>
          <w:lang w:val="en-US" w:eastAsia="zh-CN" w:bidi="ar"/>
        </w:rPr>
        <w:t>。</w:t>
      </w:r>
    </w:p>
    <w:p>
      <w:pPr>
        <w:keepNext w:val="0"/>
        <w:keepLines w:val="0"/>
        <w:widowControl/>
        <w:numPr>
          <w:ilvl w:val="0"/>
          <w:numId w:val="0"/>
        </w:numPr>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default" w:ascii="仿宋_GB2312" w:hAnsi="宋体" w:eastAsia="仿宋_GB2312" w:cs="仿宋_GB2312"/>
          <w:color w:val="000000"/>
          <w:kern w:val="0"/>
          <w:sz w:val="32"/>
          <w:szCs w:val="32"/>
          <w:lang w:val="en-US" w:eastAsia="zh-CN" w:bidi="ar"/>
        </w:rPr>
        <w:t>8</w:t>
      </w:r>
      <w:r>
        <w:rPr>
          <w:rFonts w:hint="eastAsia" w:ascii="仿宋_GB2312" w:hAnsi="宋体" w:eastAsia="仿宋_GB2312" w:cs="仿宋_GB2312"/>
          <w:color w:val="000000"/>
          <w:kern w:val="0"/>
          <w:sz w:val="32"/>
          <w:szCs w:val="32"/>
          <w:lang w:val="en-US" w:eastAsia="zh-CN" w:bidi="ar"/>
        </w:rPr>
        <w:t>月底前</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各科室、各有关单位要对前一段时间安全生产大检查工作落实情况</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特别是问题隐患排查整治情况开展</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回头看</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持续巩固提升安全生产大检查</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强化安全生产责任落实。</w:t>
      </w:r>
    </w:p>
    <w:p>
      <w:pPr>
        <w:keepNext w:val="0"/>
        <w:keepLines w:val="0"/>
        <w:widowControl/>
        <w:numPr>
          <w:ilvl w:val="0"/>
          <w:numId w:val="0"/>
        </w:numPr>
        <w:suppressLineNumbers w:val="0"/>
        <w:ind w:leftChars="200"/>
        <w:jc w:val="left"/>
        <w:rPr>
          <w:rFonts w:hint="eastAsia" w:ascii="黑体" w:hAnsi="宋体" w:eastAsia="黑体" w:cs="黑体"/>
          <w:color w:val="000000"/>
          <w:kern w:val="0"/>
          <w:sz w:val="32"/>
          <w:szCs w:val="32"/>
          <w:lang w:val="en-US" w:eastAsia="zh-CN" w:bidi="ar"/>
        </w:rPr>
      </w:pPr>
      <w:r>
        <w:rPr>
          <w:rFonts w:hint="eastAsia" w:ascii="黑体" w:hAnsi="宋体" w:eastAsia="黑体" w:cs="黑体"/>
          <w:color w:val="000000"/>
          <w:kern w:val="0"/>
          <w:sz w:val="32"/>
          <w:szCs w:val="32"/>
          <w:lang w:val="en-US" w:eastAsia="zh-CN" w:bidi="ar"/>
        </w:rPr>
        <w:t>五、工作要求</w:t>
      </w:r>
    </w:p>
    <w:p>
      <w:pPr>
        <w:keepNext w:val="0"/>
        <w:keepLines w:val="0"/>
        <w:widowControl/>
        <w:numPr>
          <w:ilvl w:val="0"/>
          <w:numId w:val="0"/>
        </w:numPr>
        <w:suppressLineNumbers w:val="0"/>
        <w:ind w:firstLine="640" w:firstLineChars="200"/>
        <w:jc w:val="left"/>
        <w:rPr>
          <w:rFonts w:hint="eastAsia" w:ascii="楷体_GB2312" w:hAnsi="楷体_GB2312" w:eastAsia="楷体_GB2312" w:cs="楷体_GB2312"/>
          <w:b w:val="0"/>
          <w:bCs w:val="0"/>
          <w:color w:val="000000"/>
          <w:kern w:val="0"/>
          <w:sz w:val="32"/>
          <w:szCs w:val="32"/>
          <w:lang w:val="en-US" w:eastAsia="zh-CN" w:bidi="ar"/>
        </w:rPr>
      </w:pPr>
      <w:r>
        <w:rPr>
          <w:rFonts w:hint="eastAsia" w:ascii="楷体_GB2312" w:hAnsi="楷体_GB2312" w:eastAsia="楷体_GB2312" w:cs="楷体_GB2312"/>
          <w:b w:val="0"/>
          <w:bCs w:val="0"/>
          <w:color w:val="000000"/>
          <w:kern w:val="0"/>
          <w:sz w:val="32"/>
          <w:szCs w:val="32"/>
          <w:lang w:val="en-US" w:eastAsia="zh-CN" w:bidi="ar"/>
        </w:rPr>
        <w:t>（一）加强组织领导。</w:t>
      </w:r>
    </w:p>
    <w:p>
      <w:pPr>
        <w:keepNext w:val="0"/>
        <w:keepLines w:val="0"/>
        <w:widowControl/>
        <w:numPr>
          <w:ilvl w:val="0"/>
          <w:numId w:val="0"/>
        </w:numPr>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区住建局成立工作专班（附件1）</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加强对本行业领域安全生产大检查的统一领导</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主要负责人要亲自安排部署、带队督导检查</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分管负责人要具体抓好落实、定期抽查核查。要压紧压实企业主体责任</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建设单位要负起首要责任</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组织协调参建各方开展大检查</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施工总包单位要负起主体责任</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牵头负责现场隐患排查整治</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分包、劳务、材料供应等单位要积极配合</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监理单位要履行好监理责任</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对隐患整改不落实的</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提出整改要求。其他行业领域企事业单位</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要认真组织开展本单位及行业领域项目</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场站</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的安全生产大检查工作。</w:t>
      </w:r>
    </w:p>
    <w:p>
      <w:pPr>
        <w:keepNext w:val="0"/>
        <w:keepLines w:val="0"/>
        <w:widowControl/>
        <w:numPr>
          <w:ilvl w:val="0"/>
          <w:numId w:val="0"/>
        </w:numPr>
        <w:suppressLineNumbers w:val="0"/>
        <w:ind w:leftChars="200"/>
        <w:jc w:val="left"/>
        <w:rPr>
          <w:rFonts w:hint="eastAsia" w:ascii="楷体_GB2312" w:hAnsi="楷体_GB2312" w:eastAsia="楷体_GB2312" w:cs="楷体_GB2312"/>
          <w:b w:val="0"/>
          <w:bCs w:val="0"/>
          <w:color w:val="000000"/>
          <w:kern w:val="0"/>
          <w:sz w:val="32"/>
          <w:szCs w:val="32"/>
          <w:lang w:val="en-US" w:eastAsia="zh-CN" w:bidi="ar"/>
        </w:rPr>
      </w:pPr>
      <w:r>
        <w:rPr>
          <w:rFonts w:hint="eastAsia" w:ascii="楷体_GB2312" w:hAnsi="楷体_GB2312" w:eastAsia="楷体_GB2312" w:cs="楷体_GB2312"/>
          <w:b w:val="0"/>
          <w:bCs w:val="0"/>
          <w:color w:val="000000"/>
          <w:kern w:val="0"/>
          <w:sz w:val="32"/>
          <w:szCs w:val="32"/>
          <w:lang w:val="en-US" w:eastAsia="zh-CN" w:bidi="ar"/>
        </w:rPr>
        <w:t>（二）实行台账管理。</w:t>
      </w:r>
    </w:p>
    <w:p>
      <w:pPr>
        <w:keepNext w:val="0"/>
        <w:keepLines w:val="0"/>
        <w:widowControl/>
        <w:numPr>
          <w:ilvl w:val="0"/>
          <w:numId w:val="0"/>
        </w:numPr>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突出重点企业项目、关键作业环节、重大事故隐患</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全面摸清问题底数</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分行业领域建立隐患问题台账、整治责任台账</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逐一明确责任单位、责任人、整改目标、整改措施和整改时限</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将问题清单化、清单责任化、责任目标化</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实行拉条挂账、督办落实、办结销号</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做到可检查、可考核、可追责</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确保安全生产大检查活动取得实效。</w:t>
      </w:r>
    </w:p>
    <w:p>
      <w:pPr>
        <w:keepNext w:val="0"/>
        <w:keepLines w:val="0"/>
        <w:widowControl/>
        <w:numPr>
          <w:ilvl w:val="0"/>
          <w:numId w:val="0"/>
        </w:numPr>
        <w:suppressLineNumbers w:val="0"/>
        <w:ind w:leftChars="200"/>
        <w:jc w:val="left"/>
        <w:rPr>
          <w:rFonts w:hint="eastAsia" w:ascii="楷体_GB2312" w:hAnsi="楷体_GB2312" w:eastAsia="楷体_GB2312" w:cs="楷体_GB2312"/>
          <w:b w:val="0"/>
          <w:bCs w:val="0"/>
          <w:color w:val="000000"/>
          <w:kern w:val="0"/>
          <w:sz w:val="32"/>
          <w:szCs w:val="32"/>
          <w:lang w:val="en-US" w:eastAsia="zh-CN" w:bidi="ar"/>
        </w:rPr>
      </w:pPr>
      <w:r>
        <w:rPr>
          <w:rFonts w:hint="eastAsia" w:ascii="楷体_GB2312" w:hAnsi="楷体_GB2312" w:eastAsia="楷体_GB2312" w:cs="楷体_GB2312"/>
          <w:b w:val="0"/>
          <w:bCs w:val="0"/>
          <w:color w:val="000000"/>
          <w:kern w:val="0"/>
          <w:sz w:val="32"/>
          <w:szCs w:val="32"/>
          <w:lang w:val="en-US" w:eastAsia="zh-CN" w:bidi="ar"/>
        </w:rPr>
        <w:t>（三）强化严惩重罚。</w:t>
      </w:r>
    </w:p>
    <w:p>
      <w:pPr>
        <w:keepNext w:val="0"/>
        <w:keepLines w:val="0"/>
        <w:widowControl/>
        <w:numPr>
          <w:ilvl w:val="0"/>
          <w:numId w:val="0"/>
        </w:numPr>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坚持凡检查必执法、凡违法必处罚、凡处罚必从严</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检查时配备执法人员</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现场固定证据</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对发现的违法违规问题</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一律依法按程序处理处罚。对存在重大隐患问题或屡查不改、屡纠屡犯问题以及发生安全事故的责任单位和责任人</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一律实施顶格处罚</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直至吊销证照、清出市场。全面落实执法处罚备案制度</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加强信用联合惩戒、行刑衔接</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依法依规从严惩处事故隐患背后的责任不落实、监管不到位、失职渎职问题</w:t>
      </w:r>
      <w:r>
        <w:rPr>
          <w:rFonts w:hint="default" w:ascii="仿宋_GB2312" w:hAnsi="宋体" w:eastAsia="仿宋_GB2312" w:cs="仿宋_GB2312"/>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严肃查处瞒报、谎报、迟报、漏报事故等行为。</w:t>
      </w:r>
    </w:p>
    <w:p>
      <w:pPr>
        <w:keepNext w:val="0"/>
        <w:keepLines w:val="0"/>
        <w:widowControl/>
        <w:numPr>
          <w:ilvl w:val="0"/>
          <w:numId w:val="1"/>
        </w:numPr>
        <w:suppressLineNumbers w:val="0"/>
        <w:ind w:firstLine="640" w:firstLineChars="200"/>
        <w:jc w:val="left"/>
        <w:rPr>
          <w:rFonts w:hint="eastAsia" w:ascii="楷体_GB2312" w:hAnsi="楷体_GB2312" w:eastAsia="楷体_GB2312" w:cs="楷体_GB2312"/>
          <w:b w:val="0"/>
          <w:bCs w:val="0"/>
          <w:color w:val="000000"/>
          <w:kern w:val="0"/>
          <w:sz w:val="32"/>
          <w:szCs w:val="32"/>
          <w:lang w:val="en-US" w:eastAsia="zh-CN" w:bidi="ar"/>
        </w:rPr>
      </w:pPr>
      <w:r>
        <w:rPr>
          <w:rFonts w:hint="eastAsia" w:ascii="楷体_GB2312" w:hAnsi="楷体_GB2312" w:eastAsia="楷体_GB2312" w:cs="楷体_GB2312"/>
          <w:b w:val="0"/>
          <w:bCs w:val="0"/>
          <w:color w:val="000000"/>
          <w:kern w:val="0"/>
          <w:sz w:val="32"/>
          <w:szCs w:val="32"/>
          <w:lang w:val="en-US" w:eastAsia="zh-CN" w:bidi="ar"/>
        </w:rPr>
        <w:t>注重宣传引导。</w:t>
      </w:r>
    </w:p>
    <w:p>
      <w:pPr>
        <w:keepNext w:val="0"/>
        <w:keepLines w:val="0"/>
        <w:widowControl/>
        <w:numPr>
          <w:ilvl w:val="0"/>
          <w:numId w:val="0"/>
        </w:numPr>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各科室、各有关单位要充分利用报刊、广播、电视、新媒体等形式</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多层面、多渠道、全方位宣传安全生产大检查的进展和成效</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推广先进经验</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曝光典型案例。鼓励公众参与</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严格落实举报奖励办法和实施指南</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畅通举报渠道</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公开举报电话、举报邮箱</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凡是举报隐患线索、违法违规行为的</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一经查实</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要按规定要求及时兑现、给予重奖</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严格做好保密工作</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保护好社会各界参与的积极性。</w:t>
      </w:r>
    </w:p>
    <w:p>
      <w:pPr>
        <w:keepNext w:val="0"/>
        <w:keepLines w:val="0"/>
        <w:widowControl/>
        <w:numPr>
          <w:ilvl w:val="0"/>
          <w:numId w:val="0"/>
        </w:numPr>
        <w:suppressLineNumbers w:val="0"/>
        <w:ind w:leftChars="200"/>
        <w:jc w:val="left"/>
        <w:rPr>
          <w:rFonts w:hint="eastAsia" w:ascii="楷体_GB2312" w:hAnsi="楷体_GB2312" w:eastAsia="楷体_GB2312" w:cs="楷体_GB2312"/>
          <w:b w:val="0"/>
          <w:bCs w:val="0"/>
          <w:color w:val="000000"/>
          <w:kern w:val="0"/>
          <w:sz w:val="32"/>
          <w:szCs w:val="32"/>
          <w:lang w:val="en-US" w:eastAsia="zh-CN" w:bidi="ar"/>
        </w:rPr>
      </w:pPr>
      <w:r>
        <w:rPr>
          <w:rFonts w:hint="eastAsia" w:ascii="楷体_GB2312" w:hAnsi="楷体_GB2312" w:eastAsia="楷体_GB2312" w:cs="楷体_GB2312"/>
          <w:b w:val="0"/>
          <w:bCs w:val="0"/>
          <w:color w:val="000000"/>
          <w:kern w:val="0"/>
          <w:sz w:val="32"/>
          <w:szCs w:val="32"/>
          <w:lang w:val="en-US" w:eastAsia="zh-CN" w:bidi="ar"/>
        </w:rPr>
        <w:t>（五）强化工作纪律。</w:t>
      </w:r>
    </w:p>
    <w:p>
      <w:pPr>
        <w:keepNext w:val="0"/>
        <w:keepLines w:val="0"/>
        <w:widowControl/>
        <w:numPr>
          <w:ilvl w:val="0"/>
          <w:numId w:val="0"/>
        </w:numPr>
        <w:suppressLineNumbers w:val="0"/>
        <w:ind w:firstLine="640" w:firstLineChars="200"/>
        <w:jc w:val="left"/>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严格落实中央八项规定精神</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轻车简从、廉洁自律</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大力倡树</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严真细实快</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作风，严防摆拍式、作秀式检查，严防搞</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大呼隆</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、走过场</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确保查出实实在在的问题和隐患。要统筹好安全生产大检查与服务经济发展、疫情防控大局的关系，根据疫情防控形势变化，科学安排、合理组织，有关人员要严格遵守疫情防控要求，严防感染传播风险。</w:t>
      </w:r>
    </w:p>
    <w:p>
      <w:pPr>
        <w:keepNext w:val="0"/>
        <w:keepLines w:val="0"/>
        <w:widowControl/>
        <w:numPr>
          <w:ilvl w:val="0"/>
          <w:numId w:val="0"/>
        </w:numPr>
        <w:suppressLineNumbers w:val="0"/>
        <w:ind w:firstLine="640" w:firstLineChars="200"/>
        <w:jc w:val="left"/>
        <w:rPr>
          <w:rFonts w:hint="eastAsia" w:ascii="楷体_GB2312" w:hAnsi="楷体_GB2312" w:eastAsia="楷体_GB2312" w:cs="楷体_GB2312"/>
          <w:b w:val="0"/>
          <w:bCs w:val="0"/>
          <w:color w:val="000000"/>
          <w:kern w:val="0"/>
          <w:sz w:val="32"/>
          <w:szCs w:val="32"/>
          <w:lang w:val="en-US" w:eastAsia="zh-CN" w:bidi="ar"/>
        </w:rPr>
      </w:pPr>
      <w:r>
        <w:rPr>
          <w:rFonts w:hint="eastAsia" w:ascii="楷体_GB2312" w:hAnsi="楷体_GB2312" w:eastAsia="楷体_GB2312" w:cs="楷体_GB2312"/>
          <w:b w:val="0"/>
          <w:bCs w:val="0"/>
          <w:color w:val="000000"/>
          <w:kern w:val="0"/>
          <w:sz w:val="32"/>
          <w:szCs w:val="32"/>
          <w:lang w:val="en-US" w:eastAsia="zh-CN" w:bidi="ar"/>
        </w:rPr>
        <w:t>（六）定期调度通报。</w:t>
      </w:r>
    </w:p>
    <w:p>
      <w:pPr>
        <w:keepNext w:val="0"/>
        <w:keepLines w:val="0"/>
        <w:widowControl/>
        <w:suppressLineNumbers w:val="0"/>
        <w:ind w:firstLine="640" w:firstLineChars="200"/>
        <w:jc w:val="left"/>
      </w:pPr>
      <w:r>
        <w:rPr>
          <w:rFonts w:hint="eastAsia" w:ascii="仿宋_GB2312" w:hAnsi="宋体" w:eastAsia="仿宋_GB2312" w:cs="仿宋_GB2312"/>
          <w:color w:val="000000"/>
          <w:kern w:val="0"/>
          <w:sz w:val="32"/>
          <w:szCs w:val="32"/>
          <w:lang w:val="en-US" w:eastAsia="zh-CN" w:bidi="ar"/>
        </w:rPr>
        <w:t>为及时掌握进度，定期梳理汇总，并及时上报有关数据，区住房城乡建设局将建立实行</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月调度、月总结</w:t>
      </w:r>
      <w:r>
        <w:rPr>
          <w:rFonts w:hint="default" w:ascii="Times New Roman" w:hAnsi="Times New Roman" w:eastAsia="宋体" w:cs="Times New Roman"/>
          <w:color w:val="000000"/>
          <w:kern w:val="0"/>
          <w:sz w:val="32"/>
          <w:szCs w:val="32"/>
          <w:lang w:val="en-US" w:eastAsia="zh-CN" w:bidi="ar"/>
        </w:rPr>
        <w:t>”</w:t>
      </w:r>
      <w:r>
        <w:rPr>
          <w:rFonts w:hint="eastAsia" w:ascii="仿宋_GB2312" w:hAnsi="宋体" w:eastAsia="仿宋_GB2312" w:cs="仿宋_GB2312"/>
          <w:color w:val="000000"/>
          <w:kern w:val="0"/>
          <w:sz w:val="32"/>
          <w:szCs w:val="32"/>
          <w:lang w:val="en-US" w:eastAsia="zh-CN" w:bidi="ar"/>
        </w:rPr>
        <w:t>工作制度。局属各单位，机关有关科室要及时总结大检查工作开展情况，并统计每月开展并于每月1日之前（假日顺延）前将住建系统安全生产大检查工作情况和工作总结报送区住房城乡建设局质量安全监管科，遇到的重大问题也请及时报告。</w:t>
      </w:r>
    </w:p>
    <w:p>
      <w:pPr>
        <w:keepNext w:val="0"/>
        <w:keepLines w:val="0"/>
        <w:widowControl/>
        <w:suppressLineNumbers w:val="0"/>
        <w:ind w:firstLine="640" w:firstLineChars="200"/>
        <w:jc w:val="left"/>
      </w:pPr>
      <w:r>
        <w:rPr>
          <w:rFonts w:hint="eastAsia" w:ascii="仿宋_GB2312" w:hAnsi="宋体" w:eastAsia="仿宋_GB2312" w:cs="仿宋_GB2312"/>
          <w:color w:val="000000"/>
          <w:kern w:val="0"/>
          <w:sz w:val="32"/>
          <w:szCs w:val="32"/>
          <w:lang w:val="en-US" w:eastAsia="zh-CN" w:bidi="ar"/>
        </w:rPr>
        <w:t>质量安全监管科联系人：孙珂，联系电话：13853310982，电子邮箱：</w:t>
      </w:r>
      <w:r>
        <w:rPr>
          <w:rFonts w:hint="eastAsia" w:ascii="Times New Roman" w:hAnsi="Times New Roman" w:eastAsia="宋体" w:cs="Times New Roman"/>
          <w:color w:val="000000"/>
          <w:kern w:val="0"/>
          <w:sz w:val="32"/>
          <w:szCs w:val="32"/>
          <w:lang w:val="en-US" w:eastAsia="zh-CN" w:bidi="ar"/>
        </w:rPr>
        <w:t>bsqzjjzjz</w:t>
      </w:r>
      <w:r>
        <w:rPr>
          <w:rFonts w:hint="default" w:ascii="Times New Roman" w:hAnsi="Times New Roman" w:eastAsia="宋体" w:cs="Times New Roman"/>
          <w:color w:val="000000"/>
          <w:kern w:val="0"/>
          <w:sz w:val="32"/>
          <w:szCs w:val="32"/>
          <w:lang w:val="en-US" w:eastAsia="zh-CN" w:bidi="ar"/>
        </w:rPr>
        <w:t>@zb</w:t>
      </w:r>
      <w:r>
        <w:rPr>
          <w:rFonts w:hint="eastAsia" w:ascii="Times New Roman" w:hAnsi="Times New Roman" w:eastAsia="宋体" w:cs="Times New Roman"/>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shandong</w:t>
      </w:r>
      <w:r>
        <w:rPr>
          <w:rFonts w:hint="eastAsia" w:ascii="Times New Roman" w:hAnsi="Times New Roman" w:eastAsia="宋体" w:cs="Times New Roman"/>
          <w:color w:val="000000"/>
          <w:kern w:val="0"/>
          <w:sz w:val="32"/>
          <w:szCs w:val="32"/>
          <w:lang w:val="en-US" w:eastAsia="zh-CN" w:bidi="ar"/>
        </w:rPr>
        <w:t>.</w:t>
      </w:r>
      <w:r>
        <w:rPr>
          <w:rFonts w:hint="default" w:ascii="Times New Roman" w:hAnsi="Times New Roman" w:eastAsia="宋体" w:cs="Times New Roman"/>
          <w:color w:val="000000"/>
          <w:kern w:val="0"/>
          <w:sz w:val="32"/>
          <w:szCs w:val="32"/>
          <w:lang w:val="en-US" w:eastAsia="zh-CN" w:bidi="ar"/>
        </w:rPr>
        <w:t>cn</w:t>
      </w:r>
    </w:p>
    <w:p>
      <w:pPr>
        <w:keepNext w:val="0"/>
        <w:keepLines w:val="0"/>
        <w:widowControl/>
        <w:suppressLineNumbers w:val="0"/>
        <w:ind w:firstLine="640" w:firstLineChars="200"/>
        <w:jc w:val="left"/>
        <w:rPr>
          <w:rFonts w:hint="default"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附件：1、博山区住建系统安全生产大检查工作专班</w:t>
      </w:r>
    </w:p>
    <w:p>
      <w:pPr>
        <w:keepNext w:val="0"/>
        <w:keepLines w:val="0"/>
        <w:widowControl/>
        <w:numPr>
          <w:ilvl w:val="0"/>
          <w:numId w:val="0"/>
        </w:numPr>
        <w:suppressLineNumbers w:val="0"/>
        <w:jc w:val="left"/>
        <w:rPr>
          <w:rFonts w:hint="eastAsia" w:ascii="仿宋_GB2312" w:hAnsi="宋体" w:eastAsia="仿宋_GB2312" w:cs="仿宋_GB2312"/>
          <w:color w:val="000000"/>
          <w:kern w:val="0"/>
          <w:sz w:val="32"/>
          <w:szCs w:val="32"/>
          <w:lang w:val="en-US" w:eastAsia="zh-CN" w:bidi="ar"/>
        </w:rPr>
      </w:pPr>
    </w:p>
    <w:p>
      <w:pPr>
        <w:keepNext w:val="0"/>
        <w:keepLines w:val="0"/>
        <w:widowControl/>
        <w:numPr>
          <w:ilvl w:val="0"/>
          <w:numId w:val="0"/>
        </w:numPr>
        <w:suppressLineNumbers w:val="0"/>
        <w:jc w:val="left"/>
        <w:rPr>
          <w:rFonts w:hint="default"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附件1：</w:t>
      </w:r>
    </w:p>
    <w:p>
      <w:pPr>
        <w:keepNext w:val="0"/>
        <w:keepLines w:val="0"/>
        <w:widowControl/>
        <w:suppressLineNumbers w:val="0"/>
        <w:jc w:val="center"/>
        <w:rPr>
          <w:rFonts w:hint="eastAsia" w:ascii="方正小标宋简体" w:hAnsi="方正小标宋简体" w:eastAsia="方正小标宋简体" w:cs="方正小标宋简体"/>
          <w:color w:val="000000"/>
          <w:kern w:val="0"/>
          <w:sz w:val="44"/>
          <w:szCs w:val="44"/>
          <w:lang w:val="en-US" w:eastAsia="zh-CN" w:bidi="ar"/>
        </w:rPr>
      </w:pPr>
      <w:r>
        <w:rPr>
          <w:rFonts w:hint="eastAsia" w:ascii="方正小标宋简体" w:hAnsi="方正小标宋简体" w:eastAsia="方正小标宋简体" w:cs="方正小标宋简体"/>
          <w:color w:val="000000"/>
          <w:kern w:val="0"/>
          <w:sz w:val="44"/>
          <w:szCs w:val="44"/>
          <w:lang w:val="en-US" w:eastAsia="zh-CN" w:bidi="ar"/>
        </w:rPr>
        <w:t>博山区住建系统安全生产大检查工作专班</w:t>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left="3198" w:leftChars="304" w:hanging="2560" w:hangingChars="8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组  长：</w:t>
      </w:r>
      <w:r>
        <w:rPr>
          <w:rFonts w:hint="eastAsia" w:ascii="仿宋_GB2312" w:hAnsi="仿宋_GB2312" w:eastAsia="仿宋_GB2312" w:cs="仿宋_GB2312"/>
          <w:sz w:val="32"/>
          <w:szCs w:val="32"/>
          <w:highlight w:val="none"/>
          <w:lang w:val="en-US" w:eastAsia="zh-CN"/>
        </w:rPr>
        <w:t>亓志伟</w:t>
      </w:r>
      <w:r>
        <w:rPr>
          <w:rFonts w:hint="eastAsia" w:ascii="仿宋_GB2312" w:hAnsi="仿宋_GB2312" w:eastAsia="仿宋_GB2312" w:cs="仿宋_GB2312"/>
          <w:sz w:val="32"/>
          <w:szCs w:val="32"/>
          <w:highlight w:val="none"/>
        </w:rPr>
        <w:t xml:space="preserve"> </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pacing w:val="-9"/>
          <w:sz w:val="32"/>
          <w:szCs w:val="32"/>
          <w:highlight w:val="none"/>
        </w:rPr>
        <w:t>党</w:t>
      </w:r>
      <w:r>
        <w:rPr>
          <w:rFonts w:hint="eastAsia" w:ascii="仿宋_GB2312" w:hAnsi="仿宋_GB2312" w:eastAsia="仿宋_GB2312" w:cs="仿宋_GB2312"/>
          <w:spacing w:val="-9"/>
          <w:sz w:val="32"/>
          <w:szCs w:val="32"/>
          <w:highlight w:val="none"/>
          <w:lang w:eastAsia="zh-CN"/>
        </w:rPr>
        <w:t>组书记、局长，区人民防空办公室主任，一级主任科员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副组长：</w:t>
      </w:r>
      <w:r>
        <w:rPr>
          <w:rFonts w:hint="eastAsia" w:ascii="仿宋_GB2312" w:hAnsi="仿宋_GB2312" w:eastAsia="仿宋_GB2312" w:cs="仿宋_GB2312"/>
          <w:sz w:val="32"/>
          <w:szCs w:val="32"/>
          <w:highlight w:val="none"/>
          <w:lang w:val="en-US" w:eastAsia="zh-CN"/>
        </w:rPr>
        <w:t xml:space="preserve">段红泉  </w:t>
      </w:r>
      <w:r>
        <w:rPr>
          <w:rFonts w:hint="eastAsia" w:ascii="仿宋_GB2312" w:hAnsi="仿宋_GB2312" w:eastAsia="仿宋_GB2312" w:cs="仿宋_GB2312"/>
          <w:sz w:val="32"/>
          <w:szCs w:val="32"/>
          <w:highlight w:val="none"/>
          <w:lang w:eastAsia="zh-CN"/>
        </w:rPr>
        <w:t>党组成员</w:t>
      </w:r>
      <w:r>
        <w:rPr>
          <w:rFonts w:hint="eastAsia" w:ascii="仿宋_GB2312" w:hAnsi="仿宋_GB2312" w:eastAsia="仿宋_GB2312" w:cs="仿宋_GB2312"/>
          <w:spacing w:val="-20"/>
          <w:sz w:val="32"/>
          <w:szCs w:val="32"/>
          <w:highlight w:val="none"/>
          <w:lang w:eastAsia="zh-CN"/>
        </w:rPr>
        <w:t>、三级主任科员</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1920" w:firstLineChars="6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杨  刚  </w:t>
      </w:r>
      <w:r>
        <w:rPr>
          <w:rFonts w:hint="eastAsia" w:ascii="仿宋_GB2312" w:hAnsi="仿宋_GB2312" w:eastAsia="仿宋_GB2312" w:cs="仿宋_GB2312"/>
          <w:sz w:val="32"/>
          <w:szCs w:val="32"/>
          <w:highlight w:val="none"/>
          <w:lang w:eastAsia="zh-CN"/>
        </w:rPr>
        <w:t>党组成员、副局长、</w:t>
      </w:r>
      <w:r>
        <w:rPr>
          <w:rFonts w:hint="eastAsia" w:ascii="仿宋_GB2312" w:hAnsi="仿宋_GB2312" w:eastAsia="仿宋_GB2312" w:cs="仿宋_GB2312"/>
          <w:spacing w:val="-20"/>
          <w:sz w:val="32"/>
          <w:szCs w:val="32"/>
          <w:highlight w:val="none"/>
          <w:lang w:eastAsia="zh-CN"/>
        </w:rPr>
        <w:t>二级主任科员</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1920" w:firstLineChars="6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翟  良  </w:t>
      </w:r>
      <w:r>
        <w:rPr>
          <w:rFonts w:hint="eastAsia" w:ascii="仿宋_GB2312" w:hAnsi="仿宋_GB2312" w:eastAsia="仿宋_GB2312" w:cs="仿宋_GB2312"/>
          <w:sz w:val="32"/>
          <w:szCs w:val="32"/>
          <w:highlight w:val="none"/>
          <w:lang w:eastAsia="zh-CN"/>
        </w:rPr>
        <w:t>党组成员</w:t>
      </w:r>
      <w:r>
        <w:rPr>
          <w:rFonts w:hint="eastAsia" w:ascii="仿宋_GB2312" w:hAnsi="仿宋_GB2312" w:eastAsia="仿宋_GB2312" w:cs="仿宋_GB2312"/>
          <w:spacing w:val="-20"/>
          <w:sz w:val="32"/>
          <w:szCs w:val="32"/>
          <w:highlight w:val="none"/>
          <w:lang w:eastAsia="zh-CN"/>
        </w:rPr>
        <w:t>、三级主任科员</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1920" w:firstLineChars="6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辛</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伟</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党组成员、副局长</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1920" w:firstLineChars="600"/>
        <w:jc w:val="lef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徐  峰  党组成员、城乡建设服务中心主任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成  员：</w:t>
      </w:r>
      <w:r>
        <w:rPr>
          <w:rFonts w:hint="eastAsia" w:ascii="仿宋_GB2312" w:hAnsi="仿宋_GB2312" w:eastAsia="仿宋_GB2312" w:cs="仿宋_GB2312"/>
          <w:sz w:val="32"/>
          <w:szCs w:val="32"/>
          <w:highlight w:val="none"/>
          <w:lang w:eastAsia="zh-CN"/>
        </w:rPr>
        <w:t>范</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彬</w:t>
      </w:r>
      <w:r>
        <w:rPr>
          <w:rFonts w:hint="eastAsia" w:ascii="仿宋_GB2312" w:hAnsi="仿宋_GB2312" w:eastAsia="仿宋_GB2312" w:cs="仿宋_GB2312"/>
          <w:sz w:val="32"/>
          <w:szCs w:val="32"/>
          <w:highlight w:val="none"/>
          <w:lang w:val="en-US" w:eastAsia="zh-CN"/>
        </w:rPr>
        <w:t xml:space="preserve">  住房保障服务中心</w:t>
      </w:r>
      <w:r>
        <w:rPr>
          <w:rFonts w:hint="eastAsia" w:ascii="仿宋_GB2312" w:hAnsi="仿宋_GB2312" w:eastAsia="仿宋_GB2312" w:cs="仿宋_GB2312"/>
          <w:spacing w:val="-9"/>
          <w:sz w:val="32"/>
          <w:szCs w:val="32"/>
          <w:highlight w:val="none"/>
        </w:rPr>
        <w:t>党</w:t>
      </w:r>
      <w:r>
        <w:rPr>
          <w:rFonts w:hint="eastAsia" w:ascii="仿宋_GB2312" w:hAnsi="仿宋_GB2312" w:eastAsia="仿宋_GB2312" w:cs="仿宋_GB2312"/>
          <w:spacing w:val="-9"/>
          <w:sz w:val="32"/>
          <w:szCs w:val="32"/>
          <w:highlight w:val="none"/>
          <w:lang w:eastAsia="zh-CN"/>
        </w:rPr>
        <w:t>总支书记、</w:t>
      </w:r>
      <w:r>
        <w:rPr>
          <w:rFonts w:hint="eastAsia" w:ascii="仿宋_GB2312" w:hAnsi="仿宋_GB2312" w:eastAsia="仿宋_GB2312" w:cs="仿宋_GB2312"/>
          <w:sz w:val="32"/>
          <w:szCs w:val="32"/>
          <w:highlight w:val="none"/>
          <w:lang w:val="en-US" w:eastAsia="zh-CN"/>
        </w:rPr>
        <w:t>主任</w:t>
      </w:r>
    </w:p>
    <w:p>
      <w:pPr>
        <w:keepNext w:val="0"/>
        <w:keepLines w:val="0"/>
        <w:pageBreakBefore w:val="0"/>
        <w:widowControl w:val="0"/>
        <w:kinsoku/>
        <w:wordWrap/>
        <w:overflowPunct/>
        <w:topLinePunct w:val="0"/>
        <w:autoSpaceDE/>
        <w:autoSpaceDN/>
        <w:bidi w:val="0"/>
        <w:adjustRightInd/>
        <w:snapToGrid/>
        <w:spacing w:line="540" w:lineRule="exact"/>
        <w:ind w:firstLine="1920" w:firstLineChars="6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李振国  公用事业服务中心副主任</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1920" w:firstLineChars="6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牟  琳  房地产市场监管科科长</w:t>
      </w:r>
    </w:p>
    <w:p>
      <w:pPr>
        <w:keepNext w:val="0"/>
        <w:keepLines w:val="0"/>
        <w:pageBreakBefore w:val="0"/>
        <w:widowControl w:val="0"/>
        <w:kinsoku/>
        <w:wordWrap/>
        <w:overflowPunct/>
        <w:topLinePunct w:val="0"/>
        <w:autoSpaceDE/>
        <w:autoSpaceDN/>
        <w:bidi w:val="0"/>
        <w:adjustRightInd/>
        <w:snapToGrid/>
        <w:spacing w:line="540" w:lineRule="exact"/>
        <w:ind w:left="3195" w:leftChars="912" w:hanging="1280" w:hangingChars="4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徐  斐  人防事业发展服务中心主任、工程质量安全监督科科长</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1920" w:firstLineChars="6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郝</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lang w:eastAsia="zh-CN"/>
        </w:rPr>
        <w:t>鹏</w:t>
      </w:r>
      <w:r>
        <w:rPr>
          <w:rFonts w:hint="eastAsia" w:ascii="仿宋_GB2312" w:hAnsi="仿宋_GB2312" w:eastAsia="仿宋_GB2312" w:cs="仿宋_GB2312"/>
          <w:sz w:val="32"/>
          <w:szCs w:val="32"/>
          <w:highlight w:val="none"/>
          <w:lang w:val="en-US" w:eastAsia="zh-CN"/>
        </w:rPr>
        <w:t xml:space="preserve">  办公室主任</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1920" w:firstLineChars="6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吴梦梦  建筑市场监管科科长</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1920" w:firstLineChars="6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苗澍强</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color w:val="auto"/>
          <w:sz w:val="32"/>
          <w:szCs w:val="32"/>
          <w:vertAlign w:val="baseline"/>
          <w:lang w:val="en-US" w:eastAsia="zh-CN"/>
        </w:rPr>
        <w:t>公用事业科科长</w:t>
      </w:r>
    </w:p>
    <w:p>
      <w:pPr>
        <w:pStyle w:val="2"/>
        <w:keepNext w:val="0"/>
        <w:keepLines w:val="0"/>
        <w:pageBreakBefore w:val="0"/>
        <w:widowControl w:val="0"/>
        <w:kinsoku/>
        <w:wordWrap/>
        <w:overflowPunct/>
        <w:topLinePunct w:val="0"/>
        <w:autoSpaceDE/>
        <w:autoSpaceDN/>
        <w:bidi w:val="0"/>
        <w:adjustRightInd/>
        <w:snapToGrid/>
        <w:spacing w:after="0" w:line="540" w:lineRule="exact"/>
        <w:ind w:left="0" w:leftChars="0" w:firstLine="1920" w:firstLineChars="6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color w:val="auto"/>
          <w:sz w:val="32"/>
          <w:szCs w:val="32"/>
          <w:vertAlign w:val="baseline"/>
          <w:lang w:val="en-US" w:eastAsia="zh-CN"/>
        </w:rPr>
        <w:t>赵  峰  城市建设科科长</w:t>
      </w:r>
    </w:p>
    <w:p>
      <w:pPr>
        <w:pStyle w:val="4"/>
        <w:keepNext w:val="0"/>
        <w:keepLines w:val="0"/>
        <w:pageBreakBefore w:val="0"/>
        <w:widowControl w:val="0"/>
        <w:numPr>
          <w:ilvl w:val="0"/>
          <w:numId w:val="0"/>
        </w:numPr>
        <w:shd w:val="clear" w:color="auto" w:fill="FFFFFF"/>
        <w:kinsoku/>
        <w:wordWrap/>
        <w:overflowPunct w:val="0"/>
        <w:topLinePunct/>
        <w:autoSpaceDE/>
        <w:autoSpaceDN/>
        <w:bidi w:val="0"/>
        <w:adjustRightInd/>
        <w:snapToGrid/>
        <w:spacing w:before="0" w:beforeAutospacing="0" w:after="0" w:afterAutospacing="0" w:line="540" w:lineRule="exact"/>
        <w:ind w:left="0" w:leftChars="0" w:right="0" w:rightChars="0" w:firstLine="1920" w:firstLineChars="600"/>
        <w:jc w:val="left"/>
        <w:textAlignment w:val="auto"/>
        <w:rPr>
          <w:rFonts w:hint="eastAsia" w:ascii="仿宋_GB2312" w:hAnsi="仿宋_GB2312" w:eastAsia="仿宋_GB2312" w:cs="仿宋_GB2312"/>
          <w:color w:val="auto"/>
          <w:sz w:val="32"/>
          <w:szCs w:val="32"/>
          <w:vertAlign w:val="baseline"/>
          <w:lang w:val="en-US" w:eastAsia="zh-CN"/>
        </w:rPr>
      </w:pPr>
      <w:r>
        <w:rPr>
          <w:rFonts w:hint="eastAsia" w:ascii="仿宋_GB2312" w:hAnsi="仿宋_GB2312" w:eastAsia="仿宋_GB2312" w:cs="仿宋_GB2312"/>
          <w:sz w:val="32"/>
          <w:szCs w:val="32"/>
          <w:highlight w:val="none"/>
          <w:lang w:eastAsia="zh-CN"/>
        </w:rPr>
        <w:t>刘栋伯</w:t>
      </w: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color w:val="auto"/>
          <w:sz w:val="32"/>
          <w:szCs w:val="32"/>
          <w:vertAlign w:val="baseline"/>
          <w:lang w:val="en-US" w:eastAsia="zh-CN"/>
        </w:rPr>
        <w:t>村镇建设科科长</w:t>
      </w:r>
    </w:p>
    <w:p>
      <w:pPr>
        <w:keepNext w:val="0"/>
        <w:keepLines w:val="0"/>
        <w:widowControl/>
        <w:numPr>
          <w:ilvl w:val="0"/>
          <w:numId w:val="0"/>
        </w:numPr>
        <w:suppressLineNumbers w:val="0"/>
        <w:jc w:val="left"/>
        <w:rPr>
          <w:rFonts w:hint="default" w:ascii="仿宋_GB2312" w:hAnsi="仿宋_GB2312" w:eastAsia="仿宋_GB2312" w:cs="仿宋_GB2312"/>
          <w:color w:val="000000"/>
          <w:kern w:val="0"/>
          <w:sz w:val="32"/>
          <w:szCs w:val="32"/>
          <w:lang w:val="en-US" w:eastAsia="zh-CN" w:bidi="ar"/>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D864885"/>
    <w:multiLevelType w:val="singleLevel"/>
    <w:tmpl w:val="0D864885"/>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0NDZmYjFiNjAxNzM5MWRmNmRmNWI4OWMwNTVhNTgifQ=="/>
  </w:docVars>
  <w:rsids>
    <w:rsidRoot w:val="2D324E9F"/>
    <w:rsid w:val="0D047032"/>
    <w:rsid w:val="189A6A24"/>
    <w:rsid w:val="27874430"/>
    <w:rsid w:val="2D324E9F"/>
    <w:rsid w:val="50852ECE"/>
    <w:rsid w:val="6B956EDC"/>
    <w:rsid w:val="744318F3"/>
    <w:rsid w:val="778624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eastAsia="宋体" w:cs="Times New Roman"/>
    </w:rPr>
  </w:style>
  <w:style w:type="paragraph" w:styleId="3">
    <w:name w:val="footer"/>
    <w:basedOn w:val="1"/>
    <w:uiPriority w:val="99"/>
    <w:pPr>
      <w:tabs>
        <w:tab w:val="center" w:pos="4153"/>
        <w:tab w:val="right" w:pos="8306"/>
      </w:tabs>
      <w:snapToGrid w:val="0"/>
      <w:jc w:val="left"/>
    </w:pPr>
    <w:rPr>
      <w:sz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5272</Words>
  <Characters>5346</Characters>
  <Lines>0</Lines>
  <Paragraphs>0</Paragraphs>
  <TotalTime>1091</TotalTime>
  <ScaleCrop>false</ScaleCrop>
  <LinksUpToDate>false</LinksUpToDate>
  <CharactersWithSpaces>5431</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2022-05-11T06:52:00Z</dcterms:created>
  <dc:creator>徐斐</dc:creator>
  <cp:lastModifiedBy>办公室</cp:lastModifiedBy>
  <cp:lastPrinted>2022-05-13T01:41:00Z</cp:lastPrinted>
  <dcterms:modified xsi:type="dcterms:W3CDTF">2022-12-15T02:30:02Z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2804FD7EBF534D1880831FFC947C96FE</vt:lpwstr>
  </property>
</Properties>
</file>