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《博山区整县制屋顶分布式光伏规模化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开发试点工作方案》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拓展区域绿色能源发展空间，积极推动可再生能源替代行动，加快构建以新能源为主体的新型电力系统，为我区实施乡村振兴战略提供坚强支撑。区政府办公室印发了《博山区整县制屋顶分布式光伏规模化开发试点工作方案》(以下简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)，为方便社会公众正确理解政策，现将相关政策解读如下：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出台背景及目的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动可再生能源高质量发展，是构建以新能源为主体新型电力系统的重要举措，是实现“碳达峰、碳中和”战略目标的必由之路。开展整县制屋顶分布式光伏规模化开发试点，可以拓展可再生能源开发新领域，对助推美丽乡村建设意义重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9月8日，根据《国家能源局综合司关于公布整县（市、区）屋顶分布式光伏开发试点名单的通知》（国能综通新能〔2021〕84号）要求，我区被列为全国整县（市、区）屋顶分布式光伏规模化开发试点区县。2021年12月27日，省发改委、省能源局、省住建厅、省农业农村厅、国家能源局山东监管办公室印发了《山东省整县（市、区）屋顶分布式光伏规模化开发试点工作方案》（鲁发改能源〔2021〕1112号）。为贯彻落实相关通知、方案要求，做好我区整县制屋顶分布式光伏规模化开发试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区政府办公室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了《博山区整县制屋顶分布式光伏规模化开发试点工作方案》。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二、主要依据及程序说明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该《方案》主要依据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《国家能源局综合司关于公布整县（市、区）屋顶分布式光伏开发试点名单的通知》（国能综通新能〔2021〕84号）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、《山东省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发展和改革委员会山东省能源局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山东省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住房和城乡建设厅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山东省农业农村厅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国家能源局山东监管办公室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关于印发〈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山东省整县（市、区）屋顶分布式光伏规模化开发试点工作方案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〉的通知》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（鲁发改能源〔2021〕1112号）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等有关规定，由博山区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局牵头组织起草工作。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三、主要内容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《方案》按照上级有关工作部署，落实“碳达峰、碳中和”战略目标任务，科学谋划、高效推动我区整县制开发试点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。《方案》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分为总体要求、重点任务、实施步骤、保障措施四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个部分。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第一部分，总体要求包括指导思想、试点原则和任务目标。我区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整县制开发试点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工作任务目标：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到“十四五”末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整县(市、区)分布式光伏规模化开发容量达到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万千瓦以上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总开发规模达到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万千瓦以上。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2.在推进整县制屋顶分布式光伏工作的同时，实施“光伏+工业”“光伏+商业”“光伏+农业”“光伏+公共建筑”“光伏+农村、社区”以及“光伏+交通”等六大工程。3.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现有党政机关建筑屋顶按总面积安装光伏的比例不低于50%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学校、医院等公共建筑屋顶按总面积安装光伏的比例不低于40%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工商业厂房屋顶按总面积安装光伏的比例不低于30%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农村居民屋顶按总面积安装光伏的比例不低于20%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第二部分，重点任务包括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加强统筹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运营管理，摸排屋顶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底数，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实施“光伏+”六大工程建设，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科学规划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总体布局，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完善配网接入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运行，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确保工程质量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推广智慧运营维护，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加强安全管理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控制等内容。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第三部分，实施步骤包括试点起步、优化成型和达标推广三个阶段。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第四部分，保障措施包括落实属地、部门、建设单位主体责任，并强化监督等。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解读机关：博山区发改局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联系电话：4181702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?">
    <w:altName w:val="宋体"/>
    <w:panose1 w:val="02010600030101010101"/>
    <w:charset w:val="82"/>
    <w:family w:val="auto"/>
    <w:pitch w:val="default"/>
    <w:sig w:usb0="00000000" w:usb1="00000000" w:usb2="00000010" w:usb3="00000000" w:csb0="002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19C0378"/>
    <w:rsid w:val="00020647"/>
    <w:rsid w:val="00040871"/>
    <w:rsid w:val="00076DC3"/>
    <w:rsid w:val="000B5B0F"/>
    <w:rsid w:val="001337A2"/>
    <w:rsid w:val="001360D6"/>
    <w:rsid w:val="001414DF"/>
    <w:rsid w:val="00165F83"/>
    <w:rsid w:val="001B0782"/>
    <w:rsid w:val="001B4827"/>
    <w:rsid w:val="001B5F91"/>
    <w:rsid w:val="001D1E48"/>
    <w:rsid w:val="002120B2"/>
    <w:rsid w:val="00265DFC"/>
    <w:rsid w:val="002735D3"/>
    <w:rsid w:val="00291161"/>
    <w:rsid w:val="002C583E"/>
    <w:rsid w:val="002C7139"/>
    <w:rsid w:val="002E26EF"/>
    <w:rsid w:val="002F08D3"/>
    <w:rsid w:val="002F3EE8"/>
    <w:rsid w:val="0038025B"/>
    <w:rsid w:val="003A0C9D"/>
    <w:rsid w:val="003C7651"/>
    <w:rsid w:val="003E19AC"/>
    <w:rsid w:val="004031C0"/>
    <w:rsid w:val="004332D4"/>
    <w:rsid w:val="00482D60"/>
    <w:rsid w:val="004A5633"/>
    <w:rsid w:val="00514D02"/>
    <w:rsid w:val="00537FE3"/>
    <w:rsid w:val="005511A2"/>
    <w:rsid w:val="005568CC"/>
    <w:rsid w:val="005C5143"/>
    <w:rsid w:val="00603854"/>
    <w:rsid w:val="0061405C"/>
    <w:rsid w:val="00616EDB"/>
    <w:rsid w:val="00620047"/>
    <w:rsid w:val="00682973"/>
    <w:rsid w:val="006C6FB4"/>
    <w:rsid w:val="006D370D"/>
    <w:rsid w:val="006D625C"/>
    <w:rsid w:val="00723FAC"/>
    <w:rsid w:val="007275BF"/>
    <w:rsid w:val="00752BCB"/>
    <w:rsid w:val="00756D6B"/>
    <w:rsid w:val="00787B7B"/>
    <w:rsid w:val="007B119C"/>
    <w:rsid w:val="007B6580"/>
    <w:rsid w:val="008A152F"/>
    <w:rsid w:val="008B758B"/>
    <w:rsid w:val="008D0DE5"/>
    <w:rsid w:val="00903121"/>
    <w:rsid w:val="00926032"/>
    <w:rsid w:val="00961DC2"/>
    <w:rsid w:val="00965B43"/>
    <w:rsid w:val="00965FFD"/>
    <w:rsid w:val="009A583C"/>
    <w:rsid w:val="009C3A88"/>
    <w:rsid w:val="00A331B4"/>
    <w:rsid w:val="00A85460"/>
    <w:rsid w:val="00A95424"/>
    <w:rsid w:val="00AD4EA0"/>
    <w:rsid w:val="00AF7661"/>
    <w:rsid w:val="00B00FBD"/>
    <w:rsid w:val="00B05E82"/>
    <w:rsid w:val="00B73DC3"/>
    <w:rsid w:val="00BB6A35"/>
    <w:rsid w:val="00BE2D2D"/>
    <w:rsid w:val="00C75D2D"/>
    <w:rsid w:val="00CD4218"/>
    <w:rsid w:val="00CD4722"/>
    <w:rsid w:val="00D81182"/>
    <w:rsid w:val="00DC2865"/>
    <w:rsid w:val="00E41FF0"/>
    <w:rsid w:val="00E7731E"/>
    <w:rsid w:val="00E844C1"/>
    <w:rsid w:val="00EA022D"/>
    <w:rsid w:val="00F602BD"/>
    <w:rsid w:val="00FE3AE5"/>
    <w:rsid w:val="119C0378"/>
    <w:rsid w:val="12317F34"/>
    <w:rsid w:val="123A48EF"/>
    <w:rsid w:val="143C0CCE"/>
    <w:rsid w:val="18530F4F"/>
    <w:rsid w:val="334B28DD"/>
    <w:rsid w:val="3E2B6725"/>
    <w:rsid w:val="466E51E2"/>
    <w:rsid w:val="49286F14"/>
    <w:rsid w:val="58326A1F"/>
    <w:rsid w:val="5B476C06"/>
    <w:rsid w:val="5BD3211B"/>
    <w:rsid w:val="68076927"/>
    <w:rsid w:val="774C3BD0"/>
    <w:rsid w:val="775E05C9"/>
    <w:rsid w:val="7F1E0BC7"/>
    <w:rsid w:val="EBB8CD17"/>
    <w:rsid w:val="F7D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?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910</Characters>
  <Lines>7</Lines>
  <Paragraphs>2</Paragraphs>
  <TotalTime>8</TotalTime>
  <ScaleCrop>false</ScaleCrop>
  <LinksUpToDate>false</LinksUpToDate>
  <CharactersWithSpaces>1067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2021-11-03T11:09:00Z</dcterms:created>
  <dc:creator>v</dc:creator>
  <cp:lastModifiedBy>user</cp:lastModifiedBy>
  <dcterms:modified xsi:type="dcterms:W3CDTF">2022-07-29T09:39:13Z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C4E513359D504FA0A1DF897BACDEB15A</vt:lpwstr>
  </property>
</Properties>
</file>