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博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政办字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博山区人民政府办公室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right="0"/>
        <w:jc w:val="center"/>
        <w:textAlignment w:val="auto"/>
        <w:rPr>
          <w:rFonts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关于开展住户调查大样本轮换工作的通知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各镇人民政府、街道办事处，开发区管委会，区政府有关部门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住户调查是一项重要的民生调查工作，按照住户调查制度设计要求，每5年进行一次大样本轮换。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住户调查大样本轮换是防止样本老化、保证样本代表性的必然需要，是确保调查数据质量的重要举措。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国家统计局定于2022年在全国范围内开展住户调查大样本轮换工作，为做好我区住户调查大样本轮换工作，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根据《山东省人民政府办公厅关于开展住户调查大样本轮换工作的通知》（鲁政办字〔2021〕130号）精神，经区政府同意，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ascii="黑体" w:hAnsi="黑体" w:eastAsia="黑体"/>
          <w:caps/>
          <w:sz w:val="32"/>
          <w:szCs w:val="32"/>
        </w:rPr>
      </w:pPr>
      <w:r>
        <w:rPr>
          <w:rFonts w:hint="eastAsia" w:ascii="黑体" w:hAnsi="黑体" w:eastAsia="黑体"/>
          <w:caps/>
          <w:sz w:val="32"/>
          <w:szCs w:val="32"/>
        </w:rPr>
        <w:t>一、工作任务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通过大样本轮换为住户调查抽选出符合精度设计要求，代表性好，能够稳定使用5年的样本。2022年住户调查大样本轮换涉及住户收支与生活状况调查、农户固定资产投资调查、农民工监测调查等住户类调查项目，此次样本轮换对象为博山区所有住户调查小区和住户样本，在全区范围内抽取12个调查小区，组织约1200户进行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摸底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调查，抽取首批、次批样本各120户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先后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进入调查，调查周期共5年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2023-2027年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。调查采用日记账和问卷调查相结合的方式进行，具备条件的住户采用电子记账的方式采集数据。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ascii="黑体" w:hAnsi="黑体" w:eastAsia="黑体"/>
          <w:caps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国家统计局博山调查队根据国家统计局的统一安排部署，负责组织实施全区住户调查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样本轮换工作。各抽中调查小区所属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镇（街道）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、村（居）委会具体负责辖区内的住户调查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样本轮换工作，包括样本框信息核实、辅助调查员选聘等后续工作。各级各部门要加强组织协调，明确分管领导和具体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人，加大对住户调查</w:t>
      </w:r>
      <w:r>
        <w:rPr>
          <w:rFonts w:hint="eastAsia" w:ascii="仿宋_GB2312" w:hAnsi="仿宋_GB2312" w:eastAsia="仿宋_GB2312" w:cs="仿宋_GB2312"/>
          <w:caps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aps/>
          <w:sz w:val="32"/>
          <w:szCs w:val="32"/>
        </w:rPr>
        <w:t>样本轮换工作的支持力度，严格执行《住户调查样本轮换抽样方案》，依法依规开展样本轮换及常规调查工作。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ascii="黑体" w:hAnsi="黑体" w:eastAsia="黑体" w:cs="黑体"/>
          <w:caps/>
          <w:sz w:val="32"/>
          <w:szCs w:val="32"/>
        </w:rPr>
      </w:pPr>
      <w:r>
        <w:rPr>
          <w:rFonts w:hint="eastAsia" w:ascii="黑体" w:hAnsi="黑体" w:eastAsia="黑体"/>
          <w:caps/>
          <w:sz w:val="32"/>
          <w:szCs w:val="32"/>
        </w:rPr>
        <w:t>三、时间要求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大样本轮换工作从2021年12月开始到2022年11月结束，2022年12月新样本正式启用。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2022年3月底前，以第七次人口普查的普查小区名录作为抽选调查小区的样本框，完成调查小区样本框核实更新及抽样所需资料的填报工作。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2022年7月底前,完成12个样本调查小区的抽选和落实、辅助调查员选聘和住宅名录库编制等现场调查前期工作。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2022年8月底前，完成约1200户样本框内住户的现场调查、大样本代表性评估、样本抽样框构建和住户样本抽选工作。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2022年9月底前，完成调查人员培训、新样本代表性评估、调查户落实等工作。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2022年10月——11月开始试记账工作。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aps/>
          <w:sz w:val="32"/>
          <w:szCs w:val="32"/>
        </w:rPr>
      </w:pPr>
      <w:r>
        <w:rPr>
          <w:rFonts w:hint="eastAsia" w:ascii="仿宋_GB2312" w:hAnsi="仿宋_GB2312" w:eastAsia="仿宋_GB2312" w:cs="仿宋_GB2312"/>
          <w:caps/>
          <w:sz w:val="32"/>
          <w:szCs w:val="32"/>
        </w:rPr>
        <w:t>2022年12月起，按照新周期住户调查样本组织实施常规调查并定期发布调查数据。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楷体_GB2312" w:hAnsi="等线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>一）加强组织领导。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各镇（街道）要高度重视住户调查大样本轮换工作，建立相应工作机制，发改、财政、统计、民政、人社、住建、农业农村、商务、工会、融媒体等有关部门和单位要充分发挥各自优势，积极支持博山调查队开展大样本轮换工作。涉及调查工作的相关镇（街道）、村（居）委会要积极配合，协助做好现场调查和样本落实工作，引导调查对象依法配合调查、如实填报调查资料。要加大宣传力度，开展形式多样的宣传活动，扩大社会各界对住户调查的知晓度，提高调查对象的积极性和配合度。要统筹做好新冠肺炎疫情防控和大样本轮换工作，严格按</w:t>
      </w:r>
      <w:r>
        <w:rPr>
          <w:rFonts w:hint="eastAsia" w:ascii="仿宋_GB2312" w:hAnsi="等线" w:eastAsia="仿宋_GB2312"/>
          <w:sz w:val="32"/>
          <w:szCs w:val="32"/>
        </w:rPr>
        <w:t>照我区疫情防控工作要求组织开展调查工作。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（二）强化工作保障。</w:t>
      </w:r>
      <w:r>
        <w:rPr>
          <w:rFonts w:hint="eastAsia" w:ascii="仿宋_GB2312" w:hAnsi="等线" w:eastAsia="仿宋_GB2312"/>
          <w:sz w:val="32"/>
          <w:szCs w:val="32"/>
        </w:rPr>
        <w:t>各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镇（街道）</w:t>
      </w:r>
      <w:r>
        <w:rPr>
          <w:rFonts w:hint="eastAsia" w:ascii="仿宋_GB2312" w:hAnsi="等线" w:eastAsia="仿宋_GB2312"/>
          <w:sz w:val="32"/>
          <w:szCs w:val="32"/>
        </w:rPr>
        <w:t>、有关部门和单位要为大样本轮换工作创造必要的工作条件，从人力、物力、财力上提供支持保障。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区发展和改革局</w:t>
      </w:r>
      <w:r>
        <w:rPr>
          <w:rFonts w:hint="eastAsia" w:ascii="仿宋_GB2312" w:hAnsi="等线" w:eastAsia="仿宋_GB2312"/>
          <w:sz w:val="32"/>
          <w:szCs w:val="32"/>
        </w:rPr>
        <w:t>要配合博山调查队统筹做好大样本轮换工作，充分给予大样本轮换工作必要支持。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等线" w:eastAsia="仿宋_GB2312"/>
          <w:sz w:val="32"/>
          <w:szCs w:val="32"/>
        </w:rPr>
        <w:t>财政局要保障大样本轮换工作所需经费充足,参照博山收入水平、物价水平、上级要求等因素，确定记账户补贴和辅助调查员补助标准，及时足额拨付，同时为开展电子记账提供必要的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设备</w:t>
      </w:r>
      <w:r>
        <w:rPr>
          <w:rFonts w:hint="eastAsia" w:ascii="仿宋_GB2312" w:hAnsi="等线" w:eastAsia="仿宋_GB2312"/>
          <w:sz w:val="32"/>
          <w:szCs w:val="32"/>
        </w:rPr>
        <w:t>或经费。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等线" w:eastAsia="仿宋_GB2312"/>
          <w:sz w:val="32"/>
          <w:szCs w:val="32"/>
        </w:rPr>
        <w:t>统计局要根据大样本轮换工作要求，及时提供第七次人口普查普查小区资料。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等线" w:eastAsia="仿宋_GB2312"/>
          <w:sz w:val="32"/>
          <w:szCs w:val="32"/>
        </w:rPr>
        <w:t>民政局要帮助协调相关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镇（街道）</w:t>
      </w:r>
      <w:r>
        <w:rPr>
          <w:rFonts w:hint="eastAsia" w:ascii="仿宋_GB2312" w:hAnsi="等线" w:eastAsia="仿宋_GB2312"/>
          <w:sz w:val="32"/>
          <w:szCs w:val="32"/>
        </w:rPr>
        <w:t>、村（居）委会配合做好记账工作，提供有关资料。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等线" w:eastAsia="仿宋_GB2312"/>
          <w:sz w:val="32"/>
          <w:szCs w:val="32"/>
        </w:rPr>
        <w:t>融媒体中心要积极配合做好宣传工作。涉及调查工作的相关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镇（街道）</w:t>
      </w:r>
      <w:r>
        <w:rPr>
          <w:rFonts w:hint="eastAsia" w:ascii="仿宋_GB2312" w:hAnsi="等线" w:eastAsia="仿宋_GB2312"/>
          <w:sz w:val="32"/>
          <w:szCs w:val="32"/>
        </w:rPr>
        <w:t>、村（居）委会要指定专人负责大样本轮换工作，保障现场调查、样本落实及样本正式启用后的调查工作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、辅助调查员的选聘工作（资格审查由上级主管部门负责）。</w:t>
      </w:r>
      <w:r>
        <w:rPr>
          <w:rFonts w:hint="eastAsia" w:ascii="仿宋_GB2312" w:hAnsi="等线" w:eastAsia="仿宋_GB2312"/>
          <w:sz w:val="32"/>
          <w:szCs w:val="32"/>
        </w:rPr>
        <w:t>在博山调查队的指导下负责记账户的培训、账本收发、电子记账监管、数据采集及日常访户等工作。博山调查队要积极推进电子记账等现代信息技术应用。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（三）保证数据质量。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严格执行《中华人民共和国统计法》和国家统计局《住户收支与生活状况调查方案》《住户调查样本轮换抽样方案》等有关要求，坚持实事求是，依法依规调查，严禁弄虚作假，确保样本随机性和代表性，保证调查数据质量。各级统计调查机构及其工作人员要严格履行保密义务，调查资料不得用于住户调查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4800" w:firstLineChars="15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博山区人民政府办公室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 xml:space="preserve">                              2022年3月28日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　　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bidi w:val="0"/>
        <w:snapToGrid/>
        <w:spacing w:line="576" w:lineRule="exact"/>
        <w:ind w:right="0" w:firstLine="280" w:firstLineChars="1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博山区人民政府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　　　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4952365</wp:posOffset>
              </wp:positionH>
              <wp:positionV relativeFrom="paragraph">
                <wp:posOffset>-486410</wp:posOffset>
              </wp:positionV>
              <wp:extent cx="688340" cy="647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95pt;margin-top:-38.3pt;height:51pt;width:54.2pt;mso-position-horizontal-relative:margin;z-index:251660288;mso-width-relative:page;mso-height-relative:page;" filled="f" stroked="f" coordsize="21600,21600" o:gfxdata="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xgPRnaAAAACgEAAA8AAAAAAAAAAQAgAAAAIgAAAGRycy9kb3du&#10;cmV2LnhtbFBLAQIUABQAAAAIAIdO4kA71YpbNgIAAGE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116840</wp:posOffset>
              </wp:positionH>
              <wp:positionV relativeFrom="paragraph">
                <wp:posOffset>-497840</wp:posOffset>
              </wp:positionV>
              <wp:extent cx="1062355" cy="4978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355" cy="497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.2pt;margin-top:-39.2pt;height:39.2pt;width:83.65pt;mso-position-horizontal-relative:margin;z-index:251661312;mso-width-relative:page;mso-height-relative:page;" filled="f" stroked="f" coordsize="21600,21600" o:gfxdata="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5tPl9QAAAAHAQAADwAAAAAAAAABACAAAAAiAAAAZHJzL2Rvd25yZXYu&#10;eG1sUEsBAhQAFAAAAAgAh07iQLnapO0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BB"/>
    <w:rsid w:val="00047D70"/>
    <w:rsid w:val="0006006B"/>
    <w:rsid w:val="00063D79"/>
    <w:rsid w:val="00086BA7"/>
    <w:rsid w:val="000D4FDF"/>
    <w:rsid w:val="001438CF"/>
    <w:rsid w:val="001720DB"/>
    <w:rsid w:val="0019183D"/>
    <w:rsid w:val="001F378A"/>
    <w:rsid w:val="00220621"/>
    <w:rsid w:val="002379E7"/>
    <w:rsid w:val="00295184"/>
    <w:rsid w:val="002B495B"/>
    <w:rsid w:val="002C7278"/>
    <w:rsid w:val="002E178B"/>
    <w:rsid w:val="00332250"/>
    <w:rsid w:val="003646EB"/>
    <w:rsid w:val="003A5ABB"/>
    <w:rsid w:val="004239E0"/>
    <w:rsid w:val="0044346A"/>
    <w:rsid w:val="00444182"/>
    <w:rsid w:val="00446A20"/>
    <w:rsid w:val="00456981"/>
    <w:rsid w:val="00490E15"/>
    <w:rsid w:val="004F7983"/>
    <w:rsid w:val="00507B28"/>
    <w:rsid w:val="0051201B"/>
    <w:rsid w:val="00536C4D"/>
    <w:rsid w:val="005E2C64"/>
    <w:rsid w:val="005F7302"/>
    <w:rsid w:val="00611E91"/>
    <w:rsid w:val="00620E5F"/>
    <w:rsid w:val="00623C4A"/>
    <w:rsid w:val="006362DD"/>
    <w:rsid w:val="00655BE7"/>
    <w:rsid w:val="006757C0"/>
    <w:rsid w:val="00675E2E"/>
    <w:rsid w:val="006A210B"/>
    <w:rsid w:val="006A3B60"/>
    <w:rsid w:val="007708C5"/>
    <w:rsid w:val="00786A1B"/>
    <w:rsid w:val="007C5DC9"/>
    <w:rsid w:val="007F56EB"/>
    <w:rsid w:val="00817AFC"/>
    <w:rsid w:val="00876FC1"/>
    <w:rsid w:val="0088519D"/>
    <w:rsid w:val="009572D3"/>
    <w:rsid w:val="00957D3E"/>
    <w:rsid w:val="00976EAA"/>
    <w:rsid w:val="00A03C37"/>
    <w:rsid w:val="00A91C79"/>
    <w:rsid w:val="00B02477"/>
    <w:rsid w:val="00B0325E"/>
    <w:rsid w:val="00B420C1"/>
    <w:rsid w:val="00B51097"/>
    <w:rsid w:val="00B647CE"/>
    <w:rsid w:val="00B813B3"/>
    <w:rsid w:val="00B94B22"/>
    <w:rsid w:val="00BB6342"/>
    <w:rsid w:val="00BD1FE3"/>
    <w:rsid w:val="00C0562E"/>
    <w:rsid w:val="00C71FCF"/>
    <w:rsid w:val="00C90675"/>
    <w:rsid w:val="00CE3E2D"/>
    <w:rsid w:val="00CF203F"/>
    <w:rsid w:val="00D07B64"/>
    <w:rsid w:val="00D07ECE"/>
    <w:rsid w:val="00D459AB"/>
    <w:rsid w:val="00D772A9"/>
    <w:rsid w:val="00DF595B"/>
    <w:rsid w:val="00E41F8A"/>
    <w:rsid w:val="00E67E5A"/>
    <w:rsid w:val="00EA4FE3"/>
    <w:rsid w:val="00EF5CBD"/>
    <w:rsid w:val="00F038B9"/>
    <w:rsid w:val="00F83800"/>
    <w:rsid w:val="00F902EC"/>
    <w:rsid w:val="00FB0A5A"/>
    <w:rsid w:val="00FB64DC"/>
    <w:rsid w:val="00FE0A54"/>
    <w:rsid w:val="01370EC3"/>
    <w:rsid w:val="025E7A82"/>
    <w:rsid w:val="041F5EBE"/>
    <w:rsid w:val="042D38D0"/>
    <w:rsid w:val="049312FD"/>
    <w:rsid w:val="04E84DE5"/>
    <w:rsid w:val="052A5576"/>
    <w:rsid w:val="05384C3B"/>
    <w:rsid w:val="054C52F0"/>
    <w:rsid w:val="07001D71"/>
    <w:rsid w:val="071C5217"/>
    <w:rsid w:val="07385B66"/>
    <w:rsid w:val="07DC1AF5"/>
    <w:rsid w:val="08027903"/>
    <w:rsid w:val="08175048"/>
    <w:rsid w:val="087E6B88"/>
    <w:rsid w:val="08BD0334"/>
    <w:rsid w:val="08D80542"/>
    <w:rsid w:val="09F14C22"/>
    <w:rsid w:val="09FD3F03"/>
    <w:rsid w:val="09FD50C4"/>
    <w:rsid w:val="0A773C99"/>
    <w:rsid w:val="0ABA10F5"/>
    <w:rsid w:val="0C6E02C3"/>
    <w:rsid w:val="0C833130"/>
    <w:rsid w:val="0CEE0671"/>
    <w:rsid w:val="0D701E19"/>
    <w:rsid w:val="0D826FCD"/>
    <w:rsid w:val="0DDD3DB2"/>
    <w:rsid w:val="0DF86985"/>
    <w:rsid w:val="0F035D19"/>
    <w:rsid w:val="0F5359A9"/>
    <w:rsid w:val="0F61200F"/>
    <w:rsid w:val="0FC64A2E"/>
    <w:rsid w:val="10465A3D"/>
    <w:rsid w:val="105859B0"/>
    <w:rsid w:val="111E7F0D"/>
    <w:rsid w:val="11927F33"/>
    <w:rsid w:val="128865C7"/>
    <w:rsid w:val="12B367B2"/>
    <w:rsid w:val="12E45CAB"/>
    <w:rsid w:val="12F40DF6"/>
    <w:rsid w:val="13AE3CA0"/>
    <w:rsid w:val="13C01FC8"/>
    <w:rsid w:val="143C3783"/>
    <w:rsid w:val="14765F42"/>
    <w:rsid w:val="157B4BFC"/>
    <w:rsid w:val="171750B3"/>
    <w:rsid w:val="173619DD"/>
    <w:rsid w:val="176869A8"/>
    <w:rsid w:val="180B1968"/>
    <w:rsid w:val="180E5D2C"/>
    <w:rsid w:val="18F71239"/>
    <w:rsid w:val="19B51CCC"/>
    <w:rsid w:val="1A98475D"/>
    <w:rsid w:val="1B021310"/>
    <w:rsid w:val="1B3C173F"/>
    <w:rsid w:val="1BFDD81C"/>
    <w:rsid w:val="1DC42189"/>
    <w:rsid w:val="1F5F3A9B"/>
    <w:rsid w:val="1FE7542A"/>
    <w:rsid w:val="1FFC38CE"/>
    <w:rsid w:val="20246515"/>
    <w:rsid w:val="202706E2"/>
    <w:rsid w:val="21150C61"/>
    <w:rsid w:val="212D143F"/>
    <w:rsid w:val="21E14D54"/>
    <w:rsid w:val="21E910CB"/>
    <w:rsid w:val="21E957F1"/>
    <w:rsid w:val="224D109F"/>
    <w:rsid w:val="22EF0105"/>
    <w:rsid w:val="24525C2E"/>
    <w:rsid w:val="24A3442A"/>
    <w:rsid w:val="25A266A3"/>
    <w:rsid w:val="26B62F88"/>
    <w:rsid w:val="27041DAD"/>
    <w:rsid w:val="27DE584B"/>
    <w:rsid w:val="28112FF6"/>
    <w:rsid w:val="28A90003"/>
    <w:rsid w:val="28BC0868"/>
    <w:rsid w:val="28FD29F1"/>
    <w:rsid w:val="29471828"/>
    <w:rsid w:val="295761E2"/>
    <w:rsid w:val="29A97D3B"/>
    <w:rsid w:val="29F179E6"/>
    <w:rsid w:val="2A0653FD"/>
    <w:rsid w:val="2A2965D0"/>
    <w:rsid w:val="2A6D4717"/>
    <w:rsid w:val="2AED28A3"/>
    <w:rsid w:val="2B674DC9"/>
    <w:rsid w:val="2B917F6B"/>
    <w:rsid w:val="2BC63F73"/>
    <w:rsid w:val="2C1038EB"/>
    <w:rsid w:val="2C491D5B"/>
    <w:rsid w:val="2D373C3F"/>
    <w:rsid w:val="2E5E6F35"/>
    <w:rsid w:val="2E674331"/>
    <w:rsid w:val="2E8779B8"/>
    <w:rsid w:val="2EBF22A9"/>
    <w:rsid w:val="2EDC227A"/>
    <w:rsid w:val="2FC7196E"/>
    <w:rsid w:val="30AF11F2"/>
    <w:rsid w:val="313513EB"/>
    <w:rsid w:val="31541D0B"/>
    <w:rsid w:val="31E83DC4"/>
    <w:rsid w:val="32004C6A"/>
    <w:rsid w:val="32110910"/>
    <w:rsid w:val="32152129"/>
    <w:rsid w:val="33F95E15"/>
    <w:rsid w:val="34A00986"/>
    <w:rsid w:val="35115555"/>
    <w:rsid w:val="357245CD"/>
    <w:rsid w:val="3657397F"/>
    <w:rsid w:val="36966B84"/>
    <w:rsid w:val="37985468"/>
    <w:rsid w:val="37AD2C75"/>
    <w:rsid w:val="37BC4D8D"/>
    <w:rsid w:val="384F42A3"/>
    <w:rsid w:val="39701D80"/>
    <w:rsid w:val="3AA840F1"/>
    <w:rsid w:val="3B217CA9"/>
    <w:rsid w:val="3B9C1EA7"/>
    <w:rsid w:val="3BE14733"/>
    <w:rsid w:val="3E032184"/>
    <w:rsid w:val="3EEB53C8"/>
    <w:rsid w:val="3F221D42"/>
    <w:rsid w:val="3F65602B"/>
    <w:rsid w:val="3F9B24F2"/>
    <w:rsid w:val="3FB775F8"/>
    <w:rsid w:val="40310B11"/>
    <w:rsid w:val="404D7338"/>
    <w:rsid w:val="407451B8"/>
    <w:rsid w:val="40AA0BC3"/>
    <w:rsid w:val="40B728FB"/>
    <w:rsid w:val="40D479DA"/>
    <w:rsid w:val="40D95004"/>
    <w:rsid w:val="412347CD"/>
    <w:rsid w:val="412D35A2"/>
    <w:rsid w:val="41701711"/>
    <w:rsid w:val="41B70821"/>
    <w:rsid w:val="41D15BEB"/>
    <w:rsid w:val="423B11B6"/>
    <w:rsid w:val="43CE2E1A"/>
    <w:rsid w:val="44110F59"/>
    <w:rsid w:val="441969B2"/>
    <w:rsid w:val="46B26609"/>
    <w:rsid w:val="47CE6131"/>
    <w:rsid w:val="4832396F"/>
    <w:rsid w:val="48D32C81"/>
    <w:rsid w:val="490E1C24"/>
    <w:rsid w:val="49153299"/>
    <w:rsid w:val="494675EB"/>
    <w:rsid w:val="498227B7"/>
    <w:rsid w:val="49D2449C"/>
    <w:rsid w:val="4AF851BC"/>
    <w:rsid w:val="4B2C6678"/>
    <w:rsid w:val="4B31477F"/>
    <w:rsid w:val="4BBA0128"/>
    <w:rsid w:val="4C207F8B"/>
    <w:rsid w:val="4C554C36"/>
    <w:rsid w:val="4C9E005B"/>
    <w:rsid w:val="4DA712BB"/>
    <w:rsid w:val="4DAA2994"/>
    <w:rsid w:val="4EA862BD"/>
    <w:rsid w:val="4FE205E4"/>
    <w:rsid w:val="50807F9B"/>
    <w:rsid w:val="508E75C7"/>
    <w:rsid w:val="5150682B"/>
    <w:rsid w:val="51621DB4"/>
    <w:rsid w:val="516C2F33"/>
    <w:rsid w:val="518F135E"/>
    <w:rsid w:val="51F003FF"/>
    <w:rsid w:val="52B20F45"/>
    <w:rsid w:val="52D91711"/>
    <w:rsid w:val="53034162"/>
    <w:rsid w:val="536966BB"/>
    <w:rsid w:val="54431C56"/>
    <w:rsid w:val="54570438"/>
    <w:rsid w:val="546C2C8D"/>
    <w:rsid w:val="54DC31DB"/>
    <w:rsid w:val="55556D61"/>
    <w:rsid w:val="55D80331"/>
    <w:rsid w:val="5621641A"/>
    <w:rsid w:val="56611806"/>
    <w:rsid w:val="57053D07"/>
    <w:rsid w:val="57DD31D4"/>
    <w:rsid w:val="57DDB2E6"/>
    <w:rsid w:val="58067CFF"/>
    <w:rsid w:val="58096601"/>
    <w:rsid w:val="582274F9"/>
    <w:rsid w:val="585D2567"/>
    <w:rsid w:val="587358E6"/>
    <w:rsid w:val="590357EF"/>
    <w:rsid w:val="59991A8E"/>
    <w:rsid w:val="59996DC5"/>
    <w:rsid w:val="599C0DB5"/>
    <w:rsid w:val="59AA7422"/>
    <w:rsid w:val="5A0F1B2F"/>
    <w:rsid w:val="5A2570B4"/>
    <w:rsid w:val="5AD2718F"/>
    <w:rsid w:val="5AFA4AD0"/>
    <w:rsid w:val="5B4348A7"/>
    <w:rsid w:val="5BBB382C"/>
    <w:rsid w:val="5BE03379"/>
    <w:rsid w:val="5C790247"/>
    <w:rsid w:val="5D296EBB"/>
    <w:rsid w:val="5DF04A57"/>
    <w:rsid w:val="5E323C25"/>
    <w:rsid w:val="5E72647F"/>
    <w:rsid w:val="5F0D1382"/>
    <w:rsid w:val="5F2800AE"/>
    <w:rsid w:val="5FFF0552"/>
    <w:rsid w:val="601C2372"/>
    <w:rsid w:val="61957280"/>
    <w:rsid w:val="61D504A2"/>
    <w:rsid w:val="61FA5D7C"/>
    <w:rsid w:val="623B3891"/>
    <w:rsid w:val="642D00C6"/>
    <w:rsid w:val="64A31ACF"/>
    <w:rsid w:val="64E932EE"/>
    <w:rsid w:val="658A265A"/>
    <w:rsid w:val="65D82A97"/>
    <w:rsid w:val="67D0065F"/>
    <w:rsid w:val="69283EFF"/>
    <w:rsid w:val="695C7D3C"/>
    <w:rsid w:val="69C0327E"/>
    <w:rsid w:val="69D72936"/>
    <w:rsid w:val="6A395570"/>
    <w:rsid w:val="6AFF1B47"/>
    <w:rsid w:val="6B442826"/>
    <w:rsid w:val="6B89130E"/>
    <w:rsid w:val="6BE5360D"/>
    <w:rsid w:val="6C32789F"/>
    <w:rsid w:val="6DC04CD2"/>
    <w:rsid w:val="6DCF760B"/>
    <w:rsid w:val="6E8104BA"/>
    <w:rsid w:val="6ED4578E"/>
    <w:rsid w:val="6ED924EF"/>
    <w:rsid w:val="6EFFF07E"/>
    <w:rsid w:val="6F0C184C"/>
    <w:rsid w:val="6F4E3F35"/>
    <w:rsid w:val="6FC4136C"/>
    <w:rsid w:val="6FD76303"/>
    <w:rsid w:val="701D2CF5"/>
    <w:rsid w:val="7023779A"/>
    <w:rsid w:val="703077EC"/>
    <w:rsid w:val="70600669"/>
    <w:rsid w:val="70E31820"/>
    <w:rsid w:val="71235CA4"/>
    <w:rsid w:val="715B4D5D"/>
    <w:rsid w:val="717A2FBC"/>
    <w:rsid w:val="71D21478"/>
    <w:rsid w:val="71FD0949"/>
    <w:rsid w:val="72863EA7"/>
    <w:rsid w:val="73B540FE"/>
    <w:rsid w:val="7595176F"/>
    <w:rsid w:val="76A6674B"/>
    <w:rsid w:val="76DD6F8F"/>
    <w:rsid w:val="77744EA2"/>
    <w:rsid w:val="781E5417"/>
    <w:rsid w:val="794422B4"/>
    <w:rsid w:val="79BF0EA7"/>
    <w:rsid w:val="79D11871"/>
    <w:rsid w:val="79FFA685"/>
    <w:rsid w:val="7A0009C0"/>
    <w:rsid w:val="7A676112"/>
    <w:rsid w:val="7B827C69"/>
    <w:rsid w:val="7BB63CBA"/>
    <w:rsid w:val="7BFFC33A"/>
    <w:rsid w:val="7C473AC9"/>
    <w:rsid w:val="7DA977A9"/>
    <w:rsid w:val="7DDF244A"/>
    <w:rsid w:val="7E8E2C5C"/>
    <w:rsid w:val="7EAD2257"/>
    <w:rsid w:val="7F5636E8"/>
    <w:rsid w:val="7F5B37E5"/>
    <w:rsid w:val="7F8C2C66"/>
    <w:rsid w:val="7FBE0664"/>
    <w:rsid w:val="7FCE27E7"/>
    <w:rsid w:val="7FD2377F"/>
    <w:rsid w:val="8BA73348"/>
    <w:rsid w:val="B7DFE725"/>
    <w:rsid w:val="D2DFEEB6"/>
    <w:rsid w:val="D37D3BBB"/>
    <w:rsid w:val="E79DEE52"/>
    <w:rsid w:val="EB7F7664"/>
    <w:rsid w:val="F65F0E82"/>
    <w:rsid w:val="FA0F151E"/>
    <w:rsid w:val="FDBE4AB0"/>
    <w:rsid w:val="FE7F2DB0"/>
    <w:rsid w:val="FF770D32"/>
    <w:rsid w:val="FFCFCE4A"/>
    <w:rsid w:val="FFCFD8B5"/>
    <w:rsid w:val="FFF3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 Char1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1880</Words>
  <Characters>1951</Characters>
  <Lines>34</Lines>
  <Paragraphs>9</Paragraphs>
  <TotalTime>6</TotalTime>
  <ScaleCrop>false</ScaleCrop>
  <LinksUpToDate>false</LinksUpToDate>
  <CharactersWithSpaces>2026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2022-01-17T12:29:00Z</dcterms:created>
  <dc:creator>Windows 用户</dc:creator>
  <cp:lastModifiedBy>Administrator</cp:lastModifiedBy>
  <cp:lastPrinted>2022-03-05T18:38:00Z</cp:lastPrinted>
  <dcterms:modified xsi:type="dcterms:W3CDTF">2022-03-28T03:04:36Z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514D1E6C25D54155B122A08B9132E6BE</vt:lpwstr>
  </property>
</Properties>
</file>