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博政办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字〔2022〕8号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博山区人民政府办公室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关于印发博山区整县制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屋顶分布式光伏规模化开发试点工作方案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各镇人民政府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开发区管委会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政府有关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有关单位：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《博山区整县制屋顶分布式光伏规模化开发试点工作方案》已经区政府同意，现印发给你们，请认真贯彻执行。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4806" w:firstLineChars="150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博山区人民政府办公室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5126" w:firstLineChars="160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2022年3月29日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博山区整县制屋顶分布式光伏规模化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开发试点工作方案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推动可再生能源高质量发展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是构建以新能源为主体新型电力系统的重要举措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是实现“碳达峰、碳中和”战略目标的必由之路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开展整县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屋顶分布式光伏规模化开发试点(以下简称“整县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开发试点”)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可以拓展可再生能源开发新领域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对助推美丽乡村建设意义重大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有关工作部署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为科学谋划、高效推动我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整县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开发试点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，现结合工作实际，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制定本工作方案。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一、总体要求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指导思想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以习近平新时代中国特色社会主义思想为指导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深入贯彻党的十九大和十九届二中、三中、四中、五中、六中全会精神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落实“碳达峰、碳中和”战略目标任务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开展整县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开发试点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拓展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域绿色能源发展空间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积极推动可再生能源替代行动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加快构建以新能源为主体的新型电力系统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实施乡村振兴战略提供坚强支撑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（二）试点原则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1.政府组织、市场运作。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政府牵头组织推动试点工作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协调解决工作推进中遇到的问题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营造良好营商环境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搭建政企联动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的工作推进机制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政府组织推动和市场化运作相统筹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发挥市场主导作用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支持各类市场主体参与整县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分布式光伏开发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。区发展和改革局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负责调度督促推进试点工作落实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2.群众自愿、利益共享。各镇（街道）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相关部门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，村级组织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要密切联系群众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主动作为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充分发挥基层党组织战斗堡垒作用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加强宣传引导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在群众自愿、互利共赢的基础上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公平公正、积极稳妥推进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结合美丽乡村建设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鼓励为群众多做力所能及的实事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3.统一规划、循序渐进。倡导光伏建筑融合发展理念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整县制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统一规划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综合房屋质量、使用安全、寿命期限、园区建设等因素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因地制宜、依法合规确定屋顶分布式光伏开发方式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选择建设条件好、组织能力强、群众响应积极的村镇率先启动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鼓励党员干部带头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由点到面、循序渐进推动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4.就地消纳、多能互补。按照“源网荷储一体化”理念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明确整县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分布式光伏“集中开发汇集、就地就近消纳”为主的实施路径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综合考虑电网消纳能力、95%的利用率、不向220千伏及以上电网反送电、不超过本区域全年最大用电负荷60%的要求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落实就地就近消纳要求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原则上分布式光伏电力在接入电压等级及以下电网范围内消纳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整县（市、区）屋顶分布式光伏配建或租赁不低于15%、2小时的储能设施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当电网消纳能力不足时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应提高储能配置比例及充放电时长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确保分布式光伏就地就近消纳、满足95%利用率要求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5.健全标准、安全美观。加强顶层设计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统一建设标准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梯次组织实施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对于新建、改扩建建筑物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特别是党政机关和公共建筑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鼓励按照光伏建筑一体化同步设计实施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对于结合既有建筑开发建设的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要做好设计复核和结构加固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确保承载体结构安全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建设过程不得破坏防水、保温等原有结构层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避免发生渗漏、裂缝等问题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强化质量控制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加大宣传引导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确保项目建设、并网、运行的全流程安全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服务美丽乡村建设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提高屋顶光伏与建筑的融合度和开发美观度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thick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任务目标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到“十四五”末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整县(市、区)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屋顶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分布式光伏规模化开发容量达到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万千瓦以上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总开发规模达到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万千瓦以上。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在推进整县制屋顶分布式光伏工作的同时，结合《淄博市光伏规模化开发实施方案》要求，实施“光伏+工业”“光伏+商业”“光伏+农业”“光伏+公共建筑”“光伏+农村、社区”以及“光伏+交通”等六大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现有党政机关建筑屋顶按总面积安装光伏的比例不低于50%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学校、医院等公共建筑屋顶按总面积安装光伏的比例不低于40%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工商业厂房屋顶按总面积安装光伏的比例不低于30%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农村居民屋顶按总面积安装光伏的比例不低于20%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（一）加强统筹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运营管理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坚持市场主导，搭建统一建设运营平台，鼓励综合实力强，业绩突出，市场信誉良好的驻地央企等开发企业牵头，联合优质光伏行业开发商，设备制造商和安装服务商等以市场化模式共同参与开发。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（责任单位：区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发展和改革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局、博山供电中心、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企业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摸排屋顶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底数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各公共资源主管部门负责摸排辖区内现有的学校、医院、银行、党政机关办公用房、文化艺术中心等公共建筑屋顶资源，按照直接可建、改建加装等进行分类，按照难易程度，分步推进屋顶加装光伏项目实施。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屋顶资源摸排工作，按照“谁主管、谁负责、属地统筹”的原则，分工负责，详细摸排主管辖区内屋顶可利用光伏资源。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{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区级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党政机关屋顶资源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由区政府办公室、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学校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包括区属、镇（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）〕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区教育和体育局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医院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〔包括区属以上、镇（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）、民营〕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卫生健康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局负责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；城区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大型超市、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餐饮、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酒店屋顶资源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山头街道、城东街道、城西街道牵头，区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商务局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区文化和旅游局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、区服务业发展中心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配合；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工商贸企业屋顶资源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各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镇（街道）牵头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工业和信息化局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区商务局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配合；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银行业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区地方金融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监督管理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牵头，各镇（街道）配合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城区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居民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楼房屋顶资源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山头街道、城东街道、城西街道、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域城镇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牵头，区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住房保障服务中心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配合；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镇（街道）、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村委会（社区）办公楼房和村（社区）居民屋顶资源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摸排，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各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镇（街道）负责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}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）实施“光伏+”六大工程建设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实施“光伏+工业”工程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在工业园区、科技园区、标准厂房等屋顶集中建设光伏设施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打造分布式光伏示范区。新建工业厂房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及配套用房，根据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同步设计、同步实施的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按照“宜建尽建”的原则均明确屋顶分布式光伏发电项目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建设要求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。在满足安全生产的前提下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现有年综合能耗超过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000吨标准煤且具备建设屋顶光伏发电条件的企业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要利用屋顶配套建设光伏发电项目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，提高绿色能源使用率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。既有、新建工业厂房可利用的建筑屋顶安装比例分别达到30%和80%。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牵头单位：各镇（街道）、开发区；配合单位：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工业和信息化局、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发展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改革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、区自然资源局、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行政审批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服务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博山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规划管理办公室、博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r>
        <w:rPr>
          <w:rStyle w:val="8"/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实施“光伏+商业”工程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在商业综合体、大型超市、宾馆、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饭店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、会展中心、仓储物流园区、商务写字楼、加油站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（综合能源港）、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游客集散中心等屋顶建设光伏设施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各类商业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可利用的建筑屋顶安装比例达到40%以上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〔牵头单位：各镇（街道）、开发区；配合单位：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商务局、区文化和旅游局、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区服务业发展中心、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博山供电中心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Style w:val="8"/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实施“光伏+农业”工程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在蔬菜、瓜果等农作物塑料大棚上方建设光伏设施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支持在农作物育苗、花卉种植等农作物玻璃棚顶建设光伏发电系统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满足大棚保温、灌溉、照明补光等电力需求。在畜牧、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渔业、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家禽养殖基地利用养殖棚舍屋顶、管理用房屋顶、可利用空地等建设光伏设施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打造生态养殖基地。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农业领域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屋顶安装比例达到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%以上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〔牵头单位：各镇（街道）、开发区；配合单位：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农业农村局、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博山供电中心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实施“光伏+公共建筑”工程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各级党政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机关、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中小学校、医院等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事业单位利用屋顶及车棚顶建设光伏设施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，带动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清洁能源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示范应用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各类公共体育馆、城市展览馆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等公共机构和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自来水厂、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污水处理厂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、汽车站、火车站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等公共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利用屋顶及车棚顶建设光伏设施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公共建筑可利用的建筑屋顶安装比例达到50%以上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〔牵头单位：各镇（街道）、开发区；配合单位：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区政府办公室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区教育和体育局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住房和城乡建设局、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卫生健康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、区综合行政执法局、博山供电中心、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投资开发运营企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实施“光伏+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农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村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社区”工程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结合美丽乡村建设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，利用村委会屋顶及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村民房屋顶和周边空地建设光伏设施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光伏垃圾箱、光伏路灯、光伏指示牌建设与推广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加快清洁能源在农村普及与发展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打造一批光伏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示范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村可利用的建筑屋顶安装比例达到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。加大城市既有小区屋顶光伏加装改造力度，积极推进新建小区屋顶光伏一体化推进。城市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小区建筑屋顶安装比例达到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〔牵头单位：各镇（街道）、开发区；配合单位：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农业农村局、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住房和城乡建设局、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博山供电中心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6.</w:t>
      </w:r>
      <w:r>
        <w:rPr>
          <w:rStyle w:val="8"/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实施“光伏+交通”工程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在高速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公路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收费站、服务区、公交站台等建设光伏设施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绿色能源使用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。在路灯、交通信号灯、交通指示牌等交通设施领域推动光伏应用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打造绿色智慧交通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。交通领域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可利用的建筑屋顶安装比例达到50%以上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〔牵头单位：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交通运输局；配合单位：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住房和城乡建设局、区综合行政执法局、各镇（街道）、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开发区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、博山供电中心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）科学规划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总体布局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结合工作实际，科学规划分布式光伏项目建设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在前期摸底的基础上进一步明确可建区域及屋顶条件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对涉及城市景观、规划红线等问题提供指导约束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注重和谐美观，实现光伏设施与建筑物的和谐统一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保障城乡景观风貌。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牵头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住房和城乡建设局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、区综合行政执法局、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博山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规划管理办公室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；配合单位：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各镇（街道）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、开发区，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）完善配网接入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运行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供电中心加大对配电网升级改造力度，切实保障光伏大规模接入需求，在做到“应接尽接”的同时确保电网安全稳定运行。根据光伏发电消纳的实际情况，提高光伏储能能力。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（责任单位：区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发展和改革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局、博山供电中心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）确保工程质量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管控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光伏开发主体须严格按照屋顶光伏建设技术标准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加强规划、设计、建设、并网、运维等工作管理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选择高水平专业设计、施工、监理队伍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采用相对统一的建设安装标准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严把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质量关，牢牢守住安全和质量底线，确保建设任务平稳有序推进。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〔责任单位：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各领导小组成员单位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，各镇（街道）、开发区，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（七）推广智慧运营维护。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根据上级工作部署和要求，强化“云大物移智链”技术应用，推广整县制分布式光伏智能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化运维管理平台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建设，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积极构建适应高比例可再生能源的新型县域电网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建立专业运维队伍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专职负责项目全寿命周期运维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博山供电中心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投资开发运营企业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加强安全管理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控制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坚持安全管理“三个必须”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按照“谁审批、谁负责”原则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将安全管理落实到光伏及其附属设施、储能、配套送出工程建设和运维各个环节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压实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各镇（街道）、开发区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属地监管责任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加强日常监督管理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确保既有建筑物结构安全和使用功能不受影响。建立健全规章制度，加强宣传培训，确保规模化开发运营安全。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〔责任单位：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各镇（街道）、开发区，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三、实施步骤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按照“政府组织、市场运作、试点示范、逐步推进”工作思路，积极有序推进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整县制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开发试点。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试点起步阶段。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山东省整县(市、区)屋顶分布式光伏规模化开发试点工作方案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编制完成分布式光伏规模化开发规划；2022年6月底前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选择一些基础条件好的党政机关建筑、公共建筑、工商业厂房、农村居民屋顶，打造不同场景下的开发样板。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（二）优化成型阶段。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年下半年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，根据上级工作安排部署，参与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试点县(市、区)开发样板评优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优化提升开发标准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；积极参与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全省组织开展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评估和现场观摩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总结交流开发经验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形成较为成熟的不同类型屋顶光伏的建设运营模式，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积极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（三）达标推广阶段。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力争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达到国家规定试点标准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列入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整县(市、区)屋顶分布式光伏开发示范县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2025年底前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力争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列入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级示范县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同时，总结评估各镇（街道）推进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整县制开发试点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过程中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在规划建设、接网服务、电力消纳、智慧运维、能源综合利用等方面的典型经验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形成一套成熟稳定的开发运营商业模式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在全区范围内推广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四、保障措施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（一）落实属地责任。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各镇（街道）、开发区要把光伏发电作为能源结构调整的重中之重，狠抓落实推进。一是要选择投资实力雄厚、具备专业运维能力的实施主体参与光伏项目开发建设，实施主体建成后运维期原则上不得低于10年，坚决杜绝坑农问题发生。支持对光伏项目温室气体减排效果量化核证，积极探索已建和在建光伏项目所含碳指标使用路径。二是要做好宣传引导，提高辖区内有屋顶资源的单位安装光伏的积极性，党政机关等公共建筑要发挥带头作用，应装尽装。三是要推进光伏发电项目规范高效审批，加快项目备案、并网审核等手续办理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〔责任单位：各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镇（街道）、开发区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负责〕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（二）压实部门责任。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直各相关部门要充分发挥各自职能，相互配合，形成合力，加快推进光伏发电规模化发展。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改革部门牵头负责统筹推动全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光伏发电工作；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教体、工信、商务、农业农村、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文旅、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卫健、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服务业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银行、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机关事务管理等部门负责本行业领域光伏发电推广应用工作，稳步推进“光伏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”六大工程建设。到“十四五”末，各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镇（街道）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、各行业领域建筑屋顶安装光伏比例达到本方案规定的目标要求，并按要求配备储能设施；2021—2025年，各年度任务应不低于“十四五”总任务的1／5，并纳入年度考核。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生态环境部门负责做好新建光伏项目避让生态保护红线审核工作。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住建部门负责建筑光伏一体化推广应用工作。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行政审批部门负责对全市集中式光伏电站、分布式光伏项目备案工作建立审批并网绿色通道，并加强与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改革部门会商沟通。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供电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负责加强配套电网建设改造、项目并网敞口消纳及日常运行管理和安全稳定运行。其他有关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直部门、单位按职责配合做好光伏推进相关工作。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（责任单位：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直有关部门按职责分工负责）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（三）压实建设单位主体责任。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各光伏发电实施单位（建设单位）必须具备相关资质，规范办理有关手续，并严格项目规范化施工建设，按照规定标准进行设计、安装、维护和监管，项目选址、依托建筑必须合法合规。要加强光伏项目安全管理，将安全管理落实到光伏及其附属设施，储能、配套送出工程建设和运维各个环节。必须充分考虑建筑屋顶防风、防火和安全承载等因素，光伏组建离安装屋顶面垂直高度不得高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1.5米，不得影响相邻建筑物日照标准，光伏支架必须为铝合金、不锈钢等防腐防锈材质，屋面原则上须封闭管理。投资主体要专门成立运维公司，做好光伏安装后期运行维护保障工作。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〔责任单位：各镇（街道）、开发区，投资开发运营企业〕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（四）强化监督责任。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区发展和改革局作为牵头部门，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建立月调度、季督查和半年通报制度，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加强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对各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镇（街道）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及相关部门光伏开发情况进行定期调度、定期督导、定期通报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（责任单位：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发展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改革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附件：博山区整县制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屋顶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分布式光伏推进工作领导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84"/>
          <w:szCs w:val="8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博山区整县制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屋顶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分布式光伏推进工作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组  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李  战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区委常委、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副组长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王  雷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区政府办公室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李绪涛  区发展和改革局局长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成  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孙雪红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区教育和体育局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高  波  区工业和信息化局局长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区财政局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     翟所信  区自然资源局局长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亓志伟  区住房和城乡建设局局长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刘持庆  区交通运输局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刘莲静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李爱红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刘宣庆  区行政审批服务局局长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区地方金融监督管理局局长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齐占亮  区服务业发展中心党组书记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范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区住房保障服务中心主任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翟  鹏  博山规划管理办公室主任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  屹  国网淄博供电公司博山供电中心主任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贾友斌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池上镇镇长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李晓剑  源泉镇镇长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博山镇镇长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吕金霞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石马镇镇长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张君琪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八陡镇镇长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唐  磊  域城镇镇长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白塔镇镇长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山头街道办事处主任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许乐意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 城东街道办事处主任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曲  欣  城西街道办事处主任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领导小组办公室设在区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发展和改革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局，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李绪涛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同志兼任办公主任，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王长波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同志兼任办公室副主任。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领导小组不作为区政府议事协调机构，工作任务完成后即行撤销。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博山区人民政府</w:t>
      </w:r>
      <w:r>
        <w:rPr>
          <w:rFonts w:hint="eastAsia" w:ascii="Times New Roman" w:hAnsi="Times New Roman" w:eastAsia="仿宋_GB2312"/>
          <w:sz w:val="28"/>
          <w:szCs w:val="28"/>
        </w:rPr>
        <w:t xml:space="preserve">办公室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2010600030101010101"/>
    <w:charset w:val="82"/>
    <w:family w:val="auto"/>
    <w:pitch w:val="default"/>
    <w:sig w:usb0="00000000" w:usb1="00000000" w:usb2="00000010" w:usb3="00000000" w:csb0="002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02A8"/>
    <w:rsid w:val="00790217"/>
    <w:rsid w:val="017E2A82"/>
    <w:rsid w:val="01AA1AC9"/>
    <w:rsid w:val="01BE7323"/>
    <w:rsid w:val="0286480C"/>
    <w:rsid w:val="02E410A6"/>
    <w:rsid w:val="039E1D7A"/>
    <w:rsid w:val="04785EAF"/>
    <w:rsid w:val="04A171B4"/>
    <w:rsid w:val="054D6171"/>
    <w:rsid w:val="057747FA"/>
    <w:rsid w:val="057C552B"/>
    <w:rsid w:val="05AD7DDA"/>
    <w:rsid w:val="05C07B0D"/>
    <w:rsid w:val="05D753C8"/>
    <w:rsid w:val="067B1C86"/>
    <w:rsid w:val="06C05392"/>
    <w:rsid w:val="06FF4665"/>
    <w:rsid w:val="0730481F"/>
    <w:rsid w:val="073836D3"/>
    <w:rsid w:val="073F4A62"/>
    <w:rsid w:val="079E26A3"/>
    <w:rsid w:val="08DF7466"/>
    <w:rsid w:val="09D50AEE"/>
    <w:rsid w:val="0A0B50CF"/>
    <w:rsid w:val="0A514413"/>
    <w:rsid w:val="0A77455B"/>
    <w:rsid w:val="0B7D3DAB"/>
    <w:rsid w:val="0BB84D66"/>
    <w:rsid w:val="0BE5207C"/>
    <w:rsid w:val="0C817D26"/>
    <w:rsid w:val="0D722AE9"/>
    <w:rsid w:val="0F283944"/>
    <w:rsid w:val="0F3063E9"/>
    <w:rsid w:val="0F87169C"/>
    <w:rsid w:val="0F987405"/>
    <w:rsid w:val="10DB771D"/>
    <w:rsid w:val="121A05A5"/>
    <w:rsid w:val="12323B41"/>
    <w:rsid w:val="126D2DCB"/>
    <w:rsid w:val="13190066"/>
    <w:rsid w:val="13274D28"/>
    <w:rsid w:val="13785584"/>
    <w:rsid w:val="13E470BD"/>
    <w:rsid w:val="14850303"/>
    <w:rsid w:val="14F370C2"/>
    <w:rsid w:val="14F41582"/>
    <w:rsid w:val="14F74BCE"/>
    <w:rsid w:val="163D0D06"/>
    <w:rsid w:val="16832BBD"/>
    <w:rsid w:val="16ED5115"/>
    <w:rsid w:val="177C4109"/>
    <w:rsid w:val="183103F7"/>
    <w:rsid w:val="19A5109C"/>
    <w:rsid w:val="19C63549"/>
    <w:rsid w:val="1AAB623F"/>
    <w:rsid w:val="1C105F78"/>
    <w:rsid w:val="1CD57751"/>
    <w:rsid w:val="1DC55117"/>
    <w:rsid w:val="1F066139"/>
    <w:rsid w:val="1F78269E"/>
    <w:rsid w:val="20476A09"/>
    <w:rsid w:val="20B41BC5"/>
    <w:rsid w:val="21066BA8"/>
    <w:rsid w:val="211C7E96"/>
    <w:rsid w:val="223905D4"/>
    <w:rsid w:val="2274145C"/>
    <w:rsid w:val="22786B01"/>
    <w:rsid w:val="228A0E2F"/>
    <w:rsid w:val="22E72BA6"/>
    <w:rsid w:val="23D43362"/>
    <w:rsid w:val="245416F5"/>
    <w:rsid w:val="246C62EA"/>
    <w:rsid w:val="24B61EB6"/>
    <w:rsid w:val="253B28B5"/>
    <w:rsid w:val="254F010E"/>
    <w:rsid w:val="2637307C"/>
    <w:rsid w:val="26D920E3"/>
    <w:rsid w:val="275E4C4C"/>
    <w:rsid w:val="27D754CF"/>
    <w:rsid w:val="28780B18"/>
    <w:rsid w:val="28AD5878"/>
    <w:rsid w:val="28AF4280"/>
    <w:rsid w:val="29363569"/>
    <w:rsid w:val="29A40D78"/>
    <w:rsid w:val="29E11C7D"/>
    <w:rsid w:val="29F374C4"/>
    <w:rsid w:val="2B1C55E6"/>
    <w:rsid w:val="2B79669B"/>
    <w:rsid w:val="2B93404B"/>
    <w:rsid w:val="2BA17621"/>
    <w:rsid w:val="2BB533B5"/>
    <w:rsid w:val="2C5B7932"/>
    <w:rsid w:val="2D9E7E85"/>
    <w:rsid w:val="2DAD2051"/>
    <w:rsid w:val="2DC07DFB"/>
    <w:rsid w:val="2E4B1DBB"/>
    <w:rsid w:val="2E692241"/>
    <w:rsid w:val="2E7C6418"/>
    <w:rsid w:val="2EA94D33"/>
    <w:rsid w:val="2ED005F9"/>
    <w:rsid w:val="2ED71719"/>
    <w:rsid w:val="2F4F58DB"/>
    <w:rsid w:val="2FBE5608"/>
    <w:rsid w:val="2FDB378B"/>
    <w:rsid w:val="30662CAF"/>
    <w:rsid w:val="319D5345"/>
    <w:rsid w:val="31A970F2"/>
    <w:rsid w:val="320E6AA1"/>
    <w:rsid w:val="3227669B"/>
    <w:rsid w:val="3377033F"/>
    <w:rsid w:val="347B2CCE"/>
    <w:rsid w:val="36BF3346"/>
    <w:rsid w:val="37555A58"/>
    <w:rsid w:val="376E0E27"/>
    <w:rsid w:val="37706156"/>
    <w:rsid w:val="37C8622A"/>
    <w:rsid w:val="37D3697D"/>
    <w:rsid w:val="37F67A54"/>
    <w:rsid w:val="38500A5B"/>
    <w:rsid w:val="393873DF"/>
    <w:rsid w:val="3A0E7BEA"/>
    <w:rsid w:val="3A414072"/>
    <w:rsid w:val="3C583622"/>
    <w:rsid w:val="3CC316B6"/>
    <w:rsid w:val="3D91058D"/>
    <w:rsid w:val="3E17629B"/>
    <w:rsid w:val="3E371A14"/>
    <w:rsid w:val="3E9615AA"/>
    <w:rsid w:val="402B192A"/>
    <w:rsid w:val="41825B3E"/>
    <w:rsid w:val="41863C3D"/>
    <w:rsid w:val="41EC701C"/>
    <w:rsid w:val="41FA041F"/>
    <w:rsid w:val="43EB0E5F"/>
    <w:rsid w:val="4416656F"/>
    <w:rsid w:val="44CC031B"/>
    <w:rsid w:val="4630799B"/>
    <w:rsid w:val="46674673"/>
    <w:rsid w:val="46A36EBA"/>
    <w:rsid w:val="46FA5CD4"/>
    <w:rsid w:val="47415E93"/>
    <w:rsid w:val="47EA5E31"/>
    <w:rsid w:val="497A134E"/>
    <w:rsid w:val="49DC3DB7"/>
    <w:rsid w:val="4A406CCE"/>
    <w:rsid w:val="4A674A28"/>
    <w:rsid w:val="4ABA70C4"/>
    <w:rsid w:val="4B547D73"/>
    <w:rsid w:val="4B7630F1"/>
    <w:rsid w:val="4CB85D98"/>
    <w:rsid w:val="4D035A00"/>
    <w:rsid w:val="50B96C00"/>
    <w:rsid w:val="50C23D07"/>
    <w:rsid w:val="513D2FF9"/>
    <w:rsid w:val="51497E53"/>
    <w:rsid w:val="51510420"/>
    <w:rsid w:val="51B46FEC"/>
    <w:rsid w:val="5264494A"/>
    <w:rsid w:val="53202CBE"/>
    <w:rsid w:val="537A71B9"/>
    <w:rsid w:val="544752D9"/>
    <w:rsid w:val="545E20EB"/>
    <w:rsid w:val="54E206E2"/>
    <w:rsid w:val="54EF4F4E"/>
    <w:rsid w:val="54FE2E33"/>
    <w:rsid w:val="56073F6A"/>
    <w:rsid w:val="560C0B22"/>
    <w:rsid w:val="561B7A15"/>
    <w:rsid w:val="56A61397"/>
    <w:rsid w:val="56A94CA1"/>
    <w:rsid w:val="57AF0235"/>
    <w:rsid w:val="57B723EF"/>
    <w:rsid w:val="5A1D5B0A"/>
    <w:rsid w:val="5A5E62B8"/>
    <w:rsid w:val="5A820063"/>
    <w:rsid w:val="5A8E66D0"/>
    <w:rsid w:val="5AAE0E58"/>
    <w:rsid w:val="5B0352CA"/>
    <w:rsid w:val="5B3E3BA8"/>
    <w:rsid w:val="5B547C51"/>
    <w:rsid w:val="5BF3649C"/>
    <w:rsid w:val="5C0E3BAD"/>
    <w:rsid w:val="5C441BA9"/>
    <w:rsid w:val="5C4643A3"/>
    <w:rsid w:val="5C4F1EE2"/>
    <w:rsid w:val="5D964551"/>
    <w:rsid w:val="5E2818A0"/>
    <w:rsid w:val="60B44CEE"/>
    <w:rsid w:val="60B817D3"/>
    <w:rsid w:val="60F31CBA"/>
    <w:rsid w:val="622A40C5"/>
    <w:rsid w:val="62D64E2C"/>
    <w:rsid w:val="63393BAD"/>
    <w:rsid w:val="6370314E"/>
    <w:rsid w:val="64504D2E"/>
    <w:rsid w:val="65242442"/>
    <w:rsid w:val="65CD1667"/>
    <w:rsid w:val="66303069"/>
    <w:rsid w:val="67851192"/>
    <w:rsid w:val="67CC152C"/>
    <w:rsid w:val="69643755"/>
    <w:rsid w:val="6A9607AE"/>
    <w:rsid w:val="6B655079"/>
    <w:rsid w:val="6BA07429"/>
    <w:rsid w:val="6BED200E"/>
    <w:rsid w:val="6CB33E1D"/>
    <w:rsid w:val="6EC93EE4"/>
    <w:rsid w:val="706202C3"/>
    <w:rsid w:val="70ED2282"/>
    <w:rsid w:val="71FD7A53"/>
    <w:rsid w:val="734259B7"/>
    <w:rsid w:val="738844E4"/>
    <w:rsid w:val="74A709C2"/>
    <w:rsid w:val="74E90210"/>
    <w:rsid w:val="74FB6E0F"/>
    <w:rsid w:val="75826D11"/>
    <w:rsid w:val="75AE51B3"/>
    <w:rsid w:val="779D28DA"/>
    <w:rsid w:val="77C7150E"/>
    <w:rsid w:val="78355559"/>
    <w:rsid w:val="788D7EA7"/>
    <w:rsid w:val="79030169"/>
    <w:rsid w:val="79052133"/>
    <w:rsid w:val="79F006ED"/>
    <w:rsid w:val="7AF92CA4"/>
    <w:rsid w:val="7BA104C9"/>
    <w:rsid w:val="7BB32DB4"/>
    <w:rsid w:val="7D9F5C84"/>
    <w:rsid w:val="7F31278F"/>
    <w:rsid w:val="7F9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?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7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6231</Words>
  <Characters>6316</Characters>
  <Lines>0</Lines>
  <Paragraphs>0</Paragraphs>
  <TotalTime>9</TotalTime>
  <ScaleCrop>false</ScaleCrop>
  <LinksUpToDate>false</LinksUpToDate>
  <CharactersWithSpaces>6450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bsqmgj</dc:creator>
  <cp:lastModifiedBy>Administrator</cp:lastModifiedBy>
  <cp:lastPrinted>2022-03-24T02:39:00Z</cp:lastPrinted>
  <dcterms:modified xsi:type="dcterms:W3CDTF">2022-03-29T02:08:32Z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CC258C28609C403D939D287ED90C9477</vt:lpwstr>
  </property>
</Properties>
</file>