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博政字〔202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博山区人民政府</w:t>
      </w:r>
    </w:p>
    <w:p>
      <w:pPr>
        <w:pStyle w:val="7"/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增补聘任博山区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招商大使的通知</w:t>
      </w:r>
    </w:p>
    <w:bookmarkEnd w:id="0"/>
    <w:p>
      <w:pPr>
        <w:pStyle w:val="7"/>
        <w:spacing w:beforeAutospacing="0" w:afterAutospacing="0" w:line="576" w:lineRule="exact"/>
        <w:jc w:val="both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both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各镇人民政府、街道办事处，开发区管委会，区政府有关部门，有关单位：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微软雅黑" w:hAnsi="微软雅黑" w:eastAsia="仿宋_GB2312" w:cs="微软雅黑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为拓宽招商引资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</w:rPr>
        <w:t>渠道，</w:t>
      </w:r>
      <w:r>
        <w:rPr>
          <w:rFonts w:hint="eastAsia" w:ascii="仿宋_GB2312" w:hAnsi="微软雅黑" w:eastAsia="仿宋_GB2312" w:cs="仿宋_GB2312"/>
          <w:sz w:val="32"/>
          <w:szCs w:val="32"/>
        </w:rPr>
        <w:t>加大以商招商力度，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</w:rPr>
        <w:t>不断提升全区项目招引质效，经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区政府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</w:rPr>
        <w:t>研究，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决定增补聘任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林相坤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</w:rPr>
        <w:t>等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</w:rPr>
        <w:t>名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  <w:lang w:eastAsia="zh-CN"/>
        </w:rPr>
        <w:t>人员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</w:rPr>
        <w:t>为博山区招商大使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。现将</w:t>
      </w:r>
      <w:r>
        <w:rPr>
          <w:rFonts w:hint="eastAsia" w:ascii="仿宋_GB2312" w:hAnsi="微软雅黑" w:eastAsia="仿宋_GB2312" w:cs="仿宋_GB2312"/>
          <w:spacing w:val="-6"/>
          <w:sz w:val="32"/>
          <w:szCs w:val="32"/>
          <w:lang w:eastAsia="zh-CN"/>
        </w:rPr>
        <w:t>名单公布如下：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林相坤  烟台沃尔姆真空技术有限公司董事长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叶秋江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北京京丰制药（山东）有限公司总经理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李长征  山东长征机械设备制造有限公司董事长、总经理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逄  键  山东浩隆供应链管理有限公司总经理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杜增宁  山东颜神餐饮管理有限公司总经理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王  坤  淄博优汇工匠人力资源服务有限公司总经理</w:t>
      </w:r>
    </w:p>
    <w:p>
      <w:pPr>
        <w:pStyle w:val="7"/>
        <w:spacing w:beforeAutospacing="0" w:afterAutospacing="0" w:line="576" w:lineRule="exact"/>
        <w:ind w:firstLine="3520" w:firstLineChars="1100"/>
        <w:jc w:val="both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jc w:val="both"/>
        <w:rPr>
          <w:rFonts w:ascii="仿宋_GB2312" w:hAnsi="微软雅黑" w:eastAsia="仿宋_GB2312" w:cs="仿宋_GB2312"/>
          <w:sz w:val="32"/>
          <w:szCs w:val="32"/>
        </w:rPr>
      </w:pPr>
    </w:p>
    <w:p>
      <w:pPr>
        <w:pStyle w:val="7"/>
        <w:spacing w:beforeAutospacing="0" w:afterAutospacing="0" w:line="576" w:lineRule="exact"/>
        <w:ind w:firstLine="4800" w:firstLineChars="1500"/>
        <w:jc w:val="both"/>
        <w:rPr>
          <w:rFonts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 xml:space="preserve">  博山区人民政府</w:t>
      </w:r>
    </w:p>
    <w:p>
      <w:pPr>
        <w:pStyle w:val="7"/>
        <w:spacing w:beforeAutospacing="0" w:afterAutospacing="0" w:line="576" w:lineRule="exact"/>
        <w:ind w:firstLine="4960" w:firstLineChars="1550"/>
        <w:jc w:val="both"/>
        <w:rPr>
          <w:rFonts w:hint="eastAsia" w:ascii="仿宋_GB2312" w:hAnsi="微软雅黑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202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sz w:val="32"/>
          <w:szCs w:val="32"/>
        </w:rPr>
        <w:t>年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sz w:val="32"/>
          <w:szCs w:val="32"/>
        </w:rPr>
        <w:t>月</w:t>
      </w:r>
      <w:r>
        <w:rPr>
          <w:rFonts w:hint="eastAsia" w:ascii="仿宋_GB2312" w:hAnsi="微软雅黑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微软雅黑" w:eastAsia="仿宋_GB2312" w:cs="仿宋_GB2312"/>
          <w:sz w:val="32"/>
          <w:szCs w:val="32"/>
        </w:rPr>
        <w:t xml:space="preserve">日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sz w:val="32"/>
          <w:szCs w:val="32"/>
          <w:lang w:eastAsia="zh-CN"/>
        </w:rPr>
        <w:t>（此件公开发布）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ascii="黑体" w:hAnsi="黑体" w:eastAsia="黑体" w:cs="黑体"/>
          <w:sz w:val="44"/>
          <w:szCs w:val="44"/>
        </w:rPr>
      </w:pPr>
    </w:p>
    <w:p>
      <w:pPr>
        <w:spacing w:line="576" w:lineRule="exact"/>
        <w:rPr>
          <w:rFonts w:ascii="黑体" w:hAnsi="黑体" w:eastAsia="黑体" w:cs="黑体"/>
          <w:sz w:val="44"/>
          <w:szCs w:val="44"/>
        </w:rPr>
      </w:pPr>
    </w:p>
    <w:p>
      <w:pPr>
        <w:spacing w:line="576" w:lineRule="exact"/>
        <w:rPr>
          <w:rFonts w:ascii="黑体" w:hAnsi="黑体" w:eastAsia="黑体" w:cs="黑体"/>
          <w:sz w:val="44"/>
          <w:szCs w:val="44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pacing w:line="550" w:lineRule="exact"/>
        <w:jc w:val="center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397510</wp:posOffset>
                </wp:positionV>
                <wp:extent cx="5616575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65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31.3pt;height:0.1pt;width:442.25pt;mso-position-horizontal:center;z-index:251661312;mso-width-relative:page;mso-height-relative:page;" filled="f" stroked="t" coordsize="21600,21600" o:gfxdata="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F2LWAXUAAAABgEAAA8AAAAAAAAAAQAgAAAAOAAAAGRycy9kb3ducmV2LnhtbFBLAQIUABQA&#10;AAAIAIdO4kAo3uvJ3gEAAJoDAAAOAAAAAAAAAAEAIAAAADk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44450</wp:posOffset>
                </wp:positionV>
                <wp:extent cx="5616575" cy="127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61657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3.5pt;height:0.1pt;width:442.25pt;mso-position-horizontal:center;z-index:251662336;mso-width-relative:page;mso-height-relative:page;" filled="f" stroked="t" coordsize="21600,21600" o:gfxdata="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DHP309MAAAAEAQAADwAAAAAAAAABACAAAAA4AAAAZHJzL2Rvd25yZXYueG1sUEsBAhQAFAAA&#10;AAgAh07iQO4xRLHeAQAAmgMAAA4AAAAAAAAAAQAgAAAAO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博山区人民政府办公室        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474" w:header="851" w:footer="170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10" w:rightChars="100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210" w:leftChars="100"/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kPadVh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/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NTBiZDQzMDdjNDAzM2Q5YzZiOTlhZjE4YmQ2YTkifQ=="/>
  </w:docVars>
  <w:rsids>
    <w:rsidRoot w:val="5B665064"/>
    <w:rsid w:val="000A002F"/>
    <w:rsid w:val="00222784"/>
    <w:rsid w:val="00264C5D"/>
    <w:rsid w:val="002A2A76"/>
    <w:rsid w:val="00473096"/>
    <w:rsid w:val="004B487F"/>
    <w:rsid w:val="005201FA"/>
    <w:rsid w:val="00754DDB"/>
    <w:rsid w:val="007F1CBD"/>
    <w:rsid w:val="00A83AD0"/>
    <w:rsid w:val="00AB5456"/>
    <w:rsid w:val="00E50071"/>
    <w:rsid w:val="0145312C"/>
    <w:rsid w:val="017240DE"/>
    <w:rsid w:val="0179546C"/>
    <w:rsid w:val="01964270"/>
    <w:rsid w:val="0277001D"/>
    <w:rsid w:val="02E601BC"/>
    <w:rsid w:val="034258CD"/>
    <w:rsid w:val="036F3E2C"/>
    <w:rsid w:val="03E06E67"/>
    <w:rsid w:val="0458580D"/>
    <w:rsid w:val="05065269"/>
    <w:rsid w:val="052B37A7"/>
    <w:rsid w:val="06513365"/>
    <w:rsid w:val="069050BD"/>
    <w:rsid w:val="06B807E5"/>
    <w:rsid w:val="07204F39"/>
    <w:rsid w:val="0772095E"/>
    <w:rsid w:val="07BF2F75"/>
    <w:rsid w:val="07D717D0"/>
    <w:rsid w:val="086705D8"/>
    <w:rsid w:val="08F56D01"/>
    <w:rsid w:val="09065085"/>
    <w:rsid w:val="0978425B"/>
    <w:rsid w:val="09A3752A"/>
    <w:rsid w:val="09DB2A08"/>
    <w:rsid w:val="09FC6C3A"/>
    <w:rsid w:val="0B093D9B"/>
    <w:rsid w:val="0B683F0B"/>
    <w:rsid w:val="0BDA11FD"/>
    <w:rsid w:val="0BF00A21"/>
    <w:rsid w:val="0D201CEB"/>
    <w:rsid w:val="0D2E35AF"/>
    <w:rsid w:val="0E1E0ACC"/>
    <w:rsid w:val="0E8649E2"/>
    <w:rsid w:val="0EB3626A"/>
    <w:rsid w:val="0ECC307F"/>
    <w:rsid w:val="0EF91CED"/>
    <w:rsid w:val="0F1D33FC"/>
    <w:rsid w:val="0F1F257B"/>
    <w:rsid w:val="0F921F3E"/>
    <w:rsid w:val="10B169D0"/>
    <w:rsid w:val="10CB491B"/>
    <w:rsid w:val="10D85020"/>
    <w:rsid w:val="10ED552F"/>
    <w:rsid w:val="111156C1"/>
    <w:rsid w:val="113E36EA"/>
    <w:rsid w:val="117F1204"/>
    <w:rsid w:val="11804306"/>
    <w:rsid w:val="12082F39"/>
    <w:rsid w:val="124B69B1"/>
    <w:rsid w:val="1273691D"/>
    <w:rsid w:val="132672C0"/>
    <w:rsid w:val="13F864F7"/>
    <w:rsid w:val="14983FE1"/>
    <w:rsid w:val="151704A1"/>
    <w:rsid w:val="156029A4"/>
    <w:rsid w:val="15880979"/>
    <w:rsid w:val="161156B0"/>
    <w:rsid w:val="161A3FA3"/>
    <w:rsid w:val="163A2FC4"/>
    <w:rsid w:val="163F4A7E"/>
    <w:rsid w:val="16826719"/>
    <w:rsid w:val="16B74615"/>
    <w:rsid w:val="16D57191"/>
    <w:rsid w:val="172E1666"/>
    <w:rsid w:val="173914CE"/>
    <w:rsid w:val="17523497"/>
    <w:rsid w:val="176B14A5"/>
    <w:rsid w:val="177F1864"/>
    <w:rsid w:val="179A69BC"/>
    <w:rsid w:val="189B569A"/>
    <w:rsid w:val="18C7793F"/>
    <w:rsid w:val="190E6F11"/>
    <w:rsid w:val="19480404"/>
    <w:rsid w:val="19AB060C"/>
    <w:rsid w:val="1A085187"/>
    <w:rsid w:val="1AD4591A"/>
    <w:rsid w:val="1AE32663"/>
    <w:rsid w:val="1B017762"/>
    <w:rsid w:val="1B0344B7"/>
    <w:rsid w:val="1B50328A"/>
    <w:rsid w:val="1B70033E"/>
    <w:rsid w:val="1D8B3322"/>
    <w:rsid w:val="1DF901FE"/>
    <w:rsid w:val="1E0B056D"/>
    <w:rsid w:val="1E266EA0"/>
    <w:rsid w:val="1E2F27D7"/>
    <w:rsid w:val="1F1804BE"/>
    <w:rsid w:val="1F8C07F4"/>
    <w:rsid w:val="20085EE1"/>
    <w:rsid w:val="204A64FA"/>
    <w:rsid w:val="21311468"/>
    <w:rsid w:val="21577472"/>
    <w:rsid w:val="21843C8D"/>
    <w:rsid w:val="22DF561F"/>
    <w:rsid w:val="243948BB"/>
    <w:rsid w:val="24B67467"/>
    <w:rsid w:val="25822292"/>
    <w:rsid w:val="25A447E9"/>
    <w:rsid w:val="25B65369"/>
    <w:rsid w:val="26BF0D07"/>
    <w:rsid w:val="283402C4"/>
    <w:rsid w:val="28833FB5"/>
    <w:rsid w:val="28FD6C7C"/>
    <w:rsid w:val="2A12304A"/>
    <w:rsid w:val="2A232525"/>
    <w:rsid w:val="2A5A4A33"/>
    <w:rsid w:val="2A703001"/>
    <w:rsid w:val="2AA21705"/>
    <w:rsid w:val="2B0A5203"/>
    <w:rsid w:val="2B8B31A4"/>
    <w:rsid w:val="2BAE2A6D"/>
    <w:rsid w:val="2C9B21AA"/>
    <w:rsid w:val="2CB25B52"/>
    <w:rsid w:val="2E9D5E76"/>
    <w:rsid w:val="2EDA5137"/>
    <w:rsid w:val="2F0D52C2"/>
    <w:rsid w:val="2FDB0F1C"/>
    <w:rsid w:val="30AB4285"/>
    <w:rsid w:val="30CC6015"/>
    <w:rsid w:val="314C327A"/>
    <w:rsid w:val="3227669B"/>
    <w:rsid w:val="326C61C8"/>
    <w:rsid w:val="32EF4FF5"/>
    <w:rsid w:val="32FA3DAF"/>
    <w:rsid w:val="335B756D"/>
    <w:rsid w:val="34CE5065"/>
    <w:rsid w:val="34D857FB"/>
    <w:rsid w:val="34F26C8C"/>
    <w:rsid w:val="34F56891"/>
    <w:rsid w:val="35472BB0"/>
    <w:rsid w:val="35494513"/>
    <w:rsid w:val="35661288"/>
    <w:rsid w:val="358102C0"/>
    <w:rsid w:val="358C1F9B"/>
    <w:rsid w:val="360B7245"/>
    <w:rsid w:val="3665792C"/>
    <w:rsid w:val="37057FB3"/>
    <w:rsid w:val="37335AE2"/>
    <w:rsid w:val="37533A8E"/>
    <w:rsid w:val="388F3CBD"/>
    <w:rsid w:val="38995E18"/>
    <w:rsid w:val="38B20BE7"/>
    <w:rsid w:val="38C11B16"/>
    <w:rsid w:val="38EA7411"/>
    <w:rsid w:val="38FB73AA"/>
    <w:rsid w:val="39404BF2"/>
    <w:rsid w:val="3A173288"/>
    <w:rsid w:val="3A1F16EF"/>
    <w:rsid w:val="3B6418DC"/>
    <w:rsid w:val="3B7FB194"/>
    <w:rsid w:val="3C0A4D16"/>
    <w:rsid w:val="3C1E37D7"/>
    <w:rsid w:val="3C273A74"/>
    <w:rsid w:val="3C3E4588"/>
    <w:rsid w:val="3CF4361D"/>
    <w:rsid w:val="3CF61143"/>
    <w:rsid w:val="3D0D2DA4"/>
    <w:rsid w:val="3D854171"/>
    <w:rsid w:val="3DCA3628"/>
    <w:rsid w:val="3DF57C29"/>
    <w:rsid w:val="3E067AAC"/>
    <w:rsid w:val="3F5C7554"/>
    <w:rsid w:val="3F7A2500"/>
    <w:rsid w:val="3FC12966"/>
    <w:rsid w:val="406D1FE9"/>
    <w:rsid w:val="41A24AFA"/>
    <w:rsid w:val="41C220D2"/>
    <w:rsid w:val="42243B52"/>
    <w:rsid w:val="422B3A7D"/>
    <w:rsid w:val="42601E3D"/>
    <w:rsid w:val="4274515E"/>
    <w:rsid w:val="42CC20DF"/>
    <w:rsid w:val="42E950EC"/>
    <w:rsid w:val="436C0264"/>
    <w:rsid w:val="44026B9D"/>
    <w:rsid w:val="44387406"/>
    <w:rsid w:val="44725135"/>
    <w:rsid w:val="44BC0EC5"/>
    <w:rsid w:val="45AA7895"/>
    <w:rsid w:val="46BE1080"/>
    <w:rsid w:val="46DD1420"/>
    <w:rsid w:val="47142A74"/>
    <w:rsid w:val="48A057C0"/>
    <w:rsid w:val="49A563CB"/>
    <w:rsid w:val="4A1A674C"/>
    <w:rsid w:val="4B534765"/>
    <w:rsid w:val="4BDF404C"/>
    <w:rsid w:val="4BFF1D72"/>
    <w:rsid w:val="4C6C31D0"/>
    <w:rsid w:val="4C9F7DD4"/>
    <w:rsid w:val="4D6F08EF"/>
    <w:rsid w:val="4D812CA4"/>
    <w:rsid w:val="4D981DA3"/>
    <w:rsid w:val="4E375A60"/>
    <w:rsid w:val="4F7E64C7"/>
    <w:rsid w:val="4FB35339"/>
    <w:rsid w:val="4FEF338B"/>
    <w:rsid w:val="5007625F"/>
    <w:rsid w:val="50770396"/>
    <w:rsid w:val="50F57C05"/>
    <w:rsid w:val="51046620"/>
    <w:rsid w:val="51B25D12"/>
    <w:rsid w:val="52111E5F"/>
    <w:rsid w:val="528158F4"/>
    <w:rsid w:val="53581BA1"/>
    <w:rsid w:val="544A3309"/>
    <w:rsid w:val="546E1BA3"/>
    <w:rsid w:val="54A3482C"/>
    <w:rsid w:val="54D74426"/>
    <w:rsid w:val="551C70FB"/>
    <w:rsid w:val="557C1FAA"/>
    <w:rsid w:val="55CC1905"/>
    <w:rsid w:val="56EA7F36"/>
    <w:rsid w:val="575E6038"/>
    <w:rsid w:val="5774423A"/>
    <w:rsid w:val="57E427B4"/>
    <w:rsid w:val="5870229A"/>
    <w:rsid w:val="5926695D"/>
    <w:rsid w:val="592C5A04"/>
    <w:rsid w:val="5A47536D"/>
    <w:rsid w:val="5AC65EE4"/>
    <w:rsid w:val="5AE27C51"/>
    <w:rsid w:val="5B665064"/>
    <w:rsid w:val="5BBE1322"/>
    <w:rsid w:val="5DBA744C"/>
    <w:rsid w:val="5DD24E5D"/>
    <w:rsid w:val="5DE87EF9"/>
    <w:rsid w:val="5E280F21"/>
    <w:rsid w:val="5E7978E3"/>
    <w:rsid w:val="5E8343A9"/>
    <w:rsid w:val="5F1D1580"/>
    <w:rsid w:val="5F8573D2"/>
    <w:rsid w:val="5FA10F8B"/>
    <w:rsid w:val="5FAF7EE1"/>
    <w:rsid w:val="5FCB2B10"/>
    <w:rsid w:val="6072443B"/>
    <w:rsid w:val="60A6305A"/>
    <w:rsid w:val="60AE6859"/>
    <w:rsid w:val="60E164DE"/>
    <w:rsid w:val="61113816"/>
    <w:rsid w:val="61946FF9"/>
    <w:rsid w:val="62097F0C"/>
    <w:rsid w:val="621D26E6"/>
    <w:rsid w:val="62A869B0"/>
    <w:rsid w:val="6482597F"/>
    <w:rsid w:val="65B512EC"/>
    <w:rsid w:val="6632293D"/>
    <w:rsid w:val="67954B54"/>
    <w:rsid w:val="67BB1C13"/>
    <w:rsid w:val="67D320AA"/>
    <w:rsid w:val="67E318AE"/>
    <w:rsid w:val="68C72612"/>
    <w:rsid w:val="69362744"/>
    <w:rsid w:val="693939D0"/>
    <w:rsid w:val="694851CC"/>
    <w:rsid w:val="69935DE8"/>
    <w:rsid w:val="6AA34DC3"/>
    <w:rsid w:val="6AF746CC"/>
    <w:rsid w:val="6B20351E"/>
    <w:rsid w:val="6B4C2F16"/>
    <w:rsid w:val="6B56492F"/>
    <w:rsid w:val="6B903FF7"/>
    <w:rsid w:val="6B9109D7"/>
    <w:rsid w:val="6B9234C1"/>
    <w:rsid w:val="6BAD2A66"/>
    <w:rsid w:val="6BC56001"/>
    <w:rsid w:val="6BCF0C2E"/>
    <w:rsid w:val="6C4458BF"/>
    <w:rsid w:val="6D050DAB"/>
    <w:rsid w:val="6D6F26C8"/>
    <w:rsid w:val="6E032B05"/>
    <w:rsid w:val="6E1164D9"/>
    <w:rsid w:val="6E7050F2"/>
    <w:rsid w:val="6E7A7577"/>
    <w:rsid w:val="6EE75C62"/>
    <w:rsid w:val="6F843A4F"/>
    <w:rsid w:val="6F982861"/>
    <w:rsid w:val="6FAB0FF0"/>
    <w:rsid w:val="6FCE226D"/>
    <w:rsid w:val="6FD20CED"/>
    <w:rsid w:val="6FE917FF"/>
    <w:rsid w:val="6FF23906"/>
    <w:rsid w:val="700C682E"/>
    <w:rsid w:val="706A53C9"/>
    <w:rsid w:val="718677E7"/>
    <w:rsid w:val="71C22BD1"/>
    <w:rsid w:val="72FE4580"/>
    <w:rsid w:val="736F2EF8"/>
    <w:rsid w:val="73A30F0A"/>
    <w:rsid w:val="73B928EF"/>
    <w:rsid w:val="741737BC"/>
    <w:rsid w:val="76EF6628"/>
    <w:rsid w:val="77A3571E"/>
    <w:rsid w:val="77AD4519"/>
    <w:rsid w:val="780C282F"/>
    <w:rsid w:val="78671801"/>
    <w:rsid w:val="79A44599"/>
    <w:rsid w:val="79EC49D0"/>
    <w:rsid w:val="7A410F49"/>
    <w:rsid w:val="7A756598"/>
    <w:rsid w:val="7B051E9F"/>
    <w:rsid w:val="7B191A7C"/>
    <w:rsid w:val="7B20615F"/>
    <w:rsid w:val="7BAC4AE8"/>
    <w:rsid w:val="7BAE17B5"/>
    <w:rsid w:val="7C39281F"/>
    <w:rsid w:val="7CFB7670"/>
    <w:rsid w:val="7D1D4468"/>
    <w:rsid w:val="7D257A97"/>
    <w:rsid w:val="7D8F03F7"/>
    <w:rsid w:val="7D951EFA"/>
    <w:rsid w:val="7DAA4C9E"/>
    <w:rsid w:val="7DBA160E"/>
    <w:rsid w:val="7DFC57DC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00" w:lineRule="atLeast"/>
      <w:ind w:right="330" w:rightChars="157"/>
    </w:pPr>
    <w:rPr>
      <w:rFonts w:ascii="仿宋_GB2312" w:hAnsi="宋体" w:eastAsia="黑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771CAA"/>
      <w:u w:val="none"/>
    </w:rPr>
  </w:style>
  <w:style w:type="character" w:styleId="12">
    <w:name w:val="Emphasis"/>
    <w:basedOn w:val="9"/>
    <w:qFormat/>
    <w:uiPriority w:val="0"/>
    <w:rPr>
      <w:color w:val="F73131"/>
    </w:rPr>
  </w:style>
  <w:style w:type="character" w:styleId="13">
    <w:name w:val="Hyperlink"/>
    <w:basedOn w:val="9"/>
    <w:qFormat/>
    <w:uiPriority w:val="0"/>
    <w:rPr>
      <w:color w:val="2440B3"/>
      <w:u w:val="none"/>
    </w:rPr>
  </w:style>
  <w:style w:type="character" w:styleId="14">
    <w:name w:val="HTML Cite"/>
    <w:basedOn w:val="9"/>
    <w:qFormat/>
    <w:uiPriority w:val="0"/>
    <w:rPr>
      <w:color w:val="008000"/>
    </w:rPr>
  </w:style>
  <w:style w:type="character" w:customStyle="1" w:styleId="15">
    <w:name w:val="hover26"/>
    <w:basedOn w:val="9"/>
    <w:qFormat/>
    <w:uiPriority w:val="0"/>
  </w:style>
  <w:style w:type="character" w:customStyle="1" w:styleId="16">
    <w:name w:val="hover27"/>
    <w:basedOn w:val="9"/>
    <w:qFormat/>
    <w:uiPriority w:val="0"/>
    <w:rPr>
      <w:color w:val="315EFB"/>
    </w:rPr>
  </w:style>
  <w:style w:type="character" w:customStyle="1" w:styleId="17">
    <w:name w:val="hover28"/>
    <w:basedOn w:val="9"/>
    <w:qFormat/>
    <w:uiPriority w:val="0"/>
    <w:rPr>
      <w:color w:val="315EFB"/>
    </w:rPr>
  </w:style>
  <w:style w:type="character" w:customStyle="1" w:styleId="18">
    <w:name w:val="c-icon30"/>
    <w:basedOn w:val="9"/>
    <w:qFormat/>
    <w:uiPriority w:val="0"/>
  </w:style>
  <w:style w:type="character" w:customStyle="1" w:styleId="19">
    <w:name w:val="hover"/>
    <w:basedOn w:val="9"/>
    <w:qFormat/>
    <w:uiPriority w:val="0"/>
  </w:style>
  <w:style w:type="character" w:customStyle="1" w:styleId="20">
    <w:name w:val="hover1"/>
    <w:basedOn w:val="9"/>
    <w:qFormat/>
    <w:uiPriority w:val="0"/>
    <w:rPr>
      <w:color w:val="315EFB"/>
    </w:rPr>
  </w:style>
  <w:style w:type="character" w:customStyle="1" w:styleId="21">
    <w:name w:val="hover2"/>
    <w:basedOn w:val="9"/>
    <w:qFormat/>
    <w:uiPriority w:val="0"/>
    <w:rPr>
      <w:color w:val="315EFB"/>
    </w:rPr>
  </w:style>
  <w:style w:type="character" w:customStyle="1" w:styleId="22">
    <w:name w:val="c-icon28"/>
    <w:basedOn w:val="9"/>
    <w:qFormat/>
    <w:uiPriority w:val="0"/>
  </w:style>
  <w:style w:type="character" w:customStyle="1" w:styleId="23">
    <w:name w:val="hover3"/>
    <w:basedOn w:val="9"/>
    <w:qFormat/>
    <w:uiPriority w:val="0"/>
    <w:rPr>
      <w:color w:val="315EFB"/>
    </w:rPr>
  </w:style>
  <w:style w:type="character" w:customStyle="1" w:styleId="24">
    <w:name w:val="content-right_8zs401"/>
    <w:basedOn w:val="9"/>
    <w:qFormat/>
    <w:uiPriority w:val="0"/>
  </w:style>
  <w:style w:type="character" w:customStyle="1" w:styleId="25">
    <w:name w:val="c-icon26"/>
    <w:basedOn w:val="9"/>
    <w:qFormat/>
    <w:uiPriority w:val="0"/>
  </w:style>
  <w:style w:type="character" w:customStyle="1" w:styleId="26">
    <w:name w:val="hover25"/>
    <w:basedOn w:val="9"/>
    <w:qFormat/>
    <w:uiPriority w:val="0"/>
  </w:style>
  <w:style w:type="character" w:customStyle="1" w:styleId="27">
    <w:name w:val="hover23"/>
    <w:basedOn w:val="9"/>
    <w:qFormat/>
    <w:uiPriority w:val="0"/>
    <w:rPr>
      <w:color w:val="315EFB"/>
    </w:rPr>
  </w:style>
  <w:style w:type="character" w:customStyle="1" w:styleId="28">
    <w:name w:val="hover24"/>
    <w:basedOn w:val="9"/>
    <w:qFormat/>
    <w:uiPriority w:val="0"/>
  </w:style>
  <w:style w:type="character" w:customStyle="1" w:styleId="29">
    <w:name w:val="c-icon"/>
    <w:basedOn w:val="9"/>
    <w:qFormat/>
    <w:uiPriority w:val="0"/>
  </w:style>
  <w:style w:type="paragraph" w:customStyle="1" w:styleId="30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235</Words>
  <Characters>1342</Characters>
  <Lines>11</Lines>
  <Paragraphs>3</Paragraphs>
  <TotalTime>29</TotalTime>
  <ScaleCrop>false</ScaleCrop>
  <LinksUpToDate>false</LinksUpToDate>
  <CharactersWithSpaces>1574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2022-12-13T09:50:00Z</dcterms:created>
  <dc:creator>admin2017050222</dc:creator>
  <cp:lastModifiedBy>user</cp:lastModifiedBy>
  <cp:lastPrinted>2024-02-06T14:19:00Z</cp:lastPrinted>
  <dcterms:modified xsi:type="dcterms:W3CDTF">2024-03-25T14:47:29Z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C4B71AF1BB9D4C51B2B0E5B3620CDB8F</vt:lpwstr>
  </property>
</Properties>
</file>