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580" w:lineRule="atLeast"/>
        <w:rPr>
          <w:rFonts w:ascii="仿宋_GB2312" w:eastAsia="仿宋_GB2312"/>
          <w:b/>
          <w:bCs/>
          <w:sz w:val="32"/>
          <w:szCs w:val="32"/>
        </w:rPr>
      </w:pPr>
    </w:p>
    <w:tbl>
      <w:tblPr>
        <w:tblStyle w:val="4"/>
        <w:tblW w:w="9206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20"/>
        <w:gridCol w:w="1530"/>
        <w:gridCol w:w="1701"/>
        <w:gridCol w:w="1276"/>
        <w:gridCol w:w="1276"/>
        <w:gridCol w:w="1843"/>
        <w:gridCol w:w="260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1" w:hRule="atLeast"/>
          <w:jc w:val="center"/>
        </w:trPr>
        <w:tc>
          <w:tcPr>
            <w:tcW w:w="9206" w:type="dxa"/>
            <w:gridSpan w:val="7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0"/>
                <w:szCs w:val="40"/>
              </w:rPr>
              <w:t>项目支出绩效目标表</w:t>
            </w:r>
          </w:p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619" w:hRule="atLeast"/>
        </w:trPr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项目编码及名称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37030422P050011101696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 xml:space="preserve">   正常离任村主职干部生活补贴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主管部门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762" w:hRule="atLeast"/>
        </w:trPr>
        <w:tc>
          <w:tcPr>
            <w:tcW w:w="13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项目单位</w:t>
            </w:r>
          </w:p>
        </w:tc>
        <w:tc>
          <w:tcPr>
            <w:tcW w:w="323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淄博市博山区源泉镇人民政府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年度资金总额</w:t>
            </w:r>
          </w:p>
        </w:tc>
        <w:tc>
          <w:tcPr>
            <w:tcW w:w="31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10.44万元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年度绩效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目标</w:t>
            </w:r>
          </w:p>
        </w:tc>
        <w:tc>
          <w:tcPr>
            <w:tcW w:w="7626" w:type="dxa"/>
            <w:gridSpan w:val="5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用于支付</w:t>
            </w: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正常离任村主职干部生活补贴</w:t>
            </w: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99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7626" w:type="dxa"/>
            <w:gridSpan w:val="5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319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一级指标</w:t>
            </w:r>
          </w:p>
        </w:tc>
        <w:tc>
          <w:tcPr>
            <w:tcW w:w="153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二级指标</w:t>
            </w:r>
          </w:p>
        </w:tc>
        <w:tc>
          <w:tcPr>
            <w:tcW w:w="170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三级指标</w:t>
            </w:r>
          </w:p>
        </w:tc>
        <w:tc>
          <w:tcPr>
            <w:tcW w:w="43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指标值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8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符号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值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单位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（文字描述）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产出指标</w:t>
            </w: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数量指标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87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人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质量指标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足额发放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时效指标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按时发放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ind w:firstLine="220" w:firstLineChars="10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95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成本指标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金额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=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10.44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eastAsia="zh-CN"/>
              </w:rPr>
              <w:t>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2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80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  <w:lang w:eastAsia="zh-CN"/>
              </w:rPr>
              <w:t>社会</w:t>
            </w: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维护情况稳定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保障人员工资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保障人员工资</w:t>
            </w: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维护退役士兵情况稳定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6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  <w:lang w:eastAsia="zh-CN"/>
              </w:rPr>
              <w:t>可持续</w:t>
            </w: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效益指标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生活水平改善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文字描述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社会稳定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文字描述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是否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540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……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kern w:val="0"/>
                <w:sz w:val="22"/>
                <w:szCs w:val="22"/>
              </w:rPr>
              <w:t>满意度指标</w:t>
            </w:r>
          </w:p>
        </w:tc>
        <w:tc>
          <w:tcPr>
            <w:tcW w:w="15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2"/>
                <w:szCs w:val="22"/>
              </w:rPr>
              <w:t>社会公众或服务对象满意度指标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ascii="Calibri" w:hAnsi="Calibri" w:eastAsia="宋体" w:cs="Calibri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老干部满意度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≥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  <w:lang w:val="en-US" w:eastAsia="zh-CN"/>
              </w:rPr>
              <w:t>%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60" w:type="dxa"/>
          <w:trHeight w:val="402" w:hRule="atLeast"/>
        </w:trPr>
        <w:tc>
          <w:tcPr>
            <w:tcW w:w="13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2"/>
                <w:szCs w:val="22"/>
              </w:rPr>
            </w:pPr>
          </w:p>
        </w:tc>
        <w:tc>
          <w:tcPr>
            <w:tcW w:w="15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黑体" w:hAnsi="黑体" w:eastAsia="黑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27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　</w:t>
            </w:r>
          </w:p>
        </w:tc>
      </w:tr>
    </w:tbl>
    <w:p>
      <w:pPr>
        <w:widowControl/>
        <w:jc w:val="left"/>
        <w:rPr>
          <w:rFonts w:ascii="仿宋_GB2312" w:eastAsia="仿宋_GB2312"/>
          <w:sz w:val="32"/>
          <w:szCs w:val="32"/>
        </w:rPr>
      </w:pPr>
    </w:p>
    <w:sectPr>
      <w:pgSz w:w="11906" w:h="16838"/>
      <w:pgMar w:top="2098" w:right="1531" w:bottom="2098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zMmU3MmZiYjRhZGZlMTI3ZGUxYjYyOTUyZDM0YTQifQ=="/>
  </w:docVars>
  <w:rsids>
    <w:rsidRoot w:val="244E3D2D"/>
    <w:rsid w:val="00071650"/>
    <w:rsid w:val="00151944"/>
    <w:rsid w:val="00510FE5"/>
    <w:rsid w:val="006266CF"/>
    <w:rsid w:val="00653892"/>
    <w:rsid w:val="007373B1"/>
    <w:rsid w:val="007713D1"/>
    <w:rsid w:val="00890B06"/>
    <w:rsid w:val="00A638D4"/>
    <w:rsid w:val="00AB5922"/>
    <w:rsid w:val="00B05876"/>
    <w:rsid w:val="00B759C2"/>
    <w:rsid w:val="00BD3932"/>
    <w:rsid w:val="00EB7BFA"/>
    <w:rsid w:val="00F26EDA"/>
    <w:rsid w:val="00F41878"/>
    <w:rsid w:val="00F92FCC"/>
    <w:rsid w:val="089A0EA4"/>
    <w:rsid w:val="1BB261E5"/>
    <w:rsid w:val="244E3D2D"/>
    <w:rsid w:val="2FEC7C2A"/>
    <w:rsid w:val="31F83C08"/>
    <w:rsid w:val="360F5A0B"/>
    <w:rsid w:val="5F86023A"/>
    <w:rsid w:val="64E81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p0"/>
    <w:basedOn w:val="1"/>
    <w:qFormat/>
    <w:uiPriority w:val="0"/>
    <w:pPr>
      <w:widowControl/>
    </w:pPr>
    <w:rPr>
      <w:kern w:val="0"/>
      <w:szCs w:val="21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134</Words>
  <Characters>134</Characters>
  <Lines>2</Lines>
  <Paragraphs>1</Paragraphs>
  <TotalTime>0</TotalTime>
  <ScaleCrop>false</ScaleCrop>
  <LinksUpToDate>false</LinksUpToDate>
  <CharactersWithSpaces>186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2022-03-23T07:00:00Z</dcterms:created>
  <dc:creator>隽娟</dc:creator>
  <cp:lastModifiedBy>Administrator</cp:lastModifiedBy>
  <dcterms:modified xsi:type="dcterms:W3CDTF">2022-06-16T07:19:59Z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94EAE1A89BF148ADA34289BFE63A7C9E</vt:lpwstr>
  </property>
</Properties>
</file>