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淄博市医疗保障局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lang w:val="en-US" w:eastAsia="zh-CN"/>
        </w:rPr>
        <w:t>博山分局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行政执法服务指南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一、事项名称及适用范围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本指南主要包括以下三个事项：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（一）对医疗保险经办机构以及医疗机构、药品经营单位等医疗保险服务机构以欺诈、伪造证明材料或者其他手段骗取医疗保险、生育保险基金支出的处罚。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（二）对以欺诈、伪造证明材料或者其他手段骗取医疗保险、生育保险待遇的处罚。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（三）对可能被转移、隐匿或者灭失的医疗保险基金相关资料进行封存。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二、办理依据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（一）《中华人民共和国社会保险法》八十七条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社会保险经办机构以及医疗机构、药品经营单位等社会保险服务机构以欺诈、伪造证明材料或者其他手段骗取社会保险基金支出的，由社会保险行政部门责令退回骗取的社会保险金，处骗取金额二倍以上五倍以下的罚款；属于社会保险服务机构的，解除服务协议；直接负责的主管人员和其他直接责任人员有执业资格的，依法吊销其执业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（二）《中华人民共和国社会保险法》第七十九条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社会保险行政部门对社会保险基金的收支、管理和投资运营情况进行监督检查，发现存在问题的，应当提出整改建议，依法作出处理决定或者向有关行政部门提出处理建议。社会保险基金检查结果应当定期向社会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社会保险行政部门对社会保险基金实施监督检查，有权采取下列措施：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1.查阅、记录、复制与社会保险基金收支、管理和投资运营相关的资料，对可能被转移、隐匿或者灭失的资料予以封存；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2.询问与调查事项有关的单位和个人，要求其对与调查事项有关的问题作出说明、提供有关证明材料；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3.对隐匿、转移、侵占、挪用社会保险基金的行为予以制止并责令改正。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（三）《中华人民共和国社会保险法》第八十八条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以欺诈、伪造证明材料或者其他手段骗取社会保险待遇的，由社会保险行政部门责令退回骗取的社会保险金，处骗取金额二倍以上五倍以下的罚款。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三、承办机构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淄博市医疗保障局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博山分局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四、处罚标准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警示谈话、没收违法所得、罚款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五、办理条件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相关法律、法规、规章及有关文件规定的办理行政处罚的具体条件。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六、监督途径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（一）监督和投诉渠道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 监督部门：淄博市医疗保障局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博山分局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 投诉电话：0533-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4296986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 信函投诉：山东省淄博市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博山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新建一路9号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（二）救济渠道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  1.当事人享有的权利：听证权利、陈述申辩权利、行政复议权力、行政诉讼权利、国家赔偿权利。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    2.救济途径：向作出具体行政行为的行政执法部门申请进行听证、陈述申辩；向本级政府法制机构提出行政复议；向被告所在地人民法院提出行政诉讼和国家赔偿。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七、办理期限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应当自立案之日起六十日内作出行政处罚决定，案情复杂，可适当延长，原则上不超过三十日，案情特别复杂的除外。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八、办公地址和时间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default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办公地址：山东省淄博市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博山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新建一路9号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办公时间：工作日上午8:30-12:00，下午13:30-17:00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default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联系方式：0533-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4296986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468E"/>
    <w:rsid w:val="0A973FDD"/>
    <w:rsid w:val="4B44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1086</Words>
  <Characters>1132</Characters>
  <Lines>0</Lines>
  <Paragraphs>0</Paragraphs>
  <TotalTime>6</TotalTime>
  <ScaleCrop>false</ScaleCrop>
  <LinksUpToDate>false</LinksUpToDate>
  <CharactersWithSpaces>1171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2021-12-10T06:40:00Z</dcterms:created>
  <dc:creator>Administrator</dc:creator>
  <cp:lastModifiedBy>Administrator</cp:lastModifiedBy>
  <dcterms:modified xsi:type="dcterms:W3CDTF">2021-12-10T06:47:51Z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A802DD78382D4803B0AB2AF020030A9A</vt:lpwstr>
  </property>
</Properties>
</file>