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049A">
      <w:pPr>
        <w:pStyle w:val="Heading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CC049A">
      <w:pPr>
        <w:spacing w:line="640" w:lineRule="exact"/>
        <w:jc w:val="center"/>
        <w:rPr>
          <w:rFonts w:ascii="仿宋_GB2312" w:hAnsi="仿宋_GB2312" w:cs="仿宋_GB2312" w:hint="eastAsia"/>
          <w:szCs w:val="32"/>
        </w:rPr>
      </w:pPr>
    </w:p>
    <w:p w:rsidR="00000000" w:rsidRDefault="00CC049A">
      <w:pPr>
        <w:spacing w:line="640" w:lineRule="exact"/>
        <w:rPr>
          <w:rFonts w:ascii="仿宋_GB2312" w:hAnsi="仿宋_GB2312" w:cs="仿宋_GB2312" w:hint="eastAsia"/>
          <w:szCs w:val="32"/>
        </w:rPr>
      </w:pPr>
    </w:p>
    <w:p w:rsidR="00000000" w:rsidRDefault="00CC049A">
      <w:pPr>
        <w:spacing w:line="640" w:lineRule="exact"/>
        <w:jc w:val="center"/>
        <w:rPr>
          <w:rFonts w:ascii="仿宋_GB2312" w:hAnsi="仿宋_GB2312" w:cs="仿宋_GB2312" w:hint="eastAsia"/>
          <w:szCs w:val="32"/>
        </w:rPr>
      </w:pPr>
    </w:p>
    <w:p w:rsidR="00000000" w:rsidRDefault="00CC049A">
      <w:pPr>
        <w:pStyle w:val="a0"/>
        <w:spacing w:line="440" w:lineRule="exact"/>
        <w:rPr>
          <w:rFonts w:hint="eastAsia"/>
        </w:rPr>
      </w:pPr>
    </w:p>
    <w:p w:rsidR="00000000" w:rsidRDefault="00CC049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hAnsi="仿宋_GB2312" w:cs="仿宋_GB2312" w:hint="eastAsia"/>
          <w:szCs w:val="32"/>
        </w:rPr>
        <w:t>博</w:t>
      </w:r>
      <w:r>
        <w:rPr>
          <w:rFonts w:ascii="仿宋_GB2312" w:hAnsi="仿宋_GB2312" w:cs="仿宋_GB2312" w:hint="eastAsia"/>
          <w:szCs w:val="32"/>
        </w:rPr>
        <w:t>医保字〔</w:t>
      </w:r>
      <w:r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000000" w:rsidRDefault="00CC049A">
      <w:pPr>
        <w:pStyle w:val="a0"/>
        <w:rPr>
          <w:rFonts w:hint="eastAsia"/>
        </w:rPr>
      </w:pPr>
    </w:p>
    <w:p w:rsidR="00000000" w:rsidRDefault="00CC049A">
      <w:pPr>
        <w:pStyle w:val="1"/>
        <w:widowControl/>
        <w:spacing w:before="0" w:beforeAutospacing="0" w:after="0" w:afterAutospacing="0" w:line="560" w:lineRule="exact"/>
        <w:jc w:val="center"/>
        <w:rPr>
          <w:rFonts w:ascii="Times New Roman" w:hAnsi="Times New Roman"/>
          <w:sz w:val="42"/>
          <w:szCs w:val="42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关于印发《博山区医疗保障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行政指导工作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实施方案》的通知</w:t>
      </w:r>
    </w:p>
    <w:p w:rsidR="00000000" w:rsidRDefault="00CC049A">
      <w:pPr>
        <w:pStyle w:val="1"/>
        <w:widowControl/>
        <w:spacing w:before="0" w:beforeAutospacing="0" w:after="0" w:afterAutospacing="0" w:line="560" w:lineRule="exact"/>
        <w:rPr>
          <w:rFonts w:ascii="Times New Roman" w:hAnsi="Times New Roman"/>
          <w:sz w:val="42"/>
          <w:szCs w:val="42"/>
        </w:rPr>
      </w:pPr>
    </w:p>
    <w:p w:rsidR="00000000" w:rsidRDefault="00CC049A">
      <w:pPr>
        <w:pStyle w:val="1"/>
        <w:widowControl/>
        <w:spacing w:before="0" w:beforeAutospacing="0" w:after="0" w:afterAutospacing="0" w:line="560" w:lineRule="exact"/>
        <w:rPr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  <w:t>区</w:t>
      </w:r>
      <w:r>
        <w:rPr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  <w:t>医</w:t>
      </w:r>
      <w:r>
        <w:rPr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  <w:t>疗</w:t>
      </w:r>
      <w:r>
        <w:rPr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  <w:t>保</w:t>
      </w:r>
      <w:r>
        <w:rPr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  <w:t>障服务</w:t>
      </w:r>
      <w:r>
        <w:rPr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  <w:t>中心</w:t>
      </w:r>
      <w:r>
        <w:rPr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  <w:t>各科室</w:t>
      </w:r>
      <w:r>
        <w:rPr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  <w:t>：</w:t>
      </w:r>
    </w:p>
    <w:p w:rsidR="00000000" w:rsidRDefault="00CC049A">
      <w:pPr>
        <w:spacing w:line="560" w:lineRule="exact"/>
        <w:ind w:firstLine="640"/>
        <w:rPr>
          <w:rFonts w:ascii="仿宋_GB2312" w:hAnsi="仿宋_GB2312" w:cs="仿宋_GB2312" w:hint="eastAsia"/>
          <w:bCs/>
          <w:color w:val="000000"/>
          <w:kern w:val="44"/>
          <w:szCs w:val="32"/>
          <w:lang w:bidi="ar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t>现将</w:t>
      </w:r>
      <w:r>
        <w:rPr>
          <w:rFonts w:ascii="仿宋_GB2312" w:hAnsi="仿宋_GB2312" w:cs="仿宋_GB2312" w:hint="eastAsia"/>
          <w:bCs/>
          <w:color w:val="000000"/>
          <w:kern w:val="44"/>
          <w:szCs w:val="32"/>
          <w:lang w:bidi="ar"/>
        </w:rPr>
        <w:t>《</w:t>
      </w:r>
      <w:r>
        <w:rPr>
          <w:rFonts w:ascii="仿宋_GB2312" w:hAnsi="仿宋_GB2312" w:cs="仿宋_GB2312" w:hint="eastAsia"/>
          <w:bCs/>
          <w:color w:val="000000"/>
          <w:kern w:val="44"/>
          <w:szCs w:val="32"/>
          <w:lang w:bidi="ar"/>
        </w:rPr>
        <w:t>博山区医疗保障</w:t>
      </w:r>
      <w:r>
        <w:rPr>
          <w:rFonts w:ascii="仿宋_GB2312" w:hAnsi="仿宋_GB2312" w:cs="仿宋_GB2312"/>
          <w:bCs/>
          <w:color w:val="000000"/>
          <w:kern w:val="44"/>
          <w:szCs w:val="32"/>
          <w:lang w:bidi="ar"/>
        </w:rPr>
        <w:t>行政指导工作</w:t>
      </w:r>
      <w:r>
        <w:rPr>
          <w:rFonts w:ascii="仿宋_GB2312" w:hAnsi="仿宋_GB2312" w:cs="仿宋_GB2312" w:hint="eastAsia"/>
          <w:bCs/>
          <w:color w:val="000000"/>
          <w:kern w:val="44"/>
          <w:szCs w:val="32"/>
          <w:lang w:bidi="ar"/>
        </w:rPr>
        <w:t>实施方案</w:t>
      </w:r>
      <w:r>
        <w:rPr>
          <w:rFonts w:ascii="仿宋_GB2312" w:hAnsi="仿宋_GB2312" w:cs="仿宋_GB2312" w:hint="eastAsia"/>
          <w:bCs/>
          <w:color w:val="000000"/>
          <w:kern w:val="44"/>
          <w:szCs w:val="32"/>
          <w:lang w:bidi="ar"/>
        </w:rPr>
        <w:t>》印发给你们，请认真贯彻落实。</w:t>
      </w:r>
    </w:p>
    <w:p w:rsidR="00000000" w:rsidRDefault="00CC049A">
      <w:pPr>
        <w:pStyle w:val="a0"/>
        <w:spacing w:line="560" w:lineRule="exact"/>
        <w:ind w:firstLineChars="1600" w:firstLine="5120"/>
        <w:rPr>
          <w:rFonts w:hint="eastAsia"/>
        </w:rPr>
      </w:pPr>
    </w:p>
    <w:p w:rsidR="00000000" w:rsidRDefault="00CC049A">
      <w:pPr>
        <w:pStyle w:val="a0"/>
        <w:spacing w:line="560" w:lineRule="exact"/>
        <w:rPr>
          <w:rFonts w:hint="eastAsia"/>
        </w:rPr>
      </w:pPr>
    </w:p>
    <w:p w:rsidR="00000000" w:rsidRDefault="00CC049A">
      <w:pPr>
        <w:pStyle w:val="a0"/>
        <w:spacing w:line="560" w:lineRule="exact"/>
        <w:ind w:firstLineChars="1300" w:firstLine="4160"/>
        <w:rPr>
          <w:rFonts w:hint="eastAsia"/>
        </w:rPr>
      </w:pPr>
      <w:r>
        <w:rPr>
          <w:rFonts w:hint="eastAsia"/>
        </w:rPr>
        <w:t>淄博市医疗保障局博山分局</w:t>
      </w:r>
    </w:p>
    <w:p w:rsidR="00000000" w:rsidRDefault="00CC049A">
      <w:pPr>
        <w:pStyle w:val="a0"/>
        <w:spacing w:line="560" w:lineRule="exact"/>
        <w:ind w:firstLineChars="1600" w:firstLine="512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2021</w:t>
      </w: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 w:hint="eastAsia"/>
        </w:rPr>
        <w:t>6</w:t>
      </w:r>
      <w:r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 w:hint="eastAsia"/>
        </w:rPr>
        <w:t>17</w:t>
      </w:r>
      <w:r>
        <w:rPr>
          <w:rFonts w:ascii="仿宋_GB2312" w:hAnsi="仿宋_GB2312" w:cs="仿宋_GB2312" w:hint="eastAsia"/>
        </w:rPr>
        <w:t>日</w:t>
      </w:r>
    </w:p>
    <w:p w:rsidR="00000000" w:rsidRDefault="00CC049A">
      <w:pPr>
        <w:pStyle w:val="a0"/>
        <w:rPr>
          <w:rFonts w:ascii="Times New Roman" w:hAnsi="Times New Roman"/>
          <w:b/>
          <w:sz w:val="42"/>
          <w:szCs w:val="42"/>
        </w:rPr>
      </w:pP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（此件主动公开）</w:t>
      </w:r>
      <w:r>
        <w:rPr>
          <w:rFonts w:ascii="仿宋_GB2312" w:hAnsi="仿宋_GB2312" w:cs="仿宋_GB2312" w:hint="eastAsia"/>
        </w:rPr>
        <w:t xml:space="preserve"> </w:t>
      </w:r>
    </w:p>
    <w:p w:rsidR="00000000" w:rsidRDefault="00CC049A">
      <w:pPr>
        <w:pStyle w:val="1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  <w:sectPr w:rsidR="00000000">
          <w:footerReference w:type="default" r:id="rId6"/>
          <w:pgSz w:w="11906" w:h="16838"/>
          <w:pgMar w:top="1440" w:right="1800" w:bottom="1440" w:left="1800" w:header="720" w:footer="720" w:gutter="0"/>
          <w:pgNumType w:fmt="numberInDash"/>
          <w:cols w:space="720"/>
          <w:docGrid w:type="lines" w:linePitch="312"/>
        </w:sectPr>
      </w:pPr>
    </w:p>
    <w:p w:rsidR="00000000" w:rsidRDefault="00CC049A">
      <w:pPr>
        <w:pStyle w:val="1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</w:p>
    <w:p w:rsidR="00000000" w:rsidRDefault="00CC049A">
      <w:pPr>
        <w:pStyle w:val="1"/>
        <w:spacing w:before="0" w:beforeAutospacing="0" w:after="0" w:afterAutospacing="0" w:line="560" w:lineRule="exact"/>
        <w:jc w:val="center"/>
        <w:rPr>
          <w:rFonts w:ascii="Times New Roman" w:hAnsi="Times New Roman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博山区医疗保障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行政指导工作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实施方案</w:t>
      </w:r>
    </w:p>
    <w:p w:rsidR="00000000" w:rsidRDefault="00CC049A">
      <w:pPr>
        <w:pStyle w:val="1"/>
        <w:spacing w:before="0" w:beforeAutospacing="0" w:after="0" w:afterAutospacing="0" w:line="560" w:lineRule="exact"/>
        <w:rPr>
          <w:rFonts w:ascii="仿宋_GB2312" w:eastAsia="仿宋_GB2312" w:hAnsi="仿宋_GB2312" w:cs="仿宋_GB2312"/>
          <w:b w:val="0"/>
          <w:sz w:val="32"/>
          <w:szCs w:val="32"/>
        </w:rPr>
      </w:pPr>
    </w:p>
    <w:p w:rsidR="00000000" w:rsidRDefault="00CC049A">
      <w:pPr>
        <w:pStyle w:val="1"/>
        <w:widowControl/>
        <w:spacing w:before="0" w:beforeAutospacing="0" w:after="0" w:afterAutospacing="0" w:line="560" w:lineRule="exact"/>
        <w:rPr>
          <w:rFonts w:ascii="仿宋_GB2312" w:eastAsia="仿宋_GB2312" w:hAnsi="仿宋_GB2312" w:cs="仿宋_GB2312"/>
          <w:b w:val="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b w:val="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为创新行政管理方式，加快推进医疗保障系统法治部门、服务型部门建设，根据《淄博市人民政府办公室关于全面推行行政指导工作的通知》（淄政办字〔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32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号）、《关于印发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&lt;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淄博市医疗保障行政指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导工作实施方案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&gt;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的通知》（淄医保字〔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号）精神，制定本实施方案。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cs="黑体"/>
        </w:rPr>
      </w:pPr>
      <w:r>
        <w:rPr>
          <w:rFonts w:ascii="黑体" w:eastAsia="黑体" w:hAnsi="黑体" w:cs="黑体"/>
          <w:b w:val="0"/>
          <w:kern w:val="0"/>
          <w:sz w:val="32"/>
          <w:szCs w:val="32"/>
          <w:shd w:val="clear" w:color="auto" w:fill="FFFFFF"/>
          <w:lang w:bidi="ar"/>
        </w:rPr>
        <w:t>一、基本原则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行政指导具有非强制性、民主性、灵活性等特点，对优化服务、完善监管、维护经济社会秩序和推动经济社会和谐发展，以及为公民、法人和社会组织服务等方面具有重要意义，是行政执法方式的有益补充，将行政指导融入行政执法全领域、全过程。开展行政指导要遵循以下原则：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（一）自愿原则。实施行政指导应当以行政相对人自愿为前提，能够被当事人认可。不得采取强制或者变相强制等方式迫使行政相对人接受行政指导。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（二）合法原则。行政指导的工作内容和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实施方式应当在法定职责范围内进行，不得超越法定权限，违反法定程序，不得侵害行政相对人的合法权益。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（三）合理原则。应当优先采取行政指导的方式实现管理目的，采取的方法应当必要、适当。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（四）公正公开原则。实施行政指导的事项应当公开，对待行政相对人要一律平等。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lastRenderedPageBreak/>
        <w:t>（五）便民利民原则。实施行政指导应当针对不同事项采取灵活多样的方法，为行政相对人提供优质便利服务。实施行政指导要兼顾社会效果和个人权益，做到既维护正常的经济社会管理秩序，又能使行政相对人受益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（六）效能原则。实施行政指导尽量做到简明高效，以最小的投入取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得最大效益。将效率和效益作为衡量行政指导的标准，不得开展无实效或者无实质内容的行政指导，不得给行政相对人带来不必要的负担。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b w:val="0"/>
          <w:sz w:val="32"/>
          <w:szCs w:val="32"/>
          <w:shd w:val="clear" w:color="auto" w:fill="FFFFFF"/>
        </w:rPr>
        <w:t>二、实施方式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办理行政指导事项，可以根据不同领域、不同事项采取灵活多样的方式，具体可以采取以下几种方式：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（一）政策指引。利用掌握行业政策的优势，通过信息公开等对行政相对人进行引导，提供服务。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（二）意见建议。根据管理职能和专业知识，为行政相对人“出主意、提建议”，引导其合法经营，建立和完善各项管理制度，规范自身行为，促进健康发展。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（三）提示提醒。在执法检查过程中，对于行政相对人可能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出现行政违法、民事侵权或者违约等问题的，可以制定行政指导意见书，提示其及时纠正。根据群众投诉举报情况和日常执法数据分析等，对某些时段、某些领域违法频率高或者可能发生违法行为等情形的，及时向行政相对人宣传、解释法律法规，告知管理要求，提示、提醒其按照法律规定和政策要求履行义务，加强自律，最大限度的减少违法违规行为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（四）劝导警示。对违法情节轻微、无主观故意并及时纠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lastRenderedPageBreak/>
        <w:t>正、没有造成危害后果的，根据本部门梳理的“不罚清单”，告知其立即纠正违法行为，规劝其承诺不再发生类似违法行为。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（五）示范引领。行政机关通过给予行</w:t>
      </w: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政相对人表扬鼓励等，引导其从事某种特定活动，达到管理目的。</w:t>
      </w:r>
    </w:p>
    <w:p w:rsidR="00000000" w:rsidRDefault="00CC049A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  <w:t>（六）案件回访。行政执法机关对重大执法案件或者在一定范围、一定领域具有普遍影响的案件，定期或者不定期地进行回访，指导整改。同时举一反三，发布典型案例，指导行政相对人自觉遵守法律法规。</w:t>
      </w:r>
    </w:p>
    <w:p w:rsidR="00000000" w:rsidRDefault="00CC049A">
      <w:pPr>
        <w:tabs>
          <w:tab w:val="left" w:pos="647"/>
        </w:tabs>
        <w:spacing w:line="560" w:lineRule="exact"/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</w:t>
      </w:r>
      <w:r>
        <w:rPr>
          <w:rFonts w:ascii="黑体" w:eastAsia="黑体" w:hAnsi="黑体" w:cs="黑体" w:hint="eastAsia"/>
          <w:szCs w:val="32"/>
        </w:rPr>
        <w:t>工作</w:t>
      </w:r>
      <w:r>
        <w:rPr>
          <w:rFonts w:ascii="黑体" w:eastAsia="黑体" w:hAnsi="黑体" w:cs="黑体" w:hint="eastAsia"/>
          <w:szCs w:val="32"/>
        </w:rPr>
        <w:t>要求</w:t>
      </w:r>
    </w:p>
    <w:p w:rsidR="00000000" w:rsidRDefault="00CC049A">
      <w:pPr>
        <w:tabs>
          <w:tab w:val="left" w:pos="647"/>
        </w:tabs>
        <w:spacing w:line="560" w:lineRule="exact"/>
        <w:ind w:firstLineChars="200" w:firstLine="640"/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</w:pP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（一）各科室要高度重视，认真组织实施，按照全市统一的医疗保障行政指导文书（附件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1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）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 xml:space="preserve"> 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、行政指导意见书（附件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2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）、行政指导事项登记簿（附件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3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）、行政指导目录清单（附件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4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）内容要求，推动行政指导工作落到实处。</w:t>
      </w:r>
    </w:p>
    <w:p w:rsidR="00000000" w:rsidRDefault="00CC049A">
      <w:pPr>
        <w:tabs>
          <w:tab w:val="left" w:pos="647"/>
        </w:tabs>
        <w:spacing w:line="560" w:lineRule="exact"/>
        <w:ind w:firstLineChars="200" w:firstLine="640"/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</w:pP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（二）将行政指导融入到行政执法全过程，贯穿在行政</w:t>
      </w: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执法的事前、事中、事后各执法环节，做到行政指导在行政执法的全过程覆盖。</w:t>
      </w:r>
    </w:p>
    <w:p w:rsidR="00000000" w:rsidRDefault="00CC049A">
      <w:pPr>
        <w:tabs>
          <w:tab w:val="left" w:pos="647"/>
        </w:tabs>
        <w:spacing w:line="560" w:lineRule="exact"/>
        <w:ind w:firstLineChars="200" w:firstLine="640"/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</w:pP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（三）行政执法人员要发挥信息资源和专业优势，做到在执法领域善于使用行政指导开展工作。</w:t>
      </w:r>
    </w:p>
    <w:p w:rsidR="00000000" w:rsidRDefault="00CC049A">
      <w:pPr>
        <w:tabs>
          <w:tab w:val="left" w:pos="647"/>
        </w:tabs>
        <w:spacing w:line="560" w:lineRule="exact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kern w:val="44"/>
          <w:szCs w:val="32"/>
          <w:shd w:val="clear" w:color="auto" w:fill="FFFFFF"/>
          <w:lang w:bidi="ar"/>
        </w:rPr>
        <w:t>（四）各科室行政指导事项，报局法制机构进行合法性审查和备案后实施。</w:t>
      </w:r>
    </w:p>
    <w:p w:rsidR="00000000" w:rsidRDefault="00CC049A">
      <w:pPr>
        <w:spacing w:line="540" w:lineRule="exact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附件</w:t>
      </w:r>
      <w:r>
        <w:rPr>
          <w:rFonts w:ascii="仿宋_GB2312" w:hAnsi="仿宋_GB2312" w:cs="仿宋_GB2312" w:hint="eastAsia"/>
          <w:szCs w:val="32"/>
        </w:rPr>
        <w:t>：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行政指导文书</w:t>
      </w:r>
    </w:p>
    <w:p w:rsidR="00000000" w:rsidRDefault="00CC049A">
      <w:pPr>
        <w:spacing w:line="540" w:lineRule="exact"/>
        <w:ind w:firstLineChars="500" w:firstLine="1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行政指导意见书</w:t>
      </w:r>
    </w:p>
    <w:p w:rsidR="00000000" w:rsidRDefault="00CC049A">
      <w:pPr>
        <w:spacing w:line="540" w:lineRule="exact"/>
        <w:ind w:firstLineChars="500" w:firstLine="16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行政指导事项登记</w:t>
      </w:r>
      <w:r>
        <w:rPr>
          <w:rFonts w:ascii="仿宋_GB2312" w:hAnsi="仿宋_GB2312" w:cs="仿宋_GB2312"/>
          <w:szCs w:val="32"/>
        </w:rPr>
        <w:t>簿</w:t>
      </w:r>
    </w:p>
    <w:p w:rsidR="00000000" w:rsidRDefault="00CC049A">
      <w:pPr>
        <w:ind w:firstLineChars="500" w:firstLine="1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淄博市医疗保障局</w:t>
      </w:r>
      <w:r>
        <w:rPr>
          <w:rFonts w:ascii="仿宋_GB2312" w:hAnsi="仿宋_GB2312" w:cs="仿宋_GB2312" w:hint="eastAsia"/>
          <w:szCs w:val="32"/>
        </w:rPr>
        <w:t>博山分局</w:t>
      </w:r>
      <w:r>
        <w:rPr>
          <w:rFonts w:ascii="仿宋_GB2312" w:hAnsi="仿宋_GB2312" w:cs="仿宋_GB2312" w:hint="eastAsia"/>
          <w:szCs w:val="32"/>
        </w:rPr>
        <w:t>行政指导目录清单</w:t>
      </w:r>
    </w:p>
    <w:p w:rsidR="00000000" w:rsidRDefault="00CC049A">
      <w:pPr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ascii="黑体" w:eastAsia="黑体" w:hAnsi="黑体" w:cs="黑体" w:hint="eastAsia"/>
          <w:szCs w:val="32"/>
        </w:rPr>
        <w:t xml:space="preserve">1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  </w:t>
      </w:r>
    </w:p>
    <w:p w:rsidR="00000000" w:rsidRDefault="00CC049A">
      <w:pPr>
        <w:ind w:firstLineChars="650" w:firstLine="286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行政指导文书</w:t>
      </w:r>
    </w:p>
    <w:p w:rsidR="00000000" w:rsidRDefault="00CC049A">
      <w:r>
        <w:rPr>
          <w:rFonts w:hint="eastAsia"/>
        </w:rPr>
        <w:t xml:space="preserve">             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局指导书</w:t>
      </w:r>
      <w:r>
        <w:rPr>
          <w:rFonts w:ascii="仿宋_GB2312" w:hAnsi="仿宋_GB2312" w:cs="仿宋_GB2312" w:hint="eastAsia"/>
        </w:rPr>
        <w:t>〔</w:t>
      </w:r>
      <w:r>
        <w:rPr>
          <w:rFonts w:ascii="仿宋_GB2312" w:hAnsi="仿宋_GB2312" w:cs="仿宋_GB2312" w:hint="eastAsia"/>
        </w:rPr>
        <w:t>2021</w:t>
      </w:r>
      <w:r>
        <w:rPr>
          <w:rFonts w:ascii="仿宋_GB2312" w:hAnsi="仿宋_GB2312" w:cs="仿宋_GB2312" w:hint="eastAsia"/>
        </w:rPr>
        <w:t>〕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号</w:t>
      </w:r>
    </w:p>
    <w:p w:rsidR="00000000" w:rsidRDefault="00CC049A">
      <w:pPr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单位：（公章）</w:t>
      </w:r>
    </w:p>
    <w:tbl>
      <w:tblPr>
        <w:tblStyle w:val="a9"/>
        <w:tblpPr w:leftFromText="180" w:rightFromText="180" w:vertAnchor="text" w:horzAnchor="page" w:tblpX="1755" w:tblpY="394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407"/>
        <w:gridCol w:w="2067"/>
        <w:gridCol w:w="1383"/>
        <w:gridCol w:w="3875"/>
      </w:tblGrid>
      <w:tr w:rsidR="00000000">
        <w:trPr>
          <w:trHeight w:val="885"/>
        </w:trPr>
        <w:tc>
          <w:tcPr>
            <w:tcW w:w="1407" w:type="dxa"/>
            <w:vAlign w:val="center"/>
          </w:tcPr>
          <w:p w:rsidR="00000000" w:rsidRDefault="00CC049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指导时间</w:t>
            </w:r>
          </w:p>
        </w:tc>
        <w:tc>
          <w:tcPr>
            <w:tcW w:w="2067" w:type="dxa"/>
            <w:vAlign w:val="center"/>
          </w:tcPr>
          <w:p w:rsidR="00000000" w:rsidRDefault="00CC049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00000" w:rsidRDefault="00CC049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指导地点</w:t>
            </w:r>
          </w:p>
        </w:tc>
        <w:tc>
          <w:tcPr>
            <w:tcW w:w="3875" w:type="dxa"/>
            <w:vAlign w:val="center"/>
          </w:tcPr>
          <w:p w:rsidR="00000000" w:rsidRDefault="00CC049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38"/>
        </w:trPr>
        <w:tc>
          <w:tcPr>
            <w:tcW w:w="1407" w:type="dxa"/>
            <w:vAlign w:val="center"/>
          </w:tcPr>
          <w:p w:rsidR="00000000" w:rsidRDefault="00CC049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指导人员</w:t>
            </w:r>
          </w:p>
        </w:tc>
        <w:tc>
          <w:tcPr>
            <w:tcW w:w="2067" w:type="dxa"/>
            <w:vAlign w:val="center"/>
          </w:tcPr>
          <w:p w:rsidR="00000000" w:rsidRDefault="00CC049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00000" w:rsidRDefault="00CC049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指导对象</w:t>
            </w:r>
          </w:p>
        </w:tc>
        <w:tc>
          <w:tcPr>
            <w:tcW w:w="3875" w:type="dxa"/>
            <w:vAlign w:val="center"/>
          </w:tcPr>
          <w:p w:rsidR="00000000" w:rsidRDefault="00CC049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4090"/>
        </w:trPr>
        <w:tc>
          <w:tcPr>
            <w:tcW w:w="8732" w:type="dxa"/>
            <w:gridSpan w:val="4"/>
          </w:tcPr>
          <w:p w:rsidR="00000000" w:rsidRDefault="00CC049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指导内容（事项）：</w:t>
            </w:r>
          </w:p>
        </w:tc>
      </w:tr>
      <w:tr w:rsidR="00000000">
        <w:trPr>
          <w:trHeight w:val="3286"/>
        </w:trPr>
        <w:tc>
          <w:tcPr>
            <w:tcW w:w="8732" w:type="dxa"/>
            <w:gridSpan w:val="4"/>
          </w:tcPr>
          <w:p w:rsidR="00000000" w:rsidRDefault="00CC049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指导取得的效益、效果：</w:t>
            </w:r>
          </w:p>
        </w:tc>
      </w:tr>
    </w:tbl>
    <w:p w:rsidR="00000000" w:rsidRDefault="00CC049A">
      <w:pPr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000000" w:rsidRDefault="00CC049A">
      <w:pPr>
        <w:spacing w:line="57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ascii="黑体" w:eastAsia="黑体" w:hAnsi="黑体" w:cs="黑体" w:hint="eastAsia"/>
          <w:szCs w:val="32"/>
        </w:rPr>
        <w:t>2</w:t>
      </w:r>
    </w:p>
    <w:p w:rsidR="00000000" w:rsidRDefault="00CC049A">
      <w:pPr>
        <w:pStyle w:val="Bodytext3"/>
        <w:spacing w:after="120" w:line="570" w:lineRule="exact"/>
        <w:ind w:firstLineChars="200" w:firstLine="8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CC049A">
      <w:pPr>
        <w:pStyle w:val="Bodytext3"/>
        <w:spacing w:after="120" w:line="570" w:lineRule="exact"/>
        <w:ind w:firstLineChars="200" w:firstLine="880"/>
        <w:rPr>
          <w:rFonts w:ascii="仿宋_GB2312" w:eastAsia="方正小标宋简体" w:hAnsi="楷体_GB2312" w:cs="楷体_GB2312" w:hint="eastAsia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行政指导意见书</w:t>
      </w:r>
    </w:p>
    <w:p w:rsidR="00000000" w:rsidRDefault="00CC049A">
      <w:pPr>
        <w:pStyle w:val="Bodytext2"/>
        <w:tabs>
          <w:tab w:val="left" w:pos="2021"/>
        </w:tabs>
        <w:spacing w:line="570" w:lineRule="exact"/>
        <w:jc w:val="center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  <w:lang w:val="en-US" w:eastAsia="zh-CN"/>
        </w:rPr>
        <w:t xml:space="preserve">                                   </w:t>
      </w:r>
      <w:r>
        <w:rPr>
          <w:rFonts w:ascii="仿宋_GB2312" w:eastAsia="仿宋_GB2312"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ascii="仿宋_GB2312" w:eastAsia="仿宋_GB2312" w:hint="eastAsia"/>
          <w:sz w:val="24"/>
          <w:szCs w:val="24"/>
          <w:lang w:eastAsia="zh-CN"/>
        </w:rPr>
        <w:t>局</w:t>
      </w:r>
      <w:r>
        <w:rPr>
          <w:rFonts w:ascii="仿宋_GB2312" w:eastAsia="仿宋_GB2312" w:hint="eastAsia"/>
          <w:sz w:val="24"/>
          <w:szCs w:val="24"/>
        </w:rPr>
        <w:t>指导</w:t>
      </w:r>
      <w:r>
        <w:rPr>
          <w:rFonts w:ascii="仿宋_GB2312" w:eastAsia="仿宋_GB2312" w:hint="eastAsia"/>
          <w:sz w:val="24"/>
          <w:szCs w:val="24"/>
          <w:lang w:eastAsia="zh-CN"/>
        </w:rPr>
        <w:t>书</w:t>
      </w:r>
      <w:r>
        <w:rPr>
          <w:rFonts w:ascii="仿宋_GB2312" w:eastAsia="仿宋_GB2312" w:hint="eastAsia"/>
          <w:sz w:val="24"/>
          <w:szCs w:val="24"/>
          <w:lang w:val="en-US" w:eastAsia="zh-CN"/>
        </w:rPr>
        <w:t>〔</w:t>
      </w:r>
      <w:r>
        <w:rPr>
          <w:rFonts w:ascii="仿宋_GB2312" w:eastAsia="仿宋_GB2312" w:hint="eastAsia"/>
          <w:sz w:val="24"/>
          <w:szCs w:val="24"/>
          <w:lang w:val="en-US" w:eastAsia="zh-CN"/>
        </w:rPr>
        <w:t>2021</w:t>
      </w:r>
      <w:r>
        <w:rPr>
          <w:rFonts w:ascii="仿宋_GB2312" w:eastAsia="仿宋_GB2312" w:hint="eastAsia"/>
          <w:sz w:val="24"/>
          <w:szCs w:val="24"/>
          <w:lang w:val="en-US" w:eastAsia="zh-CN"/>
        </w:rPr>
        <w:t>〕</w:t>
      </w:r>
      <w:r>
        <w:rPr>
          <w:rFonts w:ascii="仿宋_GB2312" w:eastAsia="仿宋_GB2312"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仿宋_GB2312" w:eastAsia="仿宋_GB2312" w:hint="eastAsia"/>
          <w:sz w:val="24"/>
          <w:szCs w:val="24"/>
        </w:rPr>
        <w:t>号</w:t>
      </w:r>
    </w:p>
    <w:p w:rsidR="00000000" w:rsidRDefault="00CC049A">
      <w:pPr>
        <w:pStyle w:val="Bodytext2"/>
        <w:tabs>
          <w:tab w:val="left" w:pos="2021"/>
        </w:tabs>
        <w:spacing w:line="240" w:lineRule="atLeast"/>
        <w:rPr>
          <w:rFonts w:ascii="仿宋_GB2312" w:eastAsia="仿宋_GB2312" w:hAnsi="黑体" w:cs="黑体" w:hint="eastAsia"/>
          <w:sz w:val="24"/>
          <w:szCs w:val="24"/>
          <w:lang w:eastAsia="zh-CN"/>
        </w:rPr>
      </w:pPr>
    </w:p>
    <w:p w:rsidR="00000000" w:rsidRDefault="00CC049A">
      <w:pPr>
        <w:pStyle w:val="Bodytext2"/>
        <w:tabs>
          <w:tab w:val="left" w:pos="2021"/>
        </w:tabs>
        <w:spacing w:line="240" w:lineRule="atLeast"/>
        <w:rPr>
          <w:rFonts w:ascii="仿宋_GB2312" w:eastAsia="仿宋_GB2312" w:hAnsi="黑体" w:cs="黑体" w:hint="eastAsia"/>
          <w:sz w:val="24"/>
          <w:szCs w:val="24"/>
          <w:lang w:eastAsia="zh-CN"/>
        </w:rPr>
      </w:pPr>
    </w:p>
    <w:p w:rsidR="00000000" w:rsidRDefault="00CC049A">
      <w:pPr>
        <w:pStyle w:val="Bodytext2"/>
        <w:tabs>
          <w:tab w:val="left" w:pos="2021"/>
        </w:tabs>
        <w:spacing w:line="240" w:lineRule="atLeast"/>
        <w:rPr>
          <w:rFonts w:ascii="仿宋_GB2312" w:eastAsia="仿宋_GB2312" w:hAnsi="黑体" w:cs="黑体" w:hint="eastAsia"/>
          <w:sz w:val="28"/>
          <w:szCs w:val="28"/>
          <w:lang w:val="en-US" w:eastAsia="zh-CN"/>
        </w:rPr>
      </w:pPr>
      <w:r>
        <w:rPr>
          <w:rFonts w:ascii="仿宋_GB2312" w:eastAsia="仿宋_GB2312" w:hAnsi="黑体" w:cs="黑体" w:hint="eastAsia"/>
          <w:sz w:val="24"/>
          <w:szCs w:val="24"/>
          <w:lang w:eastAsia="zh-CN"/>
        </w:rPr>
        <w:t>——————</w:t>
      </w:r>
      <w:r>
        <w:rPr>
          <w:rFonts w:ascii="仿宋_GB2312" w:eastAsia="仿宋_GB2312" w:hAnsi="黑体" w:cs="黑体" w:hint="eastAsia"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hAnsi="黑体" w:cs="黑体" w:hint="eastAsia"/>
          <w:sz w:val="28"/>
          <w:szCs w:val="28"/>
          <w:lang w:val="en-US" w:eastAsia="zh-CN"/>
        </w:rPr>
        <w:t>：</w:t>
      </w:r>
    </w:p>
    <w:p w:rsidR="00000000" w:rsidRDefault="00CC049A">
      <w:pPr>
        <w:pStyle w:val="Bodytext2"/>
        <w:tabs>
          <w:tab w:val="left" w:pos="2021"/>
        </w:tabs>
        <w:spacing w:line="240" w:lineRule="atLeast"/>
        <w:ind w:firstLineChars="200" w:firstLine="560"/>
        <w:rPr>
          <w:rFonts w:ascii="仿宋_GB2312" w:eastAsia="仿宋_GB2312" w:hint="eastAsia"/>
          <w:kern w:val="0"/>
          <w:sz w:val="28"/>
          <w:szCs w:val="28"/>
          <w:lang w:val="en-US" w:eastAsia="zh-CN"/>
        </w:rPr>
      </w:pPr>
      <w:r>
        <w:rPr>
          <w:rFonts w:ascii="仿宋_GB2312" w:eastAsia="仿宋_GB2312" w:hint="eastAsia"/>
          <w:kern w:val="0"/>
          <w:sz w:val="28"/>
          <w:szCs w:val="28"/>
          <w:lang w:val="en-US" w:eastAsia="zh-CN"/>
        </w:rPr>
        <w:t>关于你（单位）存在的</w:t>
      </w:r>
      <w:r>
        <w:rPr>
          <w:rFonts w:ascii="仿宋_GB2312" w:eastAsia="仿宋_GB2312" w:hint="eastAsia"/>
          <w:kern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ascii="仿宋_GB2312" w:eastAsia="仿宋_GB2312" w:hint="eastAsia"/>
          <w:kern w:val="0"/>
          <w:sz w:val="28"/>
          <w:szCs w:val="28"/>
          <w:lang w:val="en-US" w:eastAsia="zh-CN"/>
        </w:rPr>
        <w:t>问题，现提出以下指导意见</w:t>
      </w:r>
      <w:r>
        <w:rPr>
          <w:rFonts w:ascii="仿宋_GB2312" w:eastAsia="仿宋_GB2312" w:hint="eastAsia"/>
          <w:kern w:val="0"/>
          <w:sz w:val="28"/>
          <w:szCs w:val="28"/>
          <w:lang w:val="en-US" w:eastAsia="zh-CN"/>
        </w:rPr>
        <w:t>:</w:t>
      </w:r>
    </w:p>
    <w:p w:rsidR="00000000" w:rsidRDefault="00CC049A">
      <w:pPr>
        <w:pStyle w:val="Bodytext2"/>
        <w:spacing w:line="240" w:lineRule="atLeast"/>
        <w:jc w:val="left"/>
        <w:rPr>
          <w:rFonts w:ascii="仿宋_GB2312" w:eastAsia="仿宋_GB2312" w:hAnsi="黑体" w:cs="黑体" w:hint="eastAsia"/>
          <w:sz w:val="28"/>
          <w:szCs w:val="28"/>
          <w:lang w:eastAsia="zh-CN"/>
        </w:rPr>
      </w:pPr>
      <w:r>
        <w:rPr>
          <w:rFonts w:ascii="仿宋_GB2312" w:eastAsia="仿宋_GB2312" w:hAnsi="黑体" w:cs="黑体" w:hint="eastAsia"/>
          <w:sz w:val="28"/>
          <w:szCs w:val="28"/>
          <w:lang w:eastAsia="zh-CN"/>
        </w:rPr>
        <w:t>存在问题：</w:t>
      </w:r>
    </w:p>
    <w:p w:rsidR="00000000" w:rsidRDefault="00CC049A">
      <w:pPr>
        <w:pStyle w:val="Bodytext2"/>
        <w:spacing w:line="240" w:lineRule="atLeast"/>
        <w:ind w:firstLineChars="300" w:firstLine="720"/>
        <w:jc w:val="left"/>
        <w:rPr>
          <w:rFonts w:ascii="仿宋_GB2312" w:eastAsia="仿宋_GB2312" w:hAnsi="黑体" w:cs="黑体" w:hint="eastAsia"/>
          <w:sz w:val="24"/>
          <w:szCs w:val="24"/>
          <w:lang w:eastAsia="zh-CN"/>
        </w:rPr>
      </w:pPr>
      <w:r>
        <w:rPr>
          <w:rFonts w:ascii="仿宋_GB2312" w:eastAsia="仿宋_GB2312" w:hAnsi="黑体" w:cs="黑体" w:hint="eastAsia"/>
          <w:sz w:val="24"/>
          <w:szCs w:val="24"/>
          <w:lang w:eastAsia="zh-CN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Fonts w:ascii="仿宋_GB2312" w:eastAsia="仿宋_GB2312" w:hAnsi="黑体" w:cs="黑体" w:hint="eastAsia"/>
          <w:sz w:val="24"/>
          <w:szCs w:val="24"/>
          <w:lang w:eastAsia="zh-CN"/>
        </w:rPr>
        <w:t>—————————————————————————。</w:t>
      </w:r>
    </w:p>
    <w:p w:rsidR="00000000" w:rsidRDefault="00CC049A">
      <w:pPr>
        <w:pStyle w:val="Bodytext2"/>
        <w:spacing w:line="240" w:lineRule="atLeast"/>
        <w:jc w:val="left"/>
        <w:rPr>
          <w:rFonts w:ascii="仿宋_GB2312" w:eastAsia="仿宋_GB2312" w:hint="eastAsia"/>
          <w:kern w:val="0"/>
          <w:sz w:val="28"/>
          <w:szCs w:val="28"/>
          <w:lang w:val="en-US" w:eastAsia="zh-CN"/>
        </w:rPr>
      </w:pPr>
      <w:r>
        <w:rPr>
          <w:rFonts w:ascii="仿宋_GB2312" w:eastAsia="仿宋_GB2312" w:hint="eastAsia"/>
          <w:kern w:val="0"/>
          <w:sz w:val="28"/>
          <w:szCs w:val="28"/>
          <w:lang w:val="en-US" w:eastAsia="zh-CN"/>
        </w:rPr>
        <w:t>指导意见：</w:t>
      </w:r>
    </w:p>
    <w:p w:rsidR="00000000" w:rsidRDefault="00CC049A">
      <w:pPr>
        <w:pStyle w:val="Bodytext2"/>
        <w:spacing w:line="240" w:lineRule="atLeast"/>
        <w:ind w:firstLineChars="300" w:firstLine="720"/>
        <w:jc w:val="left"/>
        <w:rPr>
          <w:rFonts w:ascii="仿宋_GB2312" w:eastAsia="仿宋_GB2312" w:hAnsi="黑体" w:cs="黑体" w:hint="eastAsia"/>
          <w:sz w:val="24"/>
          <w:szCs w:val="24"/>
          <w:lang w:eastAsia="zh-CN"/>
        </w:rPr>
      </w:pPr>
      <w:r>
        <w:rPr>
          <w:rFonts w:ascii="仿宋_GB2312" w:eastAsia="仿宋_GB2312" w:hAnsi="黑体" w:cs="黑体" w:hint="eastAsia"/>
          <w:sz w:val="24"/>
          <w:szCs w:val="24"/>
          <w:lang w:eastAsia="zh-CN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。</w:t>
      </w:r>
    </w:p>
    <w:p w:rsidR="00000000" w:rsidRDefault="00CC049A">
      <w:pPr>
        <w:pStyle w:val="Bodytext2"/>
        <w:spacing w:line="15" w:lineRule="auto"/>
        <w:ind w:firstLineChars="200" w:firstLine="560"/>
        <w:jc w:val="left"/>
        <w:rPr>
          <w:rFonts w:ascii="仿宋_GB2312" w:eastAsia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t>你（单位）在落实以上指导意见时遇到问题，请及时与行政指导人员联系，指导联系人：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ab/>
      </w:r>
      <w:r>
        <w:rPr>
          <w:rFonts w:ascii="仿宋_GB2312" w:eastAsia="仿宋_GB2312" w:hint="eastAsia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>联系电话：</w:t>
      </w:r>
    </w:p>
    <w:p w:rsidR="00000000" w:rsidRDefault="00CC049A">
      <w:pPr>
        <w:pStyle w:val="Bodytext2"/>
        <w:spacing w:line="5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  <w:lang w:val="en-US" w:eastAsia="zh-CN"/>
        </w:rPr>
      </w:pPr>
    </w:p>
    <w:p w:rsidR="00000000" w:rsidRDefault="00CC049A">
      <w:pPr>
        <w:pStyle w:val="Bodytext2"/>
        <w:spacing w:line="570" w:lineRule="exact"/>
        <w:ind w:firstLineChars="2100" w:firstLine="5880"/>
        <w:jc w:val="left"/>
        <w:rPr>
          <w:rFonts w:ascii="仿宋_GB2312" w:eastAsia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t>（单位印章）</w:t>
      </w:r>
    </w:p>
    <w:p w:rsidR="00000000" w:rsidRDefault="00CC049A">
      <w:pPr>
        <w:pStyle w:val="Bodytext2"/>
        <w:spacing w:line="570" w:lineRule="exact"/>
        <w:jc w:val="left"/>
        <w:rPr>
          <w:rFonts w:ascii="仿宋_GB2312" w:eastAsia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>年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>月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 xml:space="preserve">  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>日</w:t>
      </w:r>
    </w:p>
    <w:p w:rsidR="00000000" w:rsidRDefault="00CC049A">
      <w:pPr>
        <w:rPr>
          <w:rFonts w:hint="eastAsia"/>
        </w:rPr>
      </w:pPr>
    </w:p>
    <w:p w:rsidR="00000000" w:rsidRDefault="00CC049A">
      <w:pPr>
        <w:spacing w:line="570" w:lineRule="exact"/>
        <w:rPr>
          <w:rFonts w:ascii="黑体" w:eastAsia="黑体" w:hAnsi="黑体" w:cs="黑体" w:hint="eastAsia"/>
          <w:szCs w:val="32"/>
        </w:rPr>
      </w:pPr>
    </w:p>
    <w:p w:rsidR="00000000" w:rsidRDefault="00CC049A">
      <w:pPr>
        <w:spacing w:line="57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000000" w:rsidRDefault="00CC049A">
      <w:pPr>
        <w:pStyle w:val="Heading21"/>
        <w:spacing w:after="560" w:line="570" w:lineRule="exact"/>
        <w:ind w:firstLineChars="600" w:firstLine="2640"/>
        <w:jc w:val="both"/>
        <w:rPr>
          <w:rFonts w:ascii="方正小标宋简体" w:eastAsia="方正小标宋简体" w:hAnsi="方正小标宋简体" w:cs="方正小标宋简体" w:hint="eastAsia"/>
        </w:rPr>
      </w:pPr>
      <w:bookmarkStart w:id="0" w:name="bookmark50"/>
      <w:bookmarkStart w:id="1" w:name="bookmark51"/>
      <w:bookmarkStart w:id="2" w:name="bookmark49"/>
    </w:p>
    <w:p w:rsidR="00000000" w:rsidRDefault="00CC049A">
      <w:pPr>
        <w:pStyle w:val="Heading21"/>
        <w:spacing w:after="560" w:line="570" w:lineRule="exact"/>
        <w:ind w:firstLineChars="600" w:firstLine="2640"/>
        <w:jc w:val="both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行政指导</w:t>
      </w:r>
      <w:r>
        <w:rPr>
          <w:rFonts w:ascii="方正小标宋简体" w:eastAsia="方正小标宋简体" w:hAnsi="方正小标宋简体" w:cs="方正小标宋简体" w:hint="eastAsia"/>
          <w:lang w:eastAsia="zh-CN"/>
        </w:rPr>
        <w:t>事项</w:t>
      </w:r>
      <w:r>
        <w:rPr>
          <w:rFonts w:ascii="方正小标宋简体" w:eastAsia="方正小标宋简体" w:hAnsi="方正小标宋简体" w:cs="方正小标宋简体" w:hint="eastAsia"/>
        </w:rPr>
        <w:t>登记</w:t>
      </w:r>
      <w:bookmarkEnd w:id="0"/>
      <w:bookmarkEnd w:id="1"/>
      <w:bookmarkEnd w:id="2"/>
      <w:r>
        <w:rPr>
          <w:rFonts w:ascii="方正小标宋简体" w:eastAsia="方正小标宋简体" w:hAnsi="方正小标宋简体" w:cs="方正小标宋简体"/>
        </w:rPr>
        <w:t>簿</w:t>
      </w:r>
    </w:p>
    <w:tbl>
      <w:tblPr>
        <w:tblW w:w="0" w:type="auto"/>
        <w:jc w:val="center"/>
        <w:tblInd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931"/>
        <w:gridCol w:w="3161"/>
        <w:gridCol w:w="1931"/>
        <w:gridCol w:w="1363"/>
      </w:tblGrid>
      <w:tr w:rsidR="00000000">
        <w:trPr>
          <w:trHeight w:val="108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CC049A">
            <w:pPr>
              <w:pStyle w:val="Other1"/>
              <w:spacing w:line="312" w:lineRule="exact"/>
              <w:ind w:firstLine="0"/>
              <w:jc w:val="center"/>
              <w:rPr>
                <w:rFonts w:ascii="楷体_GB2312" w:eastAsia="楷体_GB2312" w:hAnsi="黑体" w:cs="黑体" w:hint="eastAsia"/>
                <w:lang w:val="en-US" w:eastAsia="zh-CN"/>
              </w:rPr>
            </w:pPr>
            <w:r>
              <w:rPr>
                <w:rFonts w:ascii="楷体_GB2312" w:eastAsia="楷体_GB2312" w:hAnsi="黑体" w:cs="黑体" w:hint="eastAsia"/>
                <w:lang w:val="en-US" w:eastAsia="zh-CN"/>
              </w:rPr>
              <w:t>序号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CC049A">
            <w:pPr>
              <w:pStyle w:val="Other1"/>
              <w:tabs>
                <w:tab w:val="left" w:pos="994"/>
              </w:tabs>
              <w:spacing w:line="240" w:lineRule="auto"/>
              <w:ind w:firstLine="0"/>
              <w:jc w:val="center"/>
              <w:rPr>
                <w:rFonts w:ascii="楷体_GB2312" w:eastAsia="楷体_GB2312" w:hAnsi="黑体" w:cs="黑体" w:hint="eastAsia"/>
              </w:rPr>
            </w:pPr>
            <w:r>
              <w:rPr>
                <w:rFonts w:ascii="楷体_GB2312" w:eastAsia="楷体_GB2312" w:hAnsi="黑体" w:cs="黑体" w:hint="eastAsia"/>
              </w:rPr>
              <w:t>时</w:t>
            </w:r>
            <w:r>
              <w:rPr>
                <w:rFonts w:ascii="楷体_GB2312" w:eastAsia="楷体_GB2312" w:hAnsi="黑体" w:cs="黑体" w:hint="eastAsia"/>
              </w:rPr>
              <w:tab/>
            </w:r>
            <w:r>
              <w:rPr>
                <w:rFonts w:ascii="楷体_GB2312" w:eastAsia="楷体_GB2312" w:hAnsi="黑体" w:cs="黑体" w:hint="eastAsia"/>
              </w:rPr>
              <w:t>间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CC049A">
            <w:pPr>
              <w:pStyle w:val="Other1"/>
              <w:spacing w:line="240" w:lineRule="auto"/>
              <w:ind w:firstLine="0"/>
              <w:jc w:val="center"/>
              <w:rPr>
                <w:rFonts w:ascii="楷体_GB2312" w:eastAsia="楷体_GB2312" w:hAnsi="黑体" w:cs="黑体" w:hint="eastAsia"/>
                <w:lang w:eastAsia="zh-CN"/>
              </w:rPr>
            </w:pPr>
            <w:r>
              <w:rPr>
                <w:rFonts w:ascii="楷体_GB2312" w:eastAsia="楷体_GB2312" w:hAnsi="黑体" w:cs="黑体" w:hint="eastAsia"/>
              </w:rPr>
              <w:t>指导</w:t>
            </w:r>
            <w:r>
              <w:rPr>
                <w:rFonts w:ascii="楷体_GB2312" w:eastAsia="楷体_GB2312" w:hAnsi="黑体" w:cs="黑体" w:hint="eastAsia"/>
                <w:lang w:eastAsia="zh-CN"/>
              </w:rPr>
              <w:t>事项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CC049A">
            <w:pPr>
              <w:pStyle w:val="Other1"/>
              <w:spacing w:line="240" w:lineRule="auto"/>
              <w:ind w:firstLine="0"/>
              <w:jc w:val="center"/>
              <w:rPr>
                <w:rFonts w:ascii="楷体_GB2312" w:eastAsia="楷体_GB2312" w:hAnsi="黑体" w:cs="黑体" w:hint="eastAsia"/>
              </w:rPr>
            </w:pPr>
            <w:r>
              <w:rPr>
                <w:rFonts w:ascii="楷体_GB2312" w:eastAsia="楷体_GB2312" w:hAnsi="黑体" w:cs="黑体" w:hint="eastAsia"/>
              </w:rPr>
              <w:t>指导结果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C049A">
            <w:pPr>
              <w:pStyle w:val="Other1"/>
              <w:spacing w:line="312" w:lineRule="exact"/>
              <w:ind w:firstLine="0"/>
              <w:jc w:val="center"/>
              <w:rPr>
                <w:rFonts w:ascii="楷体_GB2312" w:eastAsia="楷体_GB2312" w:hAnsi="黑体" w:cs="黑体" w:hint="eastAsia"/>
              </w:rPr>
            </w:pPr>
            <w:r>
              <w:rPr>
                <w:rFonts w:ascii="楷体_GB2312" w:eastAsia="楷体_GB2312" w:hAnsi="黑体" w:cs="黑体" w:hint="eastAsia"/>
              </w:rPr>
              <w:t>指导人员</w:t>
            </w:r>
          </w:p>
        </w:tc>
      </w:tr>
      <w:tr w:rsidR="00000000">
        <w:trPr>
          <w:trHeight w:hRule="exact" w:val="62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CC049A">
            <w:pPr>
              <w:pStyle w:val="Other1"/>
              <w:spacing w:line="360" w:lineRule="exact"/>
              <w:ind w:firstLine="0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CC049A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CC049A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CC049A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C049A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hRule="exact" w:val="5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049A">
            <w:pPr>
              <w:spacing w:line="460" w:lineRule="exact"/>
              <w:rPr>
                <w:sz w:val="10"/>
                <w:szCs w:val="10"/>
              </w:rPr>
            </w:pPr>
          </w:p>
        </w:tc>
      </w:tr>
    </w:tbl>
    <w:p w:rsidR="00000000" w:rsidRDefault="00CC049A">
      <w:pPr>
        <w:rPr>
          <w:rFonts w:hint="eastAsia"/>
        </w:rPr>
      </w:pPr>
    </w:p>
    <w:p w:rsidR="00000000" w:rsidRDefault="00CC049A">
      <w:pPr>
        <w:spacing w:line="570" w:lineRule="exact"/>
        <w:rPr>
          <w:rFonts w:ascii="黑体" w:eastAsia="黑体" w:hAnsi="黑体" w:cs="黑体" w:hint="eastAsia"/>
          <w:szCs w:val="32"/>
        </w:rPr>
      </w:pPr>
    </w:p>
    <w:p w:rsidR="00000000" w:rsidRDefault="00CC049A">
      <w:pPr>
        <w:spacing w:line="570" w:lineRule="exact"/>
        <w:rPr>
          <w:rFonts w:ascii="黑体" w:eastAsia="黑体" w:hAnsi="黑体" w:cs="黑体" w:hint="eastAsia"/>
          <w:szCs w:val="32"/>
          <w:lang w:val="en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  <w:lang w:val="en"/>
        </w:rPr>
        <w:t>4</w:t>
      </w:r>
    </w:p>
    <w:p w:rsidR="00000000" w:rsidRDefault="00CC049A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000000" w:rsidRDefault="00CC049A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淄博市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医疗保障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博山分局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行政指导目录清单</w:t>
      </w:r>
    </w:p>
    <w:tbl>
      <w:tblPr>
        <w:tblStyle w:val="a9"/>
        <w:tblpPr w:leftFromText="180" w:rightFromText="180" w:vertAnchor="text" w:horzAnchor="page" w:tblpX="1590" w:tblpY="354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2340"/>
        <w:gridCol w:w="1440"/>
        <w:gridCol w:w="2160"/>
      </w:tblGrid>
      <w:tr w:rsidR="00000000">
        <w:tc>
          <w:tcPr>
            <w:tcW w:w="828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行政指导项目</w:t>
            </w:r>
          </w:p>
        </w:tc>
        <w:tc>
          <w:tcPr>
            <w:tcW w:w="23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主要法规依据</w:t>
            </w:r>
          </w:p>
        </w:tc>
        <w:tc>
          <w:tcPr>
            <w:tcW w:w="14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主要指导方式</w:t>
            </w:r>
          </w:p>
        </w:tc>
      </w:tr>
      <w:tr w:rsidR="00000000">
        <w:tc>
          <w:tcPr>
            <w:tcW w:w="828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医保支付</w:t>
            </w:r>
            <w:r>
              <w:rPr>
                <w:rFonts w:ascii="仿宋" w:eastAsia="仿宋" w:hAnsi="仿宋" w:hint="eastAsia"/>
                <w:sz w:val="24"/>
              </w:rPr>
              <w:t>行政指导</w:t>
            </w:r>
          </w:p>
        </w:tc>
        <w:tc>
          <w:tcPr>
            <w:tcW w:w="2340" w:type="dxa"/>
            <w:vAlign w:val="center"/>
          </w:tcPr>
          <w:p w:rsidR="00000000" w:rsidRDefault="00CC049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《社会保险法》</w:t>
            </w:r>
          </w:p>
          <w:p w:rsidR="00000000" w:rsidRDefault="00CC049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《基本医疗卫生与健康促进法》</w:t>
            </w:r>
          </w:p>
        </w:tc>
        <w:tc>
          <w:tcPr>
            <w:tcW w:w="14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医药服务管理科</w:t>
            </w:r>
            <w:r>
              <w:rPr>
                <w:rFonts w:ascii="仿宋" w:eastAsia="仿宋" w:hAnsi="仿宋" w:hint="eastAsia"/>
                <w:sz w:val="24"/>
              </w:rPr>
              <w:t>、基金监督管理科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政策指引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意见建议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提示提醒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示范引领</w:t>
            </w:r>
          </w:p>
        </w:tc>
      </w:tr>
      <w:tr w:rsidR="00000000">
        <w:tc>
          <w:tcPr>
            <w:tcW w:w="828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医保经办业务</w:t>
            </w:r>
            <w:r>
              <w:rPr>
                <w:rFonts w:ascii="仿宋" w:eastAsia="仿宋" w:hAnsi="仿宋" w:hint="eastAsia"/>
                <w:sz w:val="24"/>
              </w:rPr>
              <w:t>行政指导</w:t>
            </w:r>
          </w:p>
        </w:tc>
        <w:tc>
          <w:tcPr>
            <w:tcW w:w="2340" w:type="dxa"/>
            <w:vAlign w:val="center"/>
          </w:tcPr>
          <w:p w:rsidR="00000000" w:rsidRDefault="00CC049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《社会保险法》</w:t>
            </w:r>
          </w:p>
          <w:p w:rsidR="00000000" w:rsidRDefault="00CC049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《基本医疗卫生与健康促进法》</w:t>
            </w:r>
          </w:p>
        </w:tc>
        <w:tc>
          <w:tcPr>
            <w:tcW w:w="1440" w:type="dxa"/>
            <w:vAlign w:val="center"/>
          </w:tcPr>
          <w:p w:rsidR="00000000" w:rsidRDefault="00CC049A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各科室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政策指引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意见建议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提示提醒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示范引领</w:t>
            </w:r>
          </w:p>
        </w:tc>
      </w:tr>
      <w:tr w:rsidR="00000000">
        <w:tc>
          <w:tcPr>
            <w:tcW w:w="828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医疗保险和生育保险登记、变更或注销行政指导</w:t>
            </w:r>
          </w:p>
        </w:tc>
        <w:tc>
          <w:tcPr>
            <w:tcW w:w="2340" w:type="dxa"/>
            <w:vAlign w:val="center"/>
          </w:tcPr>
          <w:p w:rsidR="00000000" w:rsidRDefault="00CC049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《社会保险法》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基金监督管理科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政策指引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意见建议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提示提醒</w:t>
            </w:r>
          </w:p>
          <w:p w:rsidR="00000000" w:rsidRDefault="00CC049A">
            <w:pPr>
              <w:spacing w:line="400" w:lineRule="exact"/>
              <w:jc w:val="center"/>
            </w:pPr>
            <w:r>
              <w:rPr>
                <w:rFonts w:ascii="仿宋" w:eastAsia="仿宋" w:hAnsi="仿宋" w:hint="eastAsia"/>
                <w:sz w:val="24"/>
              </w:rPr>
              <w:t>示范引领</w:t>
            </w:r>
          </w:p>
        </w:tc>
      </w:tr>
      <w:tr w:rsidR="00000000">
        <w:trPr>
          <w:trHeight w:val="1305"/>
        </w:trPr>
        <w:tc>
          <w:tcPr>
            <w:tcW w:w="828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药品采购投标</w:t>
            </w:r>
            <w:r>
              <w:rPr>
                <w:rFonts w:ascii="仿宋" w:eastAsia="仿宋" w:hAnsi="仿宋" w:hint="eastAsia"/>
                <w:sz w:val="24"/>
              </w:rPr>
              <w:t>行政指导</w:t>
            </w:r>
          </w:p>
        </w:tc>
        <w:tc>
          <w:tcPr>
            <w:tcW w:w="23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《基本医疗卫生与健康促进法》</w:t>
            </w:r>
          </w:p>
        </w:tc>
        <w:tc>
          <w:tcPr>
            <w:tcW w:w="14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医药价格和招标采购科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政策指引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意见建议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提示提醒</w:t>
            </w:r>
          </w:p>
        </w:tc>
      </w:tr>
      <w:tr w:rsidR="00000000">
        <w:tc>
          <w:tcPr>
            <w:tcW w:w="828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医疗救助资金使用管理行政指导</w:t>
            </w:r>
          </w:p>
        </w:tc>
        <w:tc>
          <w:tcPr>
            <w:tcW w:w="23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《社会救助暂行办法》《山东省社会救助办法》</w:t>
            </w:r>
          </w:p>
        </w:tc>
        <w:tc>
          <w:tcPr>
            <w:tcW w:w="14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待遇保障科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政策指引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意见建议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提示提醒</w:t>
            </w:r>
          </w:p>
        </w:tc>
      </w:tr>
      <w:tr w:rsidR="00000000">
        <w:tc>
          <w:tcPr>
            <w:tcW w:w="828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缓缴医疗保险费、生育保险费</w:t>
            </w:r>
            <w:r>
              <w:rPr>
                <w:rFonts w:ascii="仿宋" w:eastAsia="仿宋" w:hAnsi="仿宋" w:hint="eastAsia"/>
                <w:sz w:val="24"/>
              </w:rPr>
              <w:t>行政</w:t>
            </w:r>
            <w:r>
              <w:rPr>
                <w:rFonts w:ascii="仿宋" w:eastAsia="仿宋" w:hAnsi="仿宋" w:hint="eastAsia"/>
                <w:sz w:val="24"/>
              </w:rPr>
              <w:t>指导</w:t>
            </w:r>
          </w:p>
        </w:tc>
        <w:tc>
          <w:tcPr>
            <w:tcW w:w="23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《社会保险法》《实施</w:t>
            </w:r>
            <w:r>
              <w:rPr>
                <w:rFonts w:ascii="仿宋" w:eastAsia="仿宋" w:hAnsi="仿宋" w:hint="eastAsia"/>
                <w:sz w:val="24"/>
              </w:rPr>
              <w:t>&lt;</w:t>
            </w:r>
            <w:r>
              <w:rPr>
                <w:rFonts w:ascii="仿宋" w:eastAsia="仿宋" w:hAnsi="仿宋" w:hint="eastAsia"/>
                <w:sz w:val="24"/>
              </w:rPr>
              <w:t>中华人民共和国社会保险法</w:t>
            </w:r>
            <w:r>
              <w:rPr>
                <w:rFonts w:ascii="仿宋" w:eastAsia="仿宋" w:hAnsi="仿宋" w:hint="eastAsia"/>
                <w:sz w:val="24"/>
              </w:rPr>
              <w:t>&gt;</w:t>
            </w:r>
            <w:r>
              <w:rPr>
                <w:rFonts w:ascii="仿宋" w:eastAsia="仿宋" w:hAnsi="仿宋" w:hint="eastAsia"/>
                <w:sz w:val="24"/>
              </w:rPr>
              <w:t>若干规定》</w:t>
            </w:r>
          </w:p>
        </w:tc>
        <w:tc>
          <w:tcPr>
            <w:tcW w:w="14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待遇保障科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政策指引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意见建议</w:t>
            </w:r>
          </w:p>
        </w:tc>
      </w:tr>
      <w:tr w:rsidR="00000000">
        <w:tc>
          <w:tcPr>
            <w:tcW w:w="828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医疗保险稽核</w:t>
            </w:r>
            <w:r>
              <w:rPr>
                <w:rFonts w:ascii="仿宋" w:eastAsia="仿宋" w:hAnsi="仿宋" w:hint="eastAsia"/>
                <w:sz w:val="24"/>
              </w:rPr>
              <w:t>行政指导</w:t>
            </w:r>
          </w:p>
        </w:tc>
        <w:tc>
          <w:tcPr>
            <w:tcW w:w="23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《社会保险稽核办法》《山东省社会保险稽查办法》</w:t>
            </w:r>
          </w:p>
        </w:tc>
        <w:tc>
          <w:tcPr>
            <w:tcW w:w="144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基金监督管理科</w:t>
            </w:r>
          </w:p>
        </w:tc>
        <w:tc>
          <w:tcPr>
            <w:tcW w:w="2160" w:type="dxa"/>
            <w:vAlign w:val="center"/>
          </w:tcPr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政策指引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意见建议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提示提醒</w:t>
            </w:r>
          </w:p>
          <w:p w:rsidR="00000000" w:rsidRDefault="00CC0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示范引领</w:t>
            </w:r>
          </w:p>
        </w:tc>
      </w:tr>
    </w:tbl>
    <w:p w:rsidR="00000000" w:rsidRDefault="00CC049A">
      <w:pPr>
        <w:spacing w:line="580" w:lineRule="exact"/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</w:p>
    <w:p w:rsidR="00000000" w:rsidRDefault="00CC049A">
      <w:pPr>
        <w:spacing w:line="360" w:lineRule="exact"/>
        <w:ind w:firstLineChars="200" w:firstLine="420"/>
        <w:rPr>
          <w:rFonts w:ascii="仿宋" w:eastAsia="仿宋" w:hAnsi="仿宋" w:cs="仿宋"/>
          <w:sz w:val="21"/>
          <w:szCs w:val="21"/>
          <w:shd w:val="clear" w:color="auto" w:fill="FFFFFF"/>
        </w:rPr>
      </w:pPr>
    </w:p>
    <w:sectPr w:rsidR="00000000">
      <w:pgSz w:w="11906" w:h="16838"/>
      <w:pgMar w:top="2098" w:right="1531" w:bottom="1474" w:left="1587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C049A">
      <w:r>
        <w:separator/>
      </w:r>
    </w:p>
  </w:endnote>
  <w:endnote w:type="continuationSeparator" w:id="0">
    <w:p w:rsidR="00000000" w:rsidRDefault="00CC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86"/>
    <w:family w:val="auto"/>
    <w:pitch w:val="default"/>
    <w:sig w:usb0="30000003" w:usb1="2BDF3C10" w:usb2="00000016" w:usb3="00000000" w:csb0="602E0107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00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CC049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10.25pt;margin-top:-17.5pt;width:40.95pt;height:28.5pt;z-index:251657728;mso-wrap-style:square;mso-position-horizontal:right;mso-position-horizontal-relative:margin;v-text-anchor:top" filled="f" stroked="f">
          <v:fill o:detectmouseclick="t"/>
          <v:textbox inset="0,0,0,0">
            <w:txbxContent>
              <w:p w:rsidR="00000000" w:rsidRDefault="00CC049A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C049A">
      <w:r>
        <w:separator/>
      </w:r>
    </w:p>
  </w:footnote>
  <w:footnote w:type="continuationSeparator" w:id="0">
    <w:p w:rsidR="00000000" w:rsidRDefault="00CC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"/>
  <w:drawingGridVerticalSpacing w:val="1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49A"/>
    <w:rsid w:val="000F67E3"/>
    <w:rsid w:val="00131231"/>
    <w:rsid w:val="00CC049A"/>
    <w:rsid w:val="01297FE5"/>
    <w:rsid w:val="031A2C62"/>
    <w:rsid w:val="0562204B"/>
    <w:rsid w:val="05E23EA4"/>
    <w:rsid w:val="062731F9"/>
    <w:rsid w:val="07506796"/>
    <w:rsid w:val="082D1A78"/>
    <w:rsid w:val="088B7742"/>
    <w:rsid w:val="09964DF0"/>
    <w:rsid w:val="09D723CD"/>
    <w:rsid w:val="0A0D4784"/>
    <w:rsid w:val="0AAE3108"/>
    <w:rsid w:val="0B156E08"/>
    <w:rsid w:val="0B171B72"/>
    <w:rsid w:val="0C8A72F1"/>
    <w:rsid w:val="0D8900B3"/>
    <w:rsid w:val="101F16FF"/>
    <w:rsid w:val="106709B8"/>
    <w:rsid w:val="1197487D"/>
    <w:rsid w:val="12283506"/>
    <w:rsid w:val="127048E9"/>
    <w:rsid w:val="12DE72E0"/>
    <w:rsid w:val="12E114B9"/>
    <w:rsid w:val="13F534E8"/>
    <w:rsid w:val="14081D22"/>
    <w:rsid w:val="15E10567"/>
    <w:rsid w:val="16E02E5D"/>
    <w:rsid w:val="178F0046"/>
    <w:rsid w:val="185E1E50"/>
    <w:rsid w:val="186110C7"/>
    <w:rsid w:val="1ACC47E1"/>
    <w:rsid w:val="1B3247E9"/>
    <w:rsid w:val="1B341BB1"/>
    <w:rsid w:val="1C81081A"/>
    <w:rsid w:val="1CEB472E"/>
    <w:rsid w:val="1F8C20BE"/>
    <w:rsid w:val="1FAF37CF"/>
    <w:rsid w:val="21273359"/>
    <w:rsid w:val="2201725F"/>
    <w:rsid w:val="22166937"/>
    <w:rsid w:val="22B516FA"/>
    <w:rsid w:val="23567589"/>
    <w:rsid w:val="23607084"/>
    <w:rsid w:val="23DF031E"/>
    <w:rsid w:val="24A16E23"/>
    <w:rsid w:val="254B64EE"/>
    <w:rsid w:val="26DE0D83"/>
    <w:rsid w:val="29860380"/>
    <w:rsid w:val="2A527899"/>
    <w:rsid w:val="2AAD21FC"/>
    <w:rsid w:val="2B044D74"/>
    <w:rsid w:val="2D20174E"/>
    <w:rsid w:val="2D770468"/>
    <w:rsid w:val="2D866149"/>
    <w:rsid w:val="2DC66255"/>
    <w:rsid w:val="2E9774C2"/>
    <w:rsid w:val="2F9025BB"/>
    <w:rsid w:val="2F9F76C8"/>
    <w:rsid w:val="2FBF53EA"/>
    <w:rsid w:val="314411FC"/>
    <w:rsid w:val="318F719C"/>
    <w:rsid w:val="33157BCA"/>
    <w:rsid w:val="34360395"/>
    <w:rsid w:val="344032DD"/>
    <w:rsid w:val="34D2600B"/>
    <w:rsid w:val="35CF4BDC"/>
    <w:rsid w:val="36D21397"/>
    <w:rsid w:val="37473E47"/>
    <w:rsid w:val="37FC44DF"/>
    <w:rsid w:val="396A4634"/>
    <w:rsid w:val="3A5143CC"/>
    <w:rsid w:val="3C504E89"/>
    <w:rsid w:val="3C775E12"/>
    <w:rsid w:val="3C970755"/>
    <w:rsid w:val="3CC72436"/>
    <w:rsid w:val="3CED64CE"/>
    <w:rsid w:val="3E377E64"/>
    <w:rsid w:val="3E5A57EF"/>
    <w:rsid w:val="3F193A30"/>
    <w:rsid w:val="3F386DBA"/>
    <w:rsid w:val="3F814062"/>
    <w:rsid w:val="3F9F21C3"/>
    <w:rsid w:val="3FA1137F"/>
    <w:rsid w:val="40801B5F"/>
    <w:rsid w:val="416606FB"/>
    <w:rsid w:val="436A05AB"/>
    <w:rsid w:val="44113A57"/>
    <w:rsid w:val="46743430"/>
    <w:rsid w:val="4755067F"/>
    <w:rsid w:val="47B13DB0"/>
    <w:rsid w:val="48AD3728"/>
    <w:rsid w:val="4A6B6AC2"/>
    <w:rsid w:val="4AB22CC3"/>
    <w:rsid w:val="4B417B79"/>
    <w:rsid w:val="4B43070E"/>
    <w:rsid w:val="4C90365B"/>
    <w:rsid w:val="4CB1667B"/>
    <w:rsid w:val="4E5B39D1"/>
    <w:rsid w:val="50A210D7"/>
    <w:rsid w:val="516E5D44"/>
    <w:rsid w:val="52571400"/>
    <w:rsid w:val="544F4437"/>
    <w:rsid w:val="558810FF"/>
    <w:rsid w:val="55D92034"/>
    <w:rsid w:val="56B309D0"/>
    <w:rsid w:val="583C0C73"/>
    <w:rsid w:val="598841C5"/>
    <w:rsid w:val="5B0B41D9"/>
    <w:rsid w:val="5C075746"/>
    <w:rsid w:val="5C5338E5"/>
    <w:rsid w:val="5DEF3622"/>
    <w:rsid w:val="5E50561A"/>
    <w:rsid w:val="608B5FED"/>
    <w:rsid w:val="62551225"/>
    <w:rsid w:val="62C964ED"/>
    <w:rsid w:val="64751A1D"/>
    <w:rsid w:val="647F28F3"/>
    <w:rsid w:val="660B5515"/>
    <w:rsid w:val="664128C9"/>
    <w:rsid w:val="665E2FC4"/>
    <w:rsid w:val="666640E0"/>
    <w:rsid w:val="68000F49"/>
    <w:rsid w:val="683870CF"/>
    <w:rsid w:val="68C7411E"/>
    <w:rsid w:val="6BF72FD5"/>
    <w:rsid w:val="6C6507A6"/>
    <w:rsid w:val="6C7F780A"/>
    <w:rsid w:val="6CA84CD1"/>
    <w:rsid w:val="6D2B40D5"/>
    <w:rsid w:val="6D4F2256"/>
    <w:rsid w:val="6D5A021B"/>
    <w:rsid w:val="6DBA1274"/>
    <w:rsid w:val="6E5E591E"/>
    <w:rsid w:val="6EAB4595"/>
    <w:rsid w:val="6FDB1EFC"/>
    <w:rsid w:val="6FE774D3"/>
    <w:rsid w:val="70F34BC7"/>
    <w:rsid w:val="721417E7"/>
    <w:rsid w:val="72E36DBE"/>
    <w:rsid w:val="731356C7"/>
    <w:rsid w:val="73674BF2"/>
    <w:rsid w:val="75240C57"/>
    <w:rsid w:val="756D04D4"/>
    <w:rsid w:val="76E75AE1"/>
    <w:rsid w:val="77122ECD"/>
    <w:rsid w:val="78B20B1D"/>
    <w:rsid w:val="78F351B7"/>
    <w:rsid w:val="79587F8E"/>
    <w:rsid w:val="79A31970"/>
    <w:rsid w:val="79F50126"/>
    <w:rsid w:val="7A1F4D24"/>
    <w:rsid w:val="7A2147BD"/>
    <w:rsid w:val="7A26714F"/>
    <w:rsid w:val="7AC620B3"/>
    <w:rsid w:val="7B216253"/>
    <w:rsid w:val="7BAA463E"/>
    <w:rsid w:val="7BC20790"/>
    <w:rsid w:val="7CB236E5"/>
    <w:rsid w:val="7E6E5B61"/>
    <w:rsid w:val="7ECB7228"/>
    <w:rsid w:val="7EEC3635"/>
    <w:rsid w:val="7F9159AF"/>
    <w:rsid w:val="7FAB5573"/>
    <w:rsid w:val="BD3BBAD1"/>
    <w:rsid w:val="F5EF8007"/>
    <w:rsid w:val="FD3A2E08"/>
    <w:rsid w:val="FDBEE0AB"/>
    <w:rsid w:val="FDDEC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4A55000A-770B-40A9-BB81-B8A8F3E3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uppressAutoHyphens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"/>
    <w:basedOn w:val="a0"/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rPr>
      <w:color w:val="0000FF"/>
      <w:u w:val="single"/>
    </w:rPr>
  </w:style>
  <w:style w:type="character" w:customStyle="1" w:styleId="10">
    <w:name w:val="默认段落字体1"/>
  </w:style>
  <w:style w:type="paragraph" w:customStyle="1" w:styleId="Bodytext2">
    <w:name w:val="Body text|2"/>
    <w:basedOn w:val="a"/>
    <w:qFormat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Other1">
    <w:name w:val="Other|1"/>
    <w:basedOn w:val="a"/>
    <w:qFormat/>
    <w:pPr>
      <w:spacing w:line="44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odytext3">
    <w:name w:val="Body text|3"/>
    <w:basedOn w:val="a"/>
    <w:qFormat/>
    <w:pPr>
      <w:spacing w:after="190"/>
      <w:jc w:val="center"/>
    </w:pPr>
    <w:rPr>
      <w:rFonts w:ascii="宋体" w:eastAsia="宋体" w:hAnsi="宋体" w:cs="宋体"/>
      <w:szCs w:val="32"/>
      <w:lang w:val="zh-TW" w:eastAsia="zh-TW" w:bidi="zh-TW"/>
    </w:rPr>
  </w:style>
  <w:style w:type="paragraph" w:customStyle="1" w:styleId="Heading21">
    <w:name w:val="Heading #2|1"/>
    <w:basedOn w:val="a"/>
    <w:qFormat/>
    <w:pPr>
      <w:spacing w:after="460" w:line="686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</dc:creator>
  <cp:keywords/>
  <cp:lastModifiedBy>Administrator</cp:lastModifiedBy>
  <cp:revision>2</cp:revision>
  <cp:lastPrinted>2021-07-06T10:25:00Z</cp:lastPrinted>
  <dcterms:created xsi:type="dcterms:W3CDTF">2023-06-01T01:18:00Z</dcterms:created>
  <dcterms:modified xsi:type="dcterms:W3CDTF">2023-06-01T01:18:00Z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ABA2590D6F4C44BB917521317725B779</vt:lpwstr>
  </property>
</Properties>
</file>