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spacing w:line="1000" w:lineRule="exact"/>
        <w:jc w:val="both"/>
        <w:rPr>
          <w:rFonts w:hint="default" w:ascii="仿宋_GB2312" w:eastAsia="仿宋_GB2312"/>
          <w:color w:val="auto"/>
          <w:kern w:val="2"/>
          <w:sz w:val="32"/>
          <w:szCs w:val="32"/>
          <w:shd w:val="clear" w:color="auto" w:fill="FFFFFF"/>
        </w:rPr>
      </w:pPr>
    </w:p>
    <w:p>
      <w:pPr>
        <w:jc w:val="center"/>
        <w:rPr>
          <w:rFonts w:ascii="黑体" w:hAnsi="黑体" w:eastAsia="黑体"/>
          <w:color w:val="auto"/>
          <w:sz w:val="32"/>
          <w:szCs w:val="32"/>
        </w:rPr>
      </w:pPr>
    </w:p>
    <w:p>
      <w:pPr>
        <w:jc w:val="center"/>
        <w:rPr>
          <w:rFonts w:ascii="黑体" w:hAnsi="黑体" w:eastAsia="黑体"/>
          <w:color w:val="auto"/>
          <w:sz w:val="32"/>
          <w:szCs w:val="32"/>
        </w:rPr>
      </w:pPr>
    </w:p>
    <w:p>
      <w:pPr>
        <w:spacing w:line="900" w:lineRule="exact"/>
        <w:rPr>
          <w:rFonts w:ascii="仿宋_GB2312" w:eastAsia="仿宋_GB2312"/>
          <w:b/>
          <w:color w:val="auto"/>
          <w:sz w:val="44"/>
          <w:szCs w:val="44"/>
        </w:rPr>
      </w:pPr>
    </w:p>
    <w:p>
      <w:pPr>
        <w:spacing w:line="360" w:lineRule="auto"/>
        <w:ind w:firstLine="1044" w:firstLineChars="200"/>
        <w:jc w:val="center"/>
        <w:rPr>
          <w:rFonts w:hint="eastAsia" w:ascii="仿宋" w:hAnsi="仿宋" w:eastAsia="仿宋" w:cs="仿宋"/>
          <w:b/>
          <w:bCs/>
          <w:strike w:val="0"/>
          <w:dstrike w:val="0"/>
          <w:color w:val="auto"/>
          <w:sz w:val="52"/>
          <w:szCs w:val="52"/>
          <w:lang w:val="en-US" w:eastAsia="zh-CN"/>
        </w:rPr>
      </w:pPr>
      <w:r>
        <w:rPr>
          <w:rFonts w:hint="eastAsia" w:ascii="仿宋" w:hAnsi="仿宋" w:eastAsia="仿宋" w:cs="仿宋"/>
          <w:b/>
          <w:bCs/>
          <w:strike w:val="0"/>
          <w:dstrike w:val="0"/>
          <w:color w:val="auto"/>
          <w:sz w:val="52"/>
          <w:szCs w:val="52"/>
          <w:lang w:val="en-US" w:eastAsia="zh-CN"/>
        </w:rPr>
        <w:t>食品生产许可（核发）</w:t>
      </w:r>
    </w:p>
    <w:p>
      <w:pPr>
        <w:spacing w:line="360" w:lineRule="auto"/>
        <w:ind w:left="0" w:leftChars="0" w:firstLine="0" w:firstLineChars="0"/>
        <w:jc w:val="center"/>
        <w:rPr>
          <w:rFonts w:hint="default" w:ascii="仿宋" w:hAnsi="仿宋" w:eastAsia="仿宋" w:cs="仿宋"/>
          <w:b/>
          <w:bCs/>
          <w:strike w:val="0"/>
          <w:dstrike w:val="0"/>
          <w:color w:val="auto"/>
          <w:sz w:val="52"/>
          <w:szCs w:val="52"/>
          <w:lang w:val="en-US" w:eastAsia="zh-CN"/>
        </w:rPr>
      </w:pPr>
      <w:r>
        <w:rPr>
          <w:rFonts w:hint="eastAsia" w:ascii="仿宋" w:hAnsi="仿宋" w:eastAsia="仿宋" w:cs="仿宋"/>
          <w:b/>
          <w:bCs/>
          <w:strike w:val="0"/>
          <w:dstrike w:val="0"/>
          <w:color w:val="auto"/>
          <w:sz w:val="52"/>
          <w:szCs w:val="52"/>
          <w:lang w:val="en-US" w:eastAsia="zh-CN"/>
        </w:rPr>
        <w:t>标准化办事指南</w:t>
      </w:r>
    </w:p>
    <w:p>
      <w:pPr>
        <w:jc w:val="center"/>
        <w:rPr>
          <w:rFonts w:hint="eastAsia" w:ascii="微软雅黑" w:hAnsi="楷体" w:eastAsia="微软雅黑" w:cs="Times New Roman"/>
          <w:color w:val="auto"/>
          <w:kern w:val="0"/>
          <w:sz w:val="52"/>
          <w:szCs w:val="52"/>
          <w:lang w:val="en-US" w:eastAsia="zh-CN" w:bidi="ar-SA"/>
        </w:rPr>
      </w:pPr>
    </w:p>
    <w:p>
      <w:pPr>
        <w:rPr>
          <w:rFonts w:hint="eastAsia" w:ascii="仿宋_GB2312" w:eastAsia="仿宋_GB2312"/>
          <w:color w:val="auto"/>
          <w:sz w:val="28"/>
          <w:szCs w:val="28"/>
        </w:rPr>
      </w:pPr>
    </w:p>
    <w:p>
      <w:pPr>
        <w:jc w:val="right"/>
        <w:rPr>
          <w:rFonts w:hint="eastAsia" w:ascii="仿宋_GB2312" w:eastAsia="仿宋_GB2312"/>
          <w:color w:val="auto"/>
          <w:sz w:val="28"/>
          <w:szCs w:val="28"/>
        </w:rPr>
      </w:pPr>
    </w:p>
    <w:p>
      <w:pPr>
        <w:rPr>
          <w:rFonts w:hint="eastAsia" w:ascii="仿宋_GB2312" w:eastAsia="仿宋_GB2312"/>
          <w:color w:val="auto"/>
          <w:sz w:val="28"/>
          <w:szCs w:val="28"/>
        </w:rPr>
      </w:pPr>
    </w:p>
    <w:p>
      <w:pPr>
        <w:rPr>
          <w:rFonts w:hint="eastAsia" w:ascii="仿宋_GB2312" w:eastAsia="仿宋_GB2312"/>
          <w:color w:val="auto"/>
          <w:sz w:val="28"/>
          <w:szCs w:val="28"/>
        </w:rPr>
      </w:pPr>
    </w:p>
    <w:p>
      <w:pPr>
        <w:rPr>
          <w:rFonts w:hint="eastAsia" w:ascii="仿宋_GB2312" w:eastAsia="仿宋_GB2312"/>
          <w:color w:val="auto"/>
          <w:sz w:val="28"/>
          <w:szCs w:val="28"/>
        </w:rPr>
      </w:pPr>
    </w:p>
    <w:p>
      <w:pPr>
        <w:rPr>
          <w:rFonts w:hint="eastAsia" w:ascii="仿宋_GB2312" w:eastAsia="仿宋_GB2312"/>
          <w:color w:val="auto"/>
          <w:sz w:val="28"/>
          <w:szCs w:val="28"/>
        </w:rPr>
      </w:pPr>
    </w:p>
    <w:p>
      <w:pPr>
        <w:spacing w:line="360" w:lineRule="auto"/>
        <w:jc w:val="both"/>
        <w:rPr>
          <w:rFonts w:hint="eastAsia" w:ascii="方正小标宋_GBK" w:hAnsi="方正小标宋_GBK" w:eastAsia="方正小标宋_GBK" w:cs="方正小标宋_GBK"/>
          <w:b w:val="0"/>
          <w:bCs w:val="0"/>
          <w:strike w:val="0"/>
          <w:dstrike w:val="0"/>
          <w:color w:val="auto"/>
          <w:sz w:val="40"/>
          <w:szCs w:val="40"/>
          <w:lang w:eastAsia="zh-CN"/>
        </w:rPr>
      </w:pPr>
    </w:p>
    <w:p>
      <w:pPr>
        <w:pStyle w:val="5"/>
        <w:rPr>
          <w:rFonts w:hint="eastAsia"/>
          <w:color w:val="auto"/>
          <w:lang w:eastAsia="zh-CN"/>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Chars="0" w:firstLine="0" w:firstLineChars="0"/>
        <w:jc w:val="center"/>
        <w:textAlignment w:val="auto"/>
        <w:rPr>
          <w:rFonts w:hint="eastAsia" w:ascii="仿宋" w:hAnsi="仿宋" w:eastAsia="仿宋" w:cs="仿宋"/>
          <w:b/>
          <w:bCs/>
          <w:strike w:val="0"/>
          <w:dstrike w:val="0"/>
          <w:color w:val="auto"/>
          <w:sz w:val="44"/>
          <w:szCs w:val="44"/>
          <w:lang w:eastAsia="zh-CN"/>
        </w:rPr>
      </w:pPr>
      <w:r>
        <w:rPr>
          <w:rFonts w:hint="eastAsia" w:ascii="仿宋" w:hAnsi="仿宋" w:eastAsia="仿宋" w:cs="仿宋"/>
          <w:b/>
          <w:bCs/>
          <w:strike w:val="0"/>
          <w:dstrike w:val="0"/>
          <w:color w:val="auto"/>
          <w:sz w:val="44"/>
          <w:szCs w:val="44"/>
          <w:lang w:eastAsia="zh-CN"/>
        </w:rPr>
        <w:t>食品生产许可</w:t>
      </w:r>
      <w:r>
        <w:rPr>
          <w:rFonts w:hint="eastAsia" w:ascii="仿宋" w:hAnsi="仿宋" w:eastAsia="仿宋" w:cs="仿宋"/>
          <w:b/>
          <w:bCs/>
          <w:strike w:val="0"/>
          <w:dstrike w:val="0"/>
          <w:color w:val="auto"/>
          <w:sz w:val="44"/>
          <w:szCs w:val="44"/>
          <w:lang w:val="en-US" w:eastAsia="zh-CN"/>
        </w:rPr>
        <w:t>（核发）标准化办事指南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rPr>
      </w:pPr>
      <w:r>
        <w:rPr>
          <w:rFonts w:hint="default" w:ascii="Times New Roman" w:hAnsi="Times New Roman" w:eastAsia="黑体" w:cs="Times New Roman"/>
          <w:b w:val="0"/>
          <w:bCs w:val="0"/>
          <w:strike w:val="0"/>
          <w:dstrike w:val="0"/>
          <w:color w:val="auto"/>
          <w:sz w:val="32"/>
          <w:szCs w:val="32"/>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2"/>
        <w:rPr>
          <w:rFonts w:hint="default" w:ascii="Times New Roman" w:hAnsi="Times New Roman" w:eastAsia="仿宋_GB2312" w:cs="Times New Roman"/>
          <w:b/>
          <w:bCs/>
          <w:strike w:val="0"/>
          <w:dstrike w:val="0"/>
          <w:color w:val="auto"/>
          <w:sz w:val="32"/>
          <w:szCs w:val="32"/>
          <w:lang w:val="en-US" w:eastAsia="zh-CN"/>
        </w:rPr>
      </w:pPr>
      <w:r>
        <w:rPr>
          <w:rFonts w:hint="default" w:ascii="Times New Roman" w:hAnsi="Times New Roman" w:eastAsia="仿宋_GB2312" w:cs="Times New Roman"/>
          <w:b/>
          <w:bCs/>
          <w:strike w:val="0"/>
          <w:dstrike w:val="0"/>
          <w:color w:val="auto"/>
          <w:sz w:val="32"/>
          <w:szCs w:val="32"/>
          <w:lang w:val="en-US" w:eastAsia="zh-CN"/>
        </w:rPr>
        <w:t>1.</w:t>
      </w:r>
      <w:r>
        <w:rPr>
          <w:rFonts w:hint="default" w:ascii="Times New Roman" w:hAnsi="Times New Roman" w:eastAsia="仿宋_GB2312" w:cs="Times New Roman"/>
          <w:b/>
          <w:bCs/>
          <w:strike w:val="0"/>
          <w:dstrike w:val="0"/>
          <w:color w:val="auto"/>
          <w:sz w:val="32"/>
          <w:szCs w:val="32"/>
          <w:lang w:val="en-US"/>
        </w:rPr>
        <w:t>行政许可事项名称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2"/>
        <w:rPr>
          <w:rFonts w:hint="default" w:ascii="Times New Roman" w:hAnsi="Times New Roman" w:eastAsia="仿宋_GB2312" w:cs="Times New Roman"/>
          <w:b w:val="0"/>
          <w:bCs w:val="0"/>
          <w:strike w:val="0"/>
          <w:dstrike w:val="0"/>
          <w:color w:val="auto"/>
          <w:sz w:val="32"/>
          <w:szCs w:val="32"/>
          <w:lang w:val="en-US"/>
        </w:rPr>
      </w:pPr>
      <w:r>
        <w:rPr>
          <w:rFonts w:hint="default" w:ascii="Times New Roman" w:hAnsi="Times New Roman" w:eastAsia="仿宋_GB2312" w:cs="Times New Roman"/>
          <w:b w:val="0"/>
          <w:bCs w:val="0"/>
          <w:strike w:val="0"/>
          <w:dstrike w:val="0"/>
          <w:color w:val="auto"/>
          <w:sz w:val="32"/>
          <w:szCs w:val="32"/>
          <w:lang w:val="en-US"/>
        </w:rPr>
        <w:t>食品生产许可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2"/>
        <w:rPr>
          <w:rFonts w:hint="default" w:ascii="Times New Roman" w:hAnsi="Times New Roman" w:eastAsia="仿宋_GB2312" w:cs="Times New Roman"/>
          <w:b/>
          <w:bCs/>
          <w:strike w:val="0"/>
          <w:dstrike w:val="0"/>
          <w:color w:val="auto"/>
          <w:sz w:val="32"/>
          <w:szCs w:val="32"/>
          <w:lang w:val="en-US" w:eastAsia="zh-CN"/>
        </w:rPr>
      </w:pPr>
      <w:r>
        <w:rPr>
          <w:rFonts w:hint="default" w:ascii="Times New Roman" w:hAnsi="Times New Roman" w:eastAsia="仿宋_GB2312" w:cs="Times New Roman"/>
          <w:b/>
          <w:bCs/>
          <w:strike w:val="0"/>
          <w:dstrike w:val="0"/>
          <w:color w:val="auto"/>
          <w:sz w:val="32"/>
          <w:szCs w:val="32"/>
          <w:lang w:val="en-US" w:eastAsia="zh-CN"/>
        </w:rPr>
        <w:t>2.行政许可事项子项名称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2"/>
        <w:rPr>
          <w:rFonts w:hint="eastAsia" w:ascii="Times New Roman" w:hAnsi="Times New Roman" w:eastAsia="仿宋_GB2312" w:cs="Times New Roman"/>
          <w:b w:val="0"/>
          <w:bCs w:val="0"/>
          <w:strike w:val="0"/>
          <w:dstrike w:val="0"/>
          <w:color w:val="auto"/>
          <w:sz w:val="32"/>
          <w:szCs w:val="32"/>
          <w:lang w:val="en-US" w:eastAsia="zh-CN"/>
        </w:rPr>
      </w:pPr>
      <w:r>
        <w:rPr>
          <w:rFonts w:hint="default" w:ascii="Times New Roman" w:hAnsi="Times New Roman" w:eastAsia="仿宋_GB2312" w:cs="Times New Roman"/>
          <w:b w:val="0"/>
          <w:bCs w:val="0"/>
          <w:strike w:val="0"/>
          <w:dstrike w:val="0"/>
          <w:color w:val="auto"/>
          <w:sz w:val="32"/>
          <w:szCs w:val="32"/>
          <w:lang w:val="en-US"/>
        </w:rPr>
        <w:t>食品生产许可</w:t>
      </w:r>
      <w:r>
        <w:rPr>
          <w:rFonts w:hint="eastAsia" w:ascii="Times New Roman" w:hAnsi="Times New Roman" w:eastAsia="仿宋_GB2312" w:cs="Times New Roman"/>
          <w:b w:val="0"/>
          <w:bCs w:val="0"/>
          <w:strike w:val="0"/>
          <w:dstrike w:val="0"/>
          <w:color w:val="auto"/>
          <w:sz w:val="32"/>
          <w:szCs w:val="32"/>
          <w:lang w:val="en-US" w:eastAsia="zh-CN"/>
        </w:rPr>
        <w:t>（核发）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2"/>
        <w:rPr>
          <w:rFonts w:hint="default" w:ascii="Times New Roman" w:hAnsi="Times New Roman" w:eastAsia="仿宋_GB2312" w:cs="Times New Roman"/>
          <w:b/>
          <w:bCs/>
          <w:strike w:val="0"/>
          <w:dstrike w:val="0"/>
          <w:color w:val="auto"/>
          <w:sz w:val="32"/>
          <w:szCs w:val="32"/>
          <w:lang w:val="en-US" w:eastAsia="zh-CN"/>
        </w:rPr>
      </w:pPr>
      <w:r>
        <w:rPr>
          <w:rFonts w:hint="default" w:ascii="Times New Roman" w:hAnsi="Times New Roman" w:eastAsia="仿宋_GB2312" w:cs="Times New Roman"/>
          <w:b/>
          <w:bCs/>
          <w:strike w:val="0"/>
          <w:dstrike w:val="0"/>
          <w:color w:val="auto"/>
          <w:sz w:val="32"/>
          <w:szCs w:val="32"/>
          <w:lang w:val="en-US" w:eastAsia="zh-CN"/>
        </w:rPr>
        <w:t>3.行政许可事项业务办理项名称</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strike w:val="0"/>
          <w:dstrike w:val="0"/>
          <w:color w:val="auto"/>
          <w:sz w:val="32"/>
          <w:szCs w:val="32"/>
          <w:lang w:val="en-US" w:eastAsia="zh-CN"/>
        </w:rPr>
      </w:pPr>
      <w:r>
        <w:rPr>
          <w:rFonts w:hint="default" w:ascii="Times New Roman" w:hAnsi="Times New Roman" w:eastAsia="仿宋_GB2312" w:cs="Times New Roman"/>
          <w:b w:val="0"/>
          <w:bCs w:val="0"/>
          <w:strike w:val="0"/>
          <w:dstrike w:val="0"/>
          <w:color w:val="auto"/>
          <w:sz w:val="32"/>
          <w:szCs w:val="32"/>
          <w:lang w:val="en-US" w:eastAsia="zh-CN"/>
        </w:rPr>
        <w:t>食品生产许可</w:t>
      </w:r>
      <w:r>
        <w:rPr>
          <w:rFonts w:hint="eastAsia" w:ascii="Times New Roman" w:hAnsi="Times New Roman" w:eastAsia="仿宋_GB2312" w:cs="Times New Roman"/>
          <w:b w:val="0"/>
          <w:bCs w:val="0"/>
          <w:strike w:val="0"/>
          <w:dstrike w:val="0"/>
          <w:color w:val="auto"/>
          <w:sz w:val="32"/>
          <w:szCs w:val="32"/>
          <w:lang w:val="en-US" w:eastAsia="zh-CN"/>
        </w:rPr>
        <w:t>（核发）</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二、办理部门（审批权限）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1"/>
        <w:rPr>
          <w:rFonts w:hint="default" w:ascii="Times New Roman" w:hAnsi="Times New Roman" w:eastAsia="仿宋_GB2312" w:cs="Times New Roman"/>
          <w:b w:val="0"/>
          <w:bCs w:val="0"/>
          <w:strike w:val="0"/>
          <w:dstrike w:val="0"/>
          <w:color w:val="auto"/>
          <w:sz w:val="32"/>
          <w:szCs w:val="32"/>
          <w:lang w:val="en-US" w:eastAsia="zh-CN"/>
        </w:rPr>
      </w:pPr>
      <w:r>
        <w:rPr>
          <w:rFonts w:hint="default" w:ascii="Times New Roman" w:hAnsi="Times New Roman" w:eastAsia="仿宋_GB2312" w:cs="Times New Roman"/>
          <w:b w:val="0"/>
          <w:bCs w:val="0"/>
          <w:strike w:val="0"/>
          <w:dstrike w:val="0"/>
          <w:color w:val="auto"/>
          <w:sz w:val="32"/>
          <w:szCs w:val="32"/>
          <w:lang w:val="en-US" w:eastAsia="zh-CN"/>
        </w:rPr>
        <w:t xml:space="preserve"> 保健食品、特殊医学用途配方食品、婴幼儿配方食品、婴幼儿辅助食品、食盐等食品的生产许可，由省、自治区、直辖市市场监督管理部门负责</w:t>
      </w:r>
      <w:r>
        <w:rPr>
          <w:rFonts w:hint="eastAsia" w:ascii="Times New Roman" w:hAnsi="Times New Roman" w:eastAsia="仿宋_GB2312" w:cs="Times New Roman"/>
          <w:b w:val="0"/>
          <w:bCs w:val="0"/>
          <w:strike w:val="0"/>
          <w:dstrike w:val="0"/>
          <w:color w:val="auto"/>
          <w:sz w:val="32"/>
          <w:szCs w:val="32"/>
          <w:lang w:val="en-US" w:eastAsia="zh-CN"/>
        </w:rPr>
        <w:t>；食品添加剂的生产许可由市行政审批服务局负责；其余食品类别的生产许可由</w:t>
      </w:r>
      <w:r>
        <w:rPr>
          <w:rFonts w:hint="eastAsia" w:ascii="Times New Roman" w:hAnsi="Times New Roman" w:eastAsia="仿宋_GB2312" w:cs="Times New Roman"/>
          <w:b w:val="0"/>
          <w:bCs w:val="0"/>
          <w:strike w:val="0"/>
          <w:dstrike w:val="0"/>
          <w:color w:val="auto"/>
          <w:sz w:val="32"/>
          <w:szCs w:val="32"/>
          <w:highlight w:val="none"/>
          <w:lang w:val="en-US" w:eastAsia="zh-CN"/>
        </w:rPr>
        <w:t>博山区行政审批服务局</w:t>
      </w:r>
      <w:r>
        <w:rPr>
          <w:rFonts w:hint="eastAsia" w:ascii="Times New Roman" w:hAnsi="Times New Roman" w:eastAsia="仿宋_GB2312" w:cs="Times New Roman"/>
          <w:b w:val="0"/>
          <w:bCs w:val="0"/>
          <w:strike w:val="0"/>
          <w:dstrike w:val="0"/>
          <w:color w:val="auto"/>
          <w:sz w:val="32"/>
          <w:szCs w:val="32"/>
          <w:lang w:val="en-US" w:eastAsia="zh-CN"/>
        </w:rPr>
        <w:t>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1"/>
        <w:rPr>
          <w:rFonts w:hint="eastAsia" w:ascii="Times New Roman" w:hAnsi="Times New Roman" w:eastAsia="黑体" w:cs="Times New Roman"/>
          <w:b w:val="0"/>
          <w:bCs w:val="0"/>
          <w:strike w:val="0"/>
          <w:dstrike w:val="0"/>
          <w:color w:val="auto"/>
          <w:sz w:val="32"/>
          <w:szCs w:val="32"/>
          <w:highlight w:val="none"/>
          <w:lang w:val="en-US" w:eastAsia="zh-CN"/>
        </w:rPr>
      </w:pPr>
      <w:r>
        <w:rPr>
          <w:rFonts w:hint="eastAsia" w:ascii="Times New Roman" w:hAnsi="Times New Roman" w:eastAsia="黑体" w:cs="Times New Roman"/>
          <w:b w:val="0"/>
          <w:bCs w:val="0"/>
          <w:strike w:val="0"/>
          <w:dstrike w:val="0"/>
          <w:color w:val="auto"/>
          <w:sz w:val="32"/>
          <w:szCs w:val="32"/>
          <w:highlight w:val="none"/>
          <w:lang w:val="en-US" w:eastAsia="zh-CN"/>
        </w:rPr>
        <w:t>三</w:t>
      </w:r>
      <w:r>
        <w:rPr>
          <w:rFonts w:hint="default" w:ascii="Times New Roman" w:hAnsi="Times New Roman" w:eastAsia="黑体" w:cs="Times New Roman"/>
          <w:b w:val="0"/>
          <w:bCs w:val="0"/>
          <w:strike w:val="0"/>
          <w:dstrike w:val="0"/>
          <w:color w:val="auto"/>
          <w:sz w:val="32"/>
          <w:szCs w:val="32"/>
          <w:highlight w:val="none"/>
          <w:lang w:val="en-US" w:eastAsia="zh-CN"/>
        </w:rPr>
        <w:t>、</w:t>
      </w:r>
      <w:r>
        <w:rPr>
          <w:rFonts w:hint="eastAsia" w:ascii="Times New Roman" w:hAnsi="Times New Roman" w:eastAsia="黑体" w:cs="Times New Roman"/>
          <w:b w:val="0"/>
          <w:bCs w:val="0"/>
          <w:strike w:val="0"/>
          <w:dstrike w:val="0"/>
          <w:color w:val="auto"/>
          <w:sz w:val="32"/>
          <w:szCs w:val="32"/>
          <w:highlight w:val="none"/>
          <w:lang w:val="en-US" w:eastAsia="zh-CN"/>
        </w:rPr>
        <w:t>办理地点（邮寄地址）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1"/>
        <w:rPr>
          <w:rFonts w:hint="eastAsia" w:ascii="Times New Roman" w:hAnsi="Times New Roman" w:eastAsia="黑体" w:cs="Times New Roman"/>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博山区大观园路86号政务服务中心一楼B区45-47号窗口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1"/>
        <w:rPr>
          <w:rFonts w:hint="eastAsia" w:ascii="Times New Roman" w:hAnsi="Times New Roman" w:eastAsia="黑体" w:cs="Times New Roman"/>
          <w:b w:val="0"/>
          <w:bCs w:val="0"/>
          <w:strike w:val="0"/>
          <w:dstrike w:val="0"/>
          <w:color w:val="auto"/>
          <w:sz w:val="32"/>
          <w:szCs w:val="32"/>
          <w:highlight w:val="none"/>
          <w:lang w:val="en-US" w:eastAsia="zh-CN"/>
        </w:rPr>
      </w:pPr>
      <w:r>
        <w:rPr>
          <w:rFonts w:hint="eastAsia" w:ascii="Times New Roman" w:hAnsi="Times New Roman" w:eastAsia="黑体" w:cs="Times New Roman"/>
          <w:b w:val="0"/>
          <w:bCs w:val="0"/>
          <w:strike w:val="0"/>
          <w:dstrike w:val="0"/>
          <w:color w:val="auto"/>
          <w:sz w:val="32"/>
          <w:szCs w:val="32"/>
          <w:highlight w:val="none"/>
          <w:lang w:val="en-US" w:eastAsia="zh-CN"/>
        </w:rPr>
        <w:t>四、办理方式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1"/>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网上办理、现场办理或邮寄材料申请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1"/>
        <w:rPr>
          <w:rFonts w:hint="eastAsia" w:ascii="Times New Roman" w:hAnsi="Times New Roman" w:eastAsia="黑体" w:cs="Times New Roman"/>
          <w:b w:val="0"/>
          <w:bCs w:val="0"/>
          <w:strike w:val="0"/>
          <w:dstrike w:val="0"/>
          <w:color w:val="auto"/>
          <w:sz w:val="32"/>
          <w:szCs w:val="32"/>
          <w:highlight w:val="none"/>
          <w:lang w:val="en-US" w:eastAsia="zh-CN"/>
        </w:rPr>
      </w:pPr>
      <w:r>
        <w:rPr>
          <w:rFonts w:hint="eastAsia" w:ascii="Times New Roman" w:hAnsi="Times New Roman" w:eastAsia="黑体" w:cs="Times New Roman"/>
          <w:b w:val="0"/>
          <w:bCs w:val="0"/>
          <w:strike w:val="0"/>
          <w:dstrike w:val="0"/>
          <w:color w:val="auto"/>
          <w:sz w:val="32"/>
          <w:szCs w:val="32"/>
          <w:highlight w:val="none"/>
          <w:lang w:val="en-US" w:eastAsia="zh-CN"/>
        </w:rPr>
        <w:t>五、咨询投诉电话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highlight w:val="none"/>
          <w:lang w:val="en-US" w:eastAsia="zh-CN"/>
        </w:rPr>
      </w:pPr>
      <w:r>
        <w:rPr>
          <w:rFonts w:hint="eastAsia" w:ascii="Times New Roman" w:hAnsi="Times New Roman" w:eastAsia="黑体" w:cs="Times New Roman"/>
          <w:b w:val="0"/>
          <w:bCs w:val="0"/>
          <w:strike w:val="0"/>
          <w:dstrike w:val="0"/>
          <w:color w:val="auto"/>
          <w:sz w:val="32"/>
          <w:szCs w:val="32"/>
          <w:highlight w:val="none"/>
          <w:lang w:val="en-US" w:eastAsia="zh-CN"/>
        </w:rPr>
        <w:t>0533-4910817</w:t>
      </w:r>
    </w:p>
    <w:p>
      <w:pPr>
        <w:spacing w:line="560" w:lineRule="exact"/>
        <w:ind w:firstLine="640" w:firstLineChars="200"/>
        <w:outlineLvl w:val="1"/>
        <w:rPr>
          <w:rFonts w:ascii="Times New Roman" w:hAnsi="Times New Roman" w:eastAsia="黑体"/>
          <w:sz w:val="32"/>
          <w:szCs w:val="32"/>
        </w:rPr>
      </w:pPr>
      <w:r>
        <w:rPr>
          <w:rFonts w:hint="eastAsia" w:ascii="Times New Roman" w:hAnsi="Times New Roman" w:eastAsia="黑体"/>
          <w:sz w:val="32"/>
          <w:szCs w:val="32"/>
          <w:lang w:val="en-US" w:eastAsia="zh-CN"/>
        </w:rPr>
        <w:t>六</w:t>
      </w:r>
      <w:r>
        <w:rPr>
          <w:rFonts w:ascii="Times New Roman" w:hAnsi="Times New Roman" w:eastAsia="黑体"/>
          <w:sz w:val="32"/>
          <w:szCs w:val="32"/>
        </w:rPr>
        <w:t>、</w:t>
      </w:r>
      <w:r>
        <w:rPr>
          <w:rFonts w:hint="eastAsia" w:ascii="Times New Roman" w:hAnsi="Times New Roman" w:eastAsia="黑体"/>
          <w:sz w:val="32"/>
          <w:szCs w:val="32"/>
        </w:rPr>
        <w:t>办理</w:t>
      </w:r>
      <w:r>
        <w:rPr>
          <w:rFonts w:ascii="Times New Roman" w:hAnsi="Times New Roman" w:eastAsia="黑体"/>
          <w:sz w:val="32"/>
          <w:szCs w:val="32"/>
        </w:rPr>
        <w:t>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2"/>
        <w:rPr>
          <w:rFonts w:hint="default" w:ascii="Times New Roman" w:hAnsi="Times New Roman" w:eastAsia="仿宋_GB2312" w:cs="Times New Roman"/>
          <w:b/>
          <w:bCs/>
          <w:strike w:val="0"/>
          <w:dstrike w:val="0"/>
          <w:color w:val="auto"/>
          <w:sz w:val="32"/>
          <w:szCs w:val="32"/>
          <w:lang w:val="en-US" w:eastAsia="zh-CN"/>
        </w:rPr>
      </w:pPr>
      <w:r>
        <w:rPr>
          <w:rFonts w:hint="default" w:ascii="Times New Roman" w:hAnsi="Times New Roman" w:eastAsia="仿宋_GB2312" w:cs="Times New Roman"/>
          <w:b/>
          <w:bCs/>
          <w:strike w:val="0"/>
          <w:dstrike w:val="0"/>
          <w:color w:val="auto"/>
          <w:sz w:val="32"/>
          <w:szCs w:val="32"/>
          <w:lang w:val="en-US" w:eastAsia="zh-CN"/>
        </w:rPr>
        <w:t>1.准予</w:t>
      </w:r>
      <w:r>
        <w:rPr>
          <w:rFonts w:hint="eastAsia" w:ascii="Times New Roman" w:hAnsi="Times New Roman" w:eastAsia="仿宋_GB2312" w:cs="Times New Roman"/>
          <w:b/>
          <w:bCs/>
          <w:strike w:val="0"/>
          <w:dstrike w:val="0"/>
          <w:color w:val="auto"/>
          <w:sz w:val="32"/>
          <w:szCs w:val="32"/>
          <w:lang w:val="en-US" w:eastAsia="zh-CN"/>
        </w:rPr>
        <w:t>办理</w:t>
      </w:r>
      <w:r>
        <w:rPr>
          <w:rFonts w:hint="default" w:ascii="Times New Roman" w:hAnsi="Times New Roman" w:eastAsia="仿宋_GB2312" w:cs="Times New Roman"/>
          <w:b/>
          <w:bCs/>
          <w:strike w:val="0"/>
          <w:dstrike w:val="0"/>
          <w:color w:val="auto"/>
          <w:sz w:val="32"/>
          <w:szCs w:val="32"/>
          <w:lang w:val="en-US" w:eastAsia="zh-CN"/>
        </w:rPr>
        <w:t>的条件</w:t>
      </w:r>
      <w:r>
        <w:rPr>
          <w:rFonts w:hint="eastAsia" w:ascii="Times New Roman" w:hAnsi="Times New Roman" w:eastAsia="仿宋_GB2312" w:cs="Times New Roman"/>
          <w:b/>
          <w:bCs/>
          <w:strike w:val="0"/>
          <w:dstrike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strike w:val="0"/>
          <w:dstrike w:val="0"/>
          <w:color w:val="auto"/>
          <w:sz w:val="32"/>
          <w:szCs w:val="32"/>
          <w:lang w:val="en-US" w:eastAsia="zh-CN"/>
        </w:rPr>
      </w:pPr>
      <w:r>
        <w:rPr>
          <w:rFonts w:hint="default" w:ascii="Times New Roman" w:hAnsi="Times New Roman" w:eastAsia="仿宋_GB2312" w:cs="Times New Roman"/>
          <w:b w:val="0"/>
          <w:bCs w:val="0"/>
          <w:strike w:val="0"/>
          <w:dstrike w:val="0"/>
          <w:color w:val="auto"/>
          <w:sz w:val="32"/>
          <w:szCs w:val="32"/>
          <w:lang w:val="en-US" w:eastAsia="zh-CN"/>
        </w:rPr>
        <w:t xml:space="preserve">申请食品生产许可，应当符合下列条件：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strike w:val="0"/>
          <w:dstrike w:val="0"/>
          <w:color w:val="auto"/>
          <w:sz w:val="32"/>
          <w:szCs w:val="32"/>
          <w:lang w:val="en-US" w:eastAsia="zh-CN"/>
        </w:rPr>
      </w:pPr>
      <w:r>
        <w:rPr>
          <w:rFonts w:hint="default" w:ascii="Times New Roman" w:hAnsi="Times New Roman" w:eastAsia="仿宋_GB2312" w:cs="Times New Roman"/>
          <w:b w:val="0"/>
          <w:bCs w:val="0"/>
          <w:strike w:val="0"/>
          <w:dstrike w:val="0"/>
          <w:color w:val="auto"/>
          <w:sz w:val="32"/>
          <w:szCs w:val="32"/>
          <w:lang w:val="en-US" w:eastAsia="zh-CN"/>
        </w:rPr>
        <w:t>具有与生产的食品品种、数量相适应的食品原料处理和食品加工、包装、贮存等场所，保持该场所环境整洁，并与有毒、有害场所以及其他污染源保持规定的距离；</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strike w:val="0"/>
          <w:dstrike w:val="0"/>
          <w:color w:val="auto"/>
          <w:sz w:val="32"/>
          <w:szCs w:val="32"/>
          <w:lang w:val="en-US" w:eastAsia="zh-CN"/>
        </w:rPr>
      </w:pPr>
      <w:r>
        <w:rPr>
          <w:rFonts w:hint="default" w:ascii="Times New Roman" w:hAnsi="Times New Roman" w:eastAsia="仿宋_GB2312" w:cs="Times New Roman"/>
          <w:b w:val="0"/>
          <w:bCs w:val="0"/>
          <w:strike w:val="0"/>
          <w:dstrike w:val="0"/>
          <w:color w:val="auto"/>
          <w:sz w:val="32"/>
          <w:szCs w:val="32"/>
          <w:lang w:val="en-US" w:eastAsia="zh-CN"/>
        </w:rPr>
        <w:t xml:space="preserve">具有与生产的食品品种、数量相适应的生产设备或者设施，有相应的消毒、更衣、盥洗、采光、照明、通风、防腐、防尘、防蝇、防鼠、防虫、洗涤以及处理废水、存放垃圾和废弃物的设备或者设施；保健食品生产工艺有原料提取、纯化等前处理工序的，需要具备与生产的品种、数量相适应的原料前处理设备或者设施；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strike w:val="0"/>
          <w:dstrike w:val="0"/>
          <w:color w:val="auto"/>
          <w:sz w:val="32"/>
          <w:szCs w:val="32"/>
          <w:lang w:val="en-US" w:eastAsia="zh-CN"/>
        </w:rPr>
      </w:pPr>
      <w:r>
        <w:rPr>
          <w:rFonts w:hint="default" w:ascii="Times New Roman" w:hAnsi="Times New Roman" w:eastAsia="仿宋_GB2312" w:cs="Times New Roman"/>
          <w:b w:val="0"/>
          <w:bCs w:val="0"/>
          <w:strike w:val="0"/>
          <w:dstrike w:val="0"/>
          <w:color w:val="auto"/>
          <w:sz w:val="32"/>
          <w:szCs w:val="32"/>
          <w:lang w:val="en-US" w:eastAsia="zh-CN"/>
        </w:rPr>
        <w:t xml:space="preserve">有专职或者兼职的食品安全专业技术人员、食品安全管理人员和保证食品安全的规章制度；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strike w:val="0"/>
          <w:dstrike w:val="0"/>
          <w:color w:val="auto"/>
          <w:sz w:val="32"/>
          <w:szCs w:val="32"/>
          <w:lang w:val="en-US" w:eastAsia="zh-CN"/>
        </w:rPr>
      </w:pPr>
      <w:r>
        <w:rPr>
          <w:rFonts w:hint="default" w:ascii="Times New Roman" w:hAnsi="Times New Roman" w:eastAsia="仿宋_GB2312" w:cs="Times New Roman"/>
          <w:b w:val="0"/>
          <w:bCs w:val="0"/>
          <w:strike w:val="0"/>
          <w:dstrike w:val="0"/>
          <w:color w:val="auto"/>
          <w:sz w:val="32"/>
          <w:szCs w:val="32"/>
          <w:lang w:val="en-US" w:eastAsia="zh-CN"/>
        </w:rPr>
        <w:t xml:space="preserve">具有合理的设备布局和工艺流程，防止待加工食品与直接入口食品、原料与成品交叉污染，避免食品接触有毒物、不洁物；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textAlignment w:val="auto"/>
        <w:rPr>
          <w:rFonts w:hint="default" w:ascii="Times New Roman" w:hAnsi="Times New Roman" w:eastAsia="仿宋_GB2312" w:cs="Times New Roman"/>
          <w:b w:val="0"/>
          <w:bCs w:val="0"/>
          <w:strike w:val="0"/>
          <w:dstrike w:val="0"/>
          <w:color w:val="auto"/>
          <w:sz w:val="32"/>
          <w:szCs w:val="32"/>
          <w:lang w:val="en-US" w:eastAsia="zh-CN"/>
        </w:rPr>
      </w:pPr>
      <w:r>
        <w:rPr>
          <w:rFonts w:hint="default" w:ascii="Times New Roman" w:hAnsi="Times New Roman" w:eastAsia="仿宋_GB2312" w:cs="Times New Roman"/>
          <w:b w:val="0"/>
          <w:bCs w:val="0"/>
          <w:strike w:val="0"/>
          <w:dstrike w:val="0"/>
          <w:color w:val="auto"/>
          <w:sz w:val="32"/>
          <w:szCs w:val="32"/>
          <w:lang w:val="en-US" w:eastAsia="zh-CN"/>
        </w:rPr>
        <w:t>（五）法律、法规规定的其他条件。</w:t>
      </w:r>
    </w:p>
    <w:p>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rPr>
          <w:rFonts w:hint="eastAsia" w:ascii="Times New Roman" w:hAnsi="Times New Roman" w:eastAsia="仿宋_GB2312" w:cs="Times New Roman"/>
          <w:b/>
          <w:bCs/>
          <w:strike w:val="0"/>
          <w:dstrike w:val="0"/>
          <w:color w:val="auto"/>
          <w:sz w:val="32"/>
          <w:szCs w:val="32"/>
          <w:lang w:val="en-US" w:eastAsia="zh-CN"/>
        </w:rPr>
      </w:pPr>
      <w:r>
        <w:rPr>
          <w:rFonts w:hint="default" w:ascii="Times New Roman" w:hAnsi="Times New Roman" w:eastAsia="仿宋_GB2312" w:cs="Times New Roman"/>
          <w:b/>
          <w:bCs/>
          <w:strike w:val="0"/>
          <w:dstrike w:val="0"/>
          <w:color w:val="auto"/>
          <w:sz w:val="32"/>
          <w:szCs w:val="32"/>
          <w:lang w:val="en-US" w:eastAsia="zh-CN"/>
        </w:rPr>
        <w:t>2.</w:t>
      </w:r>
      <w:r>
        <w:rPr>
          <w:rFonts w:hint="eastAsia" w:ascii="Times New Roman" w:hAnsi="Times New Roman" w:eastAsia="仿宋_GB2312" w:cs="Times New Roman"/>
          <w:b/>
          <w:bCs/>
          <w:strike w:val="0"/>
          <w:dstrike w:val="0"/>
          <w:color w:val="auto"/>
          <w:sz w:val="32"/>
          <w:szCs w:val="32"/>
          <w:lang w:val="en-US" w:eastAsia="zh-CN"/>
        </w:rPr>
        <w:t>申请人需要办理本事项的情形</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仿宋_GB2312" w:cs="Times New Roman"/>
          <w:b w:val="0"/>
          <w:bCs w:val="0"/>
          <w:strike w:val="0"/>
          <w:dstrike w:val="0"/>
          <w:color w:val="auto"/>
          <w:sz w:val="32"/>
          <w:szCs w:val="32"/>
          <w:highlight w:val="none"/>
          <w:lang w:val="en-US" w:eastAsia="zh-CN"/>
        </w:rPr>
        <w:t>企业法人,非法人企业,其他组织</w:t>
      </w:r>
      <w:r>
        <w:rPr>
          <w:rFonts w:hint="eastAsia" w:ascii="Times New Roman" w:hAnsi="Times New Roman" w:eastAsia="仿宋_GB2312" w:cs="Times New Roman"/>
          <w:b w:val="0"/>
          <w:bCs w:val="0"/>
          <w:strike w:val="0"/>
          <w:dstrike w:val="0"/>
          <w:color w:val="auto"/>
          <w:sz w:val="32"/>
          <w:szCs w:val="32"/>
          <w:highlight w:val="none"/>
          <w:lang w:val="en-US" w:eastAsia="zh-CN"/>
        </w:rPr>
        <w:t>拟从事食品生产的。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highlight w:val="yellow"/>
          <w:lang w:val="en-US" w:eastAsia="zh-CN"/>
        </w:rPr>
      </w:pPr>
      <w:r>
        <w:rPr>
          <w:rFonts w:hint="eastAsia" w:ascii="Times New Roman" w:hAnsi="Times New Roman" w:eastAsia="黑体" w:cs="Times New Roman"/>
          <w:b w:val="0"/>
          <w:bCs w:val="0"/>
          <w:strike w:val="0"/>
          <w:dstrike w:val="0"/>
          <w:color w:val="auto"/>
          <w:sz w:val="32"/>
          <w:szCs w:val="32"/>
          <w:lang w:val="en-US" w:eastAsia="zh-CN"/>
        </w:rPr>
        <w:t>七</w:t>
      </w:r>
      <w:r>
        <w:rPr>
          <w:rFonts w:hint="default" w:ascii="Times New Roman" w:hAnsi="Times New Roman" w:eastAsia="黑体" w:cs="Times New Roman"/>
          <w:b w:val="0"/>
          <w:bCs w:val="0"/>
          <w:strike w:val="0"/>
          <w:dstrike w:val="0"/>
          <w:color w:val="auto"/>
          <w:sz w:val="32"/>
          <w:szCs w:val="32"/>
          <w:lang w:val="en-US" w:eastAsia="zh-CN"/>
        </w:rPr>
        <w:t>、申请材料</w:t>
      </w:r>
    </w:p>
    <w:tbl>
      <w:tblPr>
        <w:tblStyle w:val="12"/>
        <w:tblW w:w="9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4050"/>
        <w:gridCol w:w="1545"/>
        <w:gridCol w:w="1335"/>
        <w:gridCol w:w="870"/>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2"/>
              <w:rPr>
                <w:rFonts w:hint="default" w:ascii="Times New Roman" w:hAnsi="Times New Roman" w:eastAsia="仿宋_GB2312" w:cs="Times New Roman"/>
                <w:b w:val="0"/>
                <w:bCs w:val="0"/>
                <w:strike w:val="0"/>
                <w:dstrike w:val="0"/>
                <w:color w:val="auto"/>
                <w:sz w:val="28"/>
                <w:szCs w:val="28"/>
                <w:vertAlign w:val="baseline"/>
                <w:lang w:val="en-US" w:eastAsia="zh-CN"/>
              </w:rPr>
            </w:pPr>
            <w:r>
              <w:rPr>
                <w:rFonts w:hint="eastAsia" w:ascii="Times New Roman" w:hAnsi="Times New Roman" w:eastAsia="仿宋_GB2312" w:cs="Times New Roman"/>
                <w:b w:val="0"/>
                <w:bCs w:val="0"/>
                <w:strike w:val="0"/>
                <w:dstrike w:val="0"/>
                <w:color w:val="auto"/>
                <w:sz w:val="28"/>
                <w:szCs w:val="28"/>
                <w:vertAlign w:val="baseline"/>
                <w:lang w:val="en-US" w:eastAsia="zh-CN"/>
              </w:rPr>
              <w:t>序号</w:t>
            </w:r>
          </w:p>
        </w:tc>
        <w:tc>
          <w:tcPr>
            <w:tcW w:w="4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2"/>
              <w:rPr>
                <w:rFonts w:hint="default" w:ascii="Times New Roman" w:hAnsi="Times New Roman" w:eastAsia="仿宋_GB2312" w:cs="Times New Roman"/>
                <w:b w:val="0"/>
                <w:bCs w:val="0"/>
                <w:strike w:val="0"/>
                <w:dstrike w:val="0"/>
                <w:color w:val="auto"/>
                <w:kern w:val="2"/>
                <w:sz w:val="28"/>
                <w:szCs w:val="28"/>
                <w:vertAlign w:val="baseline"/>
                <w:lang w:val="en-US" w:eastAsia="zh-CN" w:bidi="ar-SA"/>
              </w:rPr>
            </w:pPr>
            <w:r>
              <w:rPr>
                <w:rFonts w:hint="eastAsia" w:ascii="Times New Roman" w:hAnsi="Times New Roman" w:eastAsia="仿宋_GB2312" w:cs="Times New Roman"/>
                <w:b w:val="0"/>
                <w:bCs w:val="0"/>
                <w:strike w:val="0"/>
                <w:dstrike w:val="0"/>
                <w:color w:val="auto"/>
                <w:sz w:val="28"/>
                <w:szCs w:val="28"/>
                <w:vertAlign w:val="baseline"/>
                <w:lang w:val="en-US" w:eastAsia="zh-CN"/>
              </w:rPr>
              <w:t>材料名称</w:t>
            </w:r>
          </w:p>
        </w:tc>
        <w:tc>
          <w:tcPr>
            <w:tcW w:w="15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2"/>
              <w:rPr>
                <w:rFonts w:hint="default" w:ascii="Times New Roman" w:hAnsi="Times New Roman" w:eastAsia="仿宋_GB2312" w:cs="Times New Roman"/>
                <w:b w:val="0"/>
                <w:bCs w:val="0"/>
                <w:strike w:val="0"/>
                <w:dstrike w:val="0"/>
                <w:color w:val="auto"/>
                <w:kern w:val="2"/>
                <w:sz w:val="28"/>
                <w:szCs w:val="28"/>
                <w:vertAlign w:val="baseline"/>
                <w:lang w:val="en-US" w:eastAsia="zh-CN" w:bidi="ar-SA"/>
              </w:rPr>
            </w:pPr>
            <w:r>
              <w:rPr>
                <w:rFonts w:hint="eastAsia" w:ascii="Times New Roman" w:hAnsi="Times New Roman" w:eastAsia="仿宋_GB2312" w:cs="Times New Roman"/>
                <w:b w:val="0"/>
                <w:bCs w:val="0"/>
                <w:strike w:val="0"/>
                <w:dstrike w:val="0"/>
                <w:color w:val="auto"/>
                <w:sz w:val="28"/>
                <w:szCs w:val="28"/>
                <w:vertAlign w:val="baseline"/>
                <w:lang w:val="en-US" w:eastAsia="zh-CN"/>
              </w:rPr>
              <w:t>材料形式</w:t>
            </w:r>
          </w:p>
        </w:tc>
        <w:tc>
          <w:tcPr>
            <w:tcW w:w="13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2"/>
              <w:rPr>
                <w:rFonts w:hint="default" w:ascii="Times New Roman" w:hAnsi="Times New Roman" w:eastAsia="仿宋_GB2312" w:cs="Times New Roman"/>
                <w:b w:val="0"/>
                <w:bCs w:val="0"/>
                <w:strike w:val="0"/>
                <w:dstrike w:val="0"/>
                <w:color w:val="auto"/>
                <w:kern w:val="2"/>
                <w:sz w:val="28"/>
                <w:szCs w:val="28"/>
                <w:vertAlign w:val="baseline"/>
                <w:lang w:val="en-US" w:eastAsia="zh-CN" w:bidi="ar-SA"/>
              </w:rPr>
            </w:pPr>
            <w:r>
              <w:rPr>
                <w:rFonts w:hint="eastAsia" w:ascii="Times New Roman" w:hAnsi="Times New Roman" w:eastAsia="仿宋_GB2312" w:cs="Times New Roman"/>
                <w:b w:val="0"/>
                <w:bCs w:val="0"/>
                <w:strike w:val="0"/>
                <w:dstrike w:val="0"/>
                <w:color w:val="auto"/>
                <w:sz w:val="28"/>
                <w:szCs w:val="28"/>
                <w:vertAlign w:val="baseline"/>
                <w:lang w:val="en-US" w:eastAsia="zh-CN"/>
              </w:rPr>
              <w:t>材料类型</w:t>
            </w:r>
          </w:p>
        </w:tc>
        <w:tc>
          <w:tcPr>
            <w:tcW w:w="8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2"/>
              <w:rPr>
                <w:rFonts w:hint="default" w:ascii="Times New Roman" w:hAnsi="Times New Roman" w:eastAsia="仿宋_GB2312" w:cs="Times New Roman"/>
                <w:b w:val="0"/>
                <w:bCs w:val="0"/>
                <w:strike w:val="0"/>
                <w:dstrike w:val="0"/>
                <w:color w:val="auto"/>
                <w:kern w:val="2"/>
                <w:sz w:val="28"/>
                <w:szCs w:val="28"/>
                <w:vertAlign w:val="baseline"/>
                <w:lang w:val="en-US" w:eastAsia="zh-CN" w:bidi="ar-SA"/>
              </w:rPr>
            </w:pPr>
            <w:r>
              <w:rPr>
                <w:rFonts w:hint="eastAsia" w:ascii="Times New Roman" w:hAnsi="Times New Roman" w:eastAsia="仿宋_GB2312" w:cs="Times New Roman"/>
                <w:b w:val="0"/>
                <w:bCs w:val="0"/>
                <w:strike w:val="0"/>
                <w:dstrike w:val="0"/>
                <w:color w:val="auto"/>
                <w:sz w:val="28"/>
                <w:szCs w:val="28"/>
                <w:vertAlign w:val="baseline"/>
                <w:lang w:val="en-US" w:eastAsia="zh-CN"/>
              </w:rPr>
              <w:t>材料份数</w:t>
            </w:r>
          </w:p>
        </w:tc>
        <w:tc>
          <w:tcPr>
            <w:tcW w:w="10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2"/>
              <w:rPr>
                <w:rFonts w:hint="default" w:ascii="Times New Roman" w:hAnsi="Times New Roman" w:eastAsia="仿宋_GB2312" w:cs="Times New Roman"/>
                <w:b w:val="0"/>
                <w:bCs w:val="0"/>
                <w:strike w:val="0"/>
                <w:dstrike w:val="0"/>
                <w:color w:val="auto"/>
                <w:kern w:val="2"/>
                <w:sz w:val="28"/>
                <w:szCs w:val="28"/>
                <w:vertAlign w:val="baseline"/>
                <w:lang w:val="en-US" w:eastAsia="zh-CN" w:bidi="ar-SA"/>
              </w:rPr>
            </w:pPr>
            <w:r>
              <w:rPr>
                <w:rFonts w:hint="eastAsia" w:ascii="Times New Roman" w:hAnsi="Times New Roman" w:eastAsia="仿宋_GB2312" w:cs="Times New Roman"/>
                <w:b w:val="0"/>
                <w:bCs w:val="0"/>
                <w:strike w:val="0"/>
                <w:dstrike w:val="0"/>
                <w:color w:val="auto"/>
                <w:sz w:val="28"/>
                <w:szCs w:val="28"/>
                <w:vertAlign w:val="baseline"/>
                <w:lang w:val="en-US" w:eastAsia="zh-CN"/>
              </w:rPr>
              <w:t>免提交方式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2"/>
              <w:rPr>
                <w:rFonts w:hint="default" w:ascii="Times New Roman" w:hAnsi="Times New Roman" w:eastAsia="仿宋_GB2312" w:cs="Times New Roman"/>
                <w:b w:val="0"/>
                <w:bCs w:val="0"/>
                <w:strike w:val="0"/>
                <w:dstrike w:val="0"/>
                <w:color w:val="auto"/>
                <w:sz w:val="28"/>
                <w:szCs w:val="28"/>
                <w:vertAlign w:val="baseline"/>
                <w:lang w:val="en-US" w:eastAsia="zh-CN"/>
              </w:rPr>
            </w:pPr>
            <w:r>
              <w:rPr>
                <w:rFonts w:hint="eastAsia" w:ascii="Times New Roman" w:hAnsi="Times New Roman" w:eastAsia="仿宋_GB2312" w:cs="Times New Roman"/>
                <w:b w:val="0"/>
                <w:bCs w:val="0"/>
                <w:strike w:val="0"/>
                <w:dstrike w:val="0"/>
                <w:color w:val="auto"/>
                <w:sz w:val="28"/>
                <w:szCs w:val="28"/>
                <w:vertAlign w:val="baseline"/>
                <w:lang w:val="en-US" w:eastAsia="zh-CN"/>
              </w:rPr>
              <w:t>1</w:t>
            </w:r>
          </w:p>
        </w:tc>
        <w:tc>
          <w:tcPr>
            <w:tcW w:w="4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outlineLvl w:val="2"/>
              <w:rPr>
                <w:rFonts w:hint="default"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食品生产许可申请书</w:t>
            </w:r>
          </w:p>
        </w:tc>
        <w:tc>
          <w:tcPr>
            <w:tcW w:w="15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2"/>
              <w:rPr>
                <w:rFonts w:hint="default" w:ascii="Times New Roman" w:hAnsi="Times New Roman" w:eastAsia="仿宋_GB2312" w:cs="Times New Roman"/>
                <w:b w:val="0"/>
                <w:bCs w:val="0"/>
                <w:strike w:val="0"/>
                <w:dstrike w:val="0"/>
                <w:color w:val="auto"/>
                <w:kern w:val="2"/>
                <w:sz w:val="28"/>
                <w:szCs w:val="28"/>
                <w:vertAlign w:val="baseline"/>
                <w:lang w:val="en-US" w:eastAsia="zh-CN" w:bidi="ar-SA"/>
              </w:rPr>
            </w:pPr>
            <w:r>
              <w:rPr>
                <w:rFonts w:hint="eastAsia" w:ascii="Times New Roman" w:hAnsi="Times New Roman" w:eastAsia="仿宋_GB2312" w:cs="Times New Roman"/>
                <w:b w:val="0"/>
                <w:bCs w:val="0"/>
                <w:strike w:val="0"/>
                <w:dstrike w:val="0"/>
                <w:color w:val="auto"/>
                <w:sz w:val="28"/>
                <w:szCs w:val="28"/>
                <w:vertAlign w:val="baseline"/>
                <w:lang w:val="en-US" w:eastAsia="zh-CN"/>
              </w:rPr>
              <w:t>纸质版和电子版</w:t>
            </w:r>
          </w:p>
        </w:tc>
        <w:tc>
          <w:tcPr>
            <w:tcW w:w="13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2"/>
              <w:rPr>
                <w:rFonts w:hint="default" w:ascii="Times New Roman" w:hAnsi="Times New Roman" w:eastAsia="仿宋_GB2312" w:cs="Times New Roman"/>
                <w:b w:val="0"/>
                <w:bCs w:val="0"/>
                <w:strike w:val="0"/>
                <w:dstrike w:val="0"/>
                <w:color w:val="auto"/>
                <w:kern w:val="2"/>
                <w:sz w:val="28"/>
                <w:szCs w:val="28"/>
                <w:vertAlign w:val="baseline"/>
                <w:lang w:val="en-US" w:eastAsia="zh-CN" w:bidi="ar-SA"/>
              </w:rPr>
            </w:pPr>
            <w:r>
              <w:rPr>
                <w:rFonts w:hint="eastAsia" w:ascii="Times New Roman" w:hAnsi="Times New Roman" w:eastAsia="仿宋_GB2312" w:cs="Times New Roman"/>
                <w:b w:val="0"/>
                <w:bCs w:val="0"/>
                <w:strike w:val="0"/>
                <w:dstrike w:val="0"/>
                <w:color w:val="auto"/>
                <w:sz w:val="28"/>
                <w:szCs w:val="28"/>
                <w:vertAlign w:val="baseline"/>
                <w:lang w:val="en-US" w:eastAsia="zh-CN"/>
              </w:rPr>
              <w:t>表格类</w:t>
            </w:r>
          </w:p>
        </w:tc>
        <w:tc>
          <w:tcPr>
            <w:tcW w:w="8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2"/>
              <w:rPr>
                <w:rFonts w:hint="default" w:ascii="Times New Roman" w:hAnsi="Times New Roman" w:eastAsia="仿宋_GB2312" w:cs="Times New Roman"/>
                <w:b w:val="0"/>
                <w:bCs w:val="0"/>
                <w:strike w:val="0"/>
                <w:dstrike w:val="0"/>
                <w:color w:val="auto"/>
                <w:kern w:val="2"/>
                <w:sz w:val="28"/>
                <w:szCs w:val="28"/>
                <w:vertAlign w:val="baseline"/>
                <w:lang w:val="en-US" w:eastAsia="zh-CN" w:bidi="ar-SA"/>
              </w:rPr>
            </w:pPr>
            <w:r>
              <w:rPr>
                <w:rFonts w:hint="eastAsia" w:ascii="Times New Roman" w:hAnsi="Times New Roman" w:eastAsia="仿宋_GB2312" w:cs="Times New Roman"/>
                <w:b w:val="0"/>
                <w:bCs w:val="0"/>
                <w:strike w:val="0"/>
                <w:dstrike w:val="0"/>
                <w:color w:val="auto"/>
                <w:kern w:val="2"/>
                <w:sz w:val="28"/>
                <w:szCs w:val="28"/>
                <w:vertAlign w:val="baseline"/>
                <w:lang w:val="en-US" w:eastAsia="zh-CN" w:bidi="ar-SA"/>
              </w:rPr>
              <w:t>1</w:t>
            </w:r>
          </w:p>
        </w:tc>
        <w:tc>
          <w:tcPr>
            <w:tcW w:w="10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2"/>
              <w:rPr>
                <w:rFonts w:hint="default" w:ascii="Times New Roman" w:hAnsi="Times New Roman" w:eastAsia="仿宋_GB2312" w:cs="Times New Roman"/>
                <w:b w:val="0"/>
                <w:bCs w:val="0"/>
                <w:strike w:val="0"/>
                <w:dstrike w:val="0"/>
                <w:color w:val="auto"/>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2"/>
              <w:rPr>
                <w:rFonts w:hint="default" w:ascii="Times New Roman" w:hAnsi="Times New Roman" w:eastAsia="仿宋_GB2312" w:cs="Times New Roman"/>
                <w:b w:val="0"/>
                <w:bCs w:val="0"/>
                <w:strike w:val="0"/>
                <w:dstrike w:val="0"/>
                <w:color w:val="auto"/>
                <w:sz w:val="28"/>
                <w:szCs w:val="28"/>
                <w:vertAlign w:val="baseline"/>
                <w:lang w:val="en-US" w:eastAsia="zh-CN"/>
              </w:rPr>
            </w:pPr>
            <w:r>
              <w:rPr>
                <w:rFonts w:hint="eastAsia" w:ascii="Times New Roman" w:hAnsi="Times New Roman" w:eastAsia="仿宋_GB2312" w:cs="Times New Roman"/>
                <w:b w:val="0"/>
                <w:bCs w:val="0"/>
                <w:strike w:val="0"/>
                <w:dstrike w:val="0"/>
                <w:color w:val="auto"/>
                <w:sz w:val="28"/>
                <w:szCs w:val="28"/>
                <w:vertAlign w:val="baseline"/>
                <w:lang w:val="en-US" w:eastAsia="zh-CN"/>
              </w:rPr>
              <w:t>2</w:t>
            </w:r>
          </w:p>
        </w:tc>
        <w:tc>
          <w:tcPr>
            <w:tcW w:w="4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outlineLvl w:val="2"/>
              <w:rPr>
                <w:rFonts w:hint="default"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生产设备布局图</w:t>
            </w:r>
          </w:p>
        </w:tc>
        <w:tc>
          <w:tcPr>
            <w:tcW w:w="15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2"/>
              <w:rPr>
                <w:rFonts w:hint="default" w:ascii="Times New Roman" w:hAnsi="Times New Roman" w:eastAsia="仿宋_GB2312" w:cs="Times New Roman"/>
                <w:b w:val="0"/>
                <w:bCs w:val="0"/>
                <w:strike w:val="0"/>
                <w:dstrike w:val="0"/>
                <w:color w:val="auto"/>
                <w:sz w:val="24"/>
                <w:szCs w:val="24"/>
                <w:vertAlign w:val="baseline"/>
                <w:lang w:val="en-US" w:eastAsia="zh-CN"/>
              </w:rPr>
            </w:pPr>
            <w:r>
              <w:rPr>
                <w:rFonts w:hint="eastAsia" w:ascii="Times New Roman" w:hAnsi="Times New Roman" w:eastAsia="仿宋_GB2312" w:cs="Times New Roman"/>
                <w:b w:val="0"/>
                <w:bCs w:val="0"/>
                <w:strike w:val="0"/>
                <w:dstrike w:val="0"/>
                <w:color w:val="auto"/>
                <w:sz w:val="28"/>
                <w:szCs w:val="28"/>
                <w:vertAlign w:val="baseline"/>
                <w:lang w:val="en-US" w:eastAsia="zh-CN"/>
              </w:rPr>
              <w:t>纸质版和电子版</w:t>
            </w:r>
          </w:p>
        </w:tc>
        <w:tc>
          <w:tcPr>
            <w:tcW w:w="13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2"/>
              <w:rPr>
                <w:rFonts w:hint="eastAsia" w:ascii="Times New Roman" w:hAnsi="Times New Roman" w:eastAsia="仿宋_GB2312" w:cs="Times New Roman"/>
                <w:b w:val="0"/>
                <w:bCs w:val="0"/>
                <w:strike w:val="0"/>
                <w:dstrike w:val="0"/>
                <w:color w:val="auto"/>
                <w:sz w:val="28"/>
                <w:szCs w:val="28"/>
                <w:vertAlign w:val="baseline"/>
                <w:lang w:val="en-US" w:eastAsia="zh-CN"/>
              </w:rPr>
            </w:pPr>
            <w:r>
              <w:rPr>
                <w:rFonts w:hint="eastAsia" w:ascii="Times New Roman" w:hAnsi="Times New Roman" w:eastAsia="仿宋_GB2312" w:cs="Times New Roman"/>
                <w:b w:val="0"/>
                <w:bCs w:val="0"/>
                <w:strike w:val="0"/>
                <w:dstrike w:val="0"/>
                <w:color w:val="auto"/>
                <w:sz w:val="28"/>
                <w:szCs w:val="28"/>
                <w:vertAlign w:val="baseline"/>
                <w:lang w:val="en-US" w:eastAsia="zh-CN"/>
              </w:rPr>
              <w:t>文本类</w:t>
            </w:r>
          </w:p>
        </w:tc>
        <w:tc>
          <w:tcPr>
            <w:tcW w:w="8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2"/>
              <w:rPr>
                <w:rFonts w:hint="default" w:ascii="Times New Roman" w:hAnsi="Times New Roman" w:eastAsia="仿宋_GB2312" w:cs="Times New Roman"/>
                <w:b w:val="0"/>
                <w:bCs w:val="0"/>
                <w:strike w:val="0"/>
                <w:dstrike w:val="0"/>
                <w:color w:val="auto"/>
                <w:sz w:val="28"/>
                <w:szCs w:val="28"/>
                <w:vertAlign w:val="baseline"/>
                <w:lang w:val="en-US" w:eastAsia="zh-CN"/>
              </w:rPr>
            </w:pPr>
            <w:r>
              <w:rPr>
                <w:rFonts w:hint="eastAsia" w:ascii="Times New Roman" w:hAnsi="Times New Roman" w:eastAsia="仿宋_GB2312" w:cs="Times New Roman"/>
                <w:b w:val="0"/>
                <w:bCs w:val="0"/>
                <w:strike w:val="0"/>
                <w:dstrike w:val="0"/>
                <w:color w:val="auto"/>
                <w:sz w:val="28"/>
                <w:szCs w:val="28"/>
                <w:vertAlign w:val="baseline"/>
                <w:lang w:val="en-US" w:eastAsia="zh-CN"/>
              </w:rPr>
              <w:t>1</w:t>
            </w:r>
          </w:p>
        </w:tc>
        <w:tc>
          <w:tcPr>
            <w:tcW w:w="10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outlineLvl w:val="2"/>
              <w:rPr>
                <w:rFonts w:hint="default" w:ascii="Times New Roman" w:hAnsi="Times New Roman" w:eastAsia="仿宋_GB2312" w:cs="Times New Roman"/>
                <w:b w:val="0"/>
                <w:bCs w:val="0"/>
                <w:strike w:val="0"/>
                <w:dstrike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2"/>
              <w:rPr>
                <w:rFonts w:hint="default" w:ascii="Times New Roman" w:hAnsi="Times New Roman" w:eastAsia="仿宋_GB2312" w:cs="Times New Roman"/>
                <w:b w:val="0"/>
                <w:bCs w:val="0"/>
                <w:strike w:val="0"/>
                <w:dstrike w:val="0"/>
                <w:color w:val="auto"/>
                <w:sz w:val="28"/>
                <w:szCs w:val="28"/>
                <w:vertAlign w:val="baseline"/>
                <w:lang w:val="en-US" w:eastAsia="zh-CN"/>
              </w:rPr>
            </w:pPr>
            <w:r>
              <w:rPr>
                <w:rFonts w:hint="eastAsia" w:ascii="Times New Roman" w:hAnsi="Times New Roman" w:eastAsia="仿宋_GB2312" w:cs="Times New Roman"/>
                <w:b w:val="0"/>
                <w:bCs w:val="0"/>
                <w:strike w:val="0"/>
                <w:dstrike w:val="0"/>
                <w:color w:val="auto"/>
                <w:sz w:val="28"/>
                <w:szCs w:val="28"/>
                <w:vertAlign w:val="baseline"/>
                <w:lang w:val="en-US" w:eastAsia="zh-CN"/>
              </w:rPr>
              <w:t>3</w:t>
            </w:r>
          </w:p>
        </w:tc>
        <w:tc>
          <w:tcPr>
            <w:tcW w:w="4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outlineLvl w:val="2"/>
              <w:rPr>
                <w:rFonts w:hint="default"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生产工艺流程图</w:t>
            </w:r>
          </w:p>
        </w:tc>
        <w:tc>
          <w:tcPr>
            <w:tcW w:w="15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2"/>
              <w:rPr>
                <w:rFonts w:hint="default" w:ascii="Times New Roman" w:hAnsi="Times New Roman" w:eastAsia="仿宋_GB2312" w:cs="Times New Roman"/>
                <w:b w:val="0"/>
                <w:bCs w:val="0"/>
                <w:strike w:val="0"/>
                <w:dstrike w:val="0"/>
                <w:color w:val="auto"/>
                <w:sz w:val="24"/>
                <w:szCs w:val="24"/>
                <w:vertAlign w:val="baseline"/>
                <w:lang w:val="en-US" w:eastAsia="zh-CN"/>
              </w:rPr>
            </w:pPr>
            <w:r>
              <w:rPr>
                <w:rFonts w:hint="eastAsia" w:ascii="Times New Roman" w:hAnsi="Times New Roman" w:eastAsia="仿宋_GB2312" w:cs="Times New Roman"/>
                <w:b w:val="0"/>
                <w:bCs w:val="0"/>
                <w:strike w:val="0"/>
                <w:dstrike w:val="0"/>
                <w:color w:val="auto"/>
                <w:sz w:val="28"/>
                <w:szCs w:val="28"/>
                <w:vertAlign w:val="baseline"/>
                <w:lang w:val="en-US" w:eastAsia="zh-CN"/>
              </w:rPr>
              <w:t>纸质版和电子版</w:t>
            </w:r>
          </w:p>
        </w:tc>
        <w:tc>
          <w:tcPr>
            <w:tcW w:w="13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2"/>
              <w:rPr>
                <w:rFonts w:hint="default" w:ascii="Times New Roman" w:hAnsi="Times New Roman" w:eastAsia="仿宋_GB2312" w:cs="Times New Roman"/>
                <w:b w:val="0"/>
                <w:bCs w:val="0"/>
                <w:strike w:val="0"/>
                <w:dstrike w:val="0"/>
                <w:color w:val="auto"/>
                <w:sz w:val="28"/>
                <w:szCs w:val="28"/>
                <w:vertAlign w:val="baseline"/>
                <w:lang w:val="en-US" w:eastAsia="zh-CN"/>
              </w:rPr>
            </w:pPr>
            <w:r>
              <w:rPr>
                <w:rFonts w:hint="eastAsia" w:ascii="Times New Roman" w:hAnsi="Times New Roman" w:eastAsia="仿宋_GB2312" w:cs="Times New Roman"/>
                <w:b w:val="0"/>
                <w:bCs w:val="0"/>
                <w:strike w:val="0"/>
                <w:dstrike w:val="0"/>
                <w:color w:val="auto"/>
                <w:sz w:val="28"/>
                <w:szCs w:val="28"/>
                <w:vertAlign w:val="baseline"/>
                <w:lang w:val="en-US" w:eastAsia="zh-CN"/>
              </w:rPr>
              <w:t>文本类</w:t>
            </w:r>
          </w:p>
        </w:tc>
        <w:tc>
          <w:tcPr>
            <w:tcW w:w="8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2"/>
              <w:rPr>
                <w:rFonts w:hint="default" w:ascii="Times New Roman" w:hAnsi="Times New Roman" w:eastAsia="仿宋_GB2312" w:cs="Times New Roman"/>
                <w:b w:val="0"/>
                <w:bCs w:val="0"/>
                <w:strike w:val="0"/>
                <w:dstrike w:val="0"/>
                <w:color w:val="auto"/>
                <w:sz w:val="28"/>
                <w:szCs w:val="28"/>
                <w:vertAlign w:val="baseline"/>
                <w:lang w:val="en-US" w:eastAsia="zh-CN"/>
              </w:rPr>
            </w:pPr>
            <w:r>
              <w:rPr>
                <w:rFonts w:hint="eastAsia" w:ascii="Times New Roman" w:hAnsi="Times New Roman" w:eastAsia="仿宋_GB2312" w:cs="Times New Roman"/>
                <w:b w:val="0"/>
                <w:bCs w:val="0"/>
                <w:strike w:val="0"/>
                <w:dstrike w:val="0"/>
                <w:color w:val="auto"/>
                <w:sz w:val="28"/>
                <w:szCs w:val="28"/>
                <w:vertAlign w:val="baseline"/>
                <w:lang w:val="en-US" w:eastAsia="zh-CN"/>
              </w:rPr>
              <w:t>1</w:t>
            </w:r>
          </w:p>
        </w:tc>
        <w:tc>
          <w:tcPr>
            <w:tcW w:w="10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2"/>
              <w:rPr>
                <w:rFonts w:hint="default" w:ascii="Times New Roman" w:hAnsi="Times New Roman" w:eastAsia="仿宋_GB2312" w:cs="Times New Roman"/>
                <w:b w:val="0"/>
                <w:bCs w:val="0"/>
                <w:strike w:val="0"/>
                <w:dstrike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2"/>
              <w:rPr>
                <w:rFonts w:hint="default" w:ascii="Times New Roman" w:hAnsi="Times New Roman" w:eastAsia="仿宋_GB2312" w:cs="Times New Roman"/>
                <w:b w:val="0"/>
                <w:bCs w:val="0"/>
                <w:strike w:val="0"/>
                <w:dstrike w:val="0"/>
                <w:color w:val="auto"/>
                <w:sz w:val="28"/>
                <w:szCs w:val="28"/>
                <w:vertAlign w:val="baseline"/>
                <w:lang w:val="en-US" w:eastAsia="zh-CN"/>
              </w:rPr>
            </w:pPr>
            <w:r>
              <w:rPr>
                <w:rFonts w:hint="eastAsia" w:ascii="Times New Roman" w:hAnsi="Times New Roman" w:eastAsia="仿宋_GB2312" w:cs="Times New Roman"/>
                <w:b w:val="0"/>
                <w:bCs w:val="0"/>
                <w:strike w:val="0"/>
                <w:dstrike w:val="0"/>
                <w:color w:val="auto"/>
                <w:sz w:val="28"/>
                <w:szCs w:val="28"/>
                <w:vertAlign w:val="baseline"/>
                <w:lang w:val="en-US" w:eastAsia="zh-CN"/>
              </w:rPr>
              <w:t>4</w:t>
            </w:r>
          </w:p>
        </w:tc>
        <w:tc>
          <w:tcPr>
            <w:tcW w:w="4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outlineLvl w:val="2"/>
              <w:rPr>
                <w:rFonts w:hint="default" w:ascii="宋体" w:hAnsi="宋体" w:eastAsia="宋体" w:cs="宋体"/>
                <w:i w:val="0"/>
                <w:iCs w:val="0"/>
                <w:caps w:val="0"/>
                <w:color w:val="333333"/>
                <w:spacing w:val="0"/>
                <w:sz w:val="24"/>
                <w:szCs w:val="24"/>
                <w:shd w:val="clear" w:fill="FFFFFF"/>
                <w:lang w:val="en-US" w:eastAsia="zh-CN"/>
              </w:rPr>
            </w:pPr>
            <w:r>
              <w:rPr>
                <w:rFonts w:hint="default" w:ascii="宋体" w:hAnsi="宋体" w:eastAsia="宋体" w:cs="宋体"/>
                <w:i w:val="0"/>
                <w:iCs w:val="0"/>
                <w:caps w:val="0"/>
                <w:color w:val="333333"/>
                <w:spacing w:val="0"/>
                <w:sz w:val="24"/>
                <w:szCs w:val="24"/>
                <w:shd w:val="clear" w:fill="FFFFFF"/>
                <w:lang w:val="en-US" w:eastAsia="zh-CN"/>
              </w:rPr>
              <w:t xml:space="preserve">执行企业标准的，须提供经备案有效的企业标准原件（执行企业标准的) </w:t>
            </w:r>
          </w:p>
        </w:tc>
        <w:tc>
          <w:tcPr>
            <w:tcW w:w="15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2"/>
              <w:rPr>
                <w:rFonts w:hint="default" w:ascii="Times New Roman" w:hAnsi="Times New Roman" w:eastAsia="仿宋_GB2312" w:cs="Times New Roman"/>
                <w:b w:val="0"/>
                <w:bCs w:val="0"/>
                <w:strike w:val="0"/>
                <w:dstrike w:val="0"/>
                <w:color w:val="auto"/>
                <w:kern w:val="2"/>
                <w:sz w:val="24"/>
                <w:szCs w:val="24"/>
                <w:vertAlign w:val="baseline"/>
                <w:lang w:val="en-US" w:eastAsia="zh-CN" w:bidi="ar-SA"/>
              </w:rPr>
            </w:pPr>
            <w:r>
              <w:rPr>
                <w:rFonts w:hint="eastAsia" w:ascii="Times New Roman" w:hAnsi="Times New Roman" w:eastAsia="仿宋_GB2312" w:cs="Times New Roman"/>
                <w:b w:val="0"/>
                <w:bCs w:val="0"/>
                <w:strike w:val="0"/>
                <w:dstrike w:val="0"/>
                <w:color w:val="auto"/>
                <w:sz w:val="28"/>
                <w:szCs w:val="28"/>
                <w:vertAlign w:val="baseline"/>
                <w:lang w:val="en-US" w:eastAsia="zh-CN"/>
              </w:rPr>
              <w:t>纸质版和电子版</w:t>
            </w:r>
          </w:p>
        </w:tc>
        <w:tc>
          <w:tcPr>
            <w:tcW w:w="13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2"/>
              <w:rPr>
                <w:rFonts w:hint="default" w:ascii="Times New Roman" w:hAnsi="Times New Roman" w:eastAsia="仿宋_GB2312" w:cs="Times New Roman"/>
                <w:b w:val="0"/>
                <w:bCs w:val="0"/>
                <w:strike w:val="0"/>
                <w:dstrike w:val="0"/>
                <w:color w:val="auto"/>
                <w:kern w:val="2"/>
                <w:sz w:val="28"/>
                <w:szCs w:val="28"/>
                <w:vertAlign w:val="baseline"/>
                <w:lang w:val="en-US" w:eastAsia="zh-CN" w:bidi="ar-SA"/>
              </w:rPr>
            </w:pPr>
            <w:r>
              <w:rPr>
                <w:rFonts w:hint="eastAsia" w:ascii="Times New Roman" w:hAnsi="Times New Roman" w:eastAsia="仿宋_GB2312" w:cs="Times New Roman"/>
                <w:b w:val="0"/>
                <w:bCs w:val="0"/>
                <w:strike w:val="0"/>
                <w:dstrike w:val="0"/>
                <w:color w:val="auto"/>
                <w:sz w:val="28"/>
                <w:szCs w:val="28"/>
                <w:vertAlign w:val="baseline"/>
                <w:lang w:val="en-US" w:eastAsia="zh-CN"/>
              </w:rPr>
              <w:t>文本类</w:t>
            </w:r>
          </w:p>
        </w:tc>
        <w:tc>
          <w:tcPr>
            <w:tcW w:w="8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2"/>
              <w:rPr>
                <w:rFonts w:hint="default" w:ascii="Times New Roman" w:hAnsi="Times New Roman" w:eastAsia="仿宋_GB2312" w:cs="Times New Roman"/>
                <w:b w:val="0"/>
                <w:bCs w:val="0"/>
                <w:strike w:val="0"/>
                <w:dstrike w:val="0"/>
                <w:color w:val="auto"/>
                <w:kern w:val="2"/>
                <w:sz w:val="28"/>
                <w:szCs w:val="28"/>
                <w:vertAlign w:val="baseline"/>
                <w:lang w:val="en-US" w:eastAsia="zh-CN" w:bidi="ar-SA"/>
              </w:rPr>
            </w:pPr>
            <w:r>
              <w:rPr>
                <w:rFonts w:hint="eastAsia" w:ascii="Times New Roman" w:hAnsi="Times New Roman" w:eastAsia="仿宋_GB2312" w:cs="Times New Roman"/>
                <w:b w:val="0"/>
                <w:bCs w:val="0"/>
                <w:strike w:val="0"/>
                <w:dstrike w:val="0"/>
                <w:color w:val="auto"/>
                <w:sz w:val="28"/>
                <w:szCs w:val="28"/>
                <w:vertAlign w:val="baseline"/>
                <w:lang w:val="en-US" w:eastAsia="zh-CN"/>
              </w:rPr>
              <w:t>1</w:t>
            </w:r>
          </w:p>
        </w:tc>
        <w:tc>
          <w:tcPr>
            <w:tcW w:w="10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2"/>
              <w:rPr>
                <w:rFonts w:hint="default" w:ascii="Times New Roman" w:hAnsi="Times New Roman" w:eastAsia="仿宋_GB2312" w:cs="Times New Roman"/>
                <w:b w:val="0"/>
                <w:bCs w:val="0"/>
                <w:strike w:val="0"/>
                <w:dstrike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6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2"/>
              <w:rPr>
                <w:rFonts w:hint="default" w:ascii="Times New Roman" w:hAnsi="Times New Roman" w:eastAsia="仿宋_GB2312" w:cs="Times New Roman"/>
                <w:b w:val="0"/>
                <w:bCs w:val="0"/>
                <w:strike w:val="0"/>
                <w:dstrike w:val="0"/>
                <w:color w:val="auto"/>
                <w:sz w:val="28"/>
                <w:szCs w:val="28"/>
                <w:vertAlign w:val="baseline"/>
                <w:lang w:val="en-US" w:eastAsia="zh-CN"/>
              </w:rPr>
            </w:pPr>
            <w:r>
              <w:rPr>
                <w:rFonts w:hint="eastAsia" w:ascii="Times New Roman" w:hAnsi="Times New Roman" w:eastAsia="仿宋_GB2312" w:cs="Times New Roman"/>
                <w:b w:val="0"/>
                <w:bCs w:val="0"/>
                <w:strike w:val="0"/>
                <w:dstrike w:val="0"/>
                <w:color w:val="auto"/>
                <w:sz w:val="28"/>
                <w:szCs w:val="28"/>
                <w:vertAlign w:val="baseline"/>
                <w:lang w:val="en-US" w:eastAsia="zh-CN"/>
              </w:rPr>
              <w:t>5</w:t>
            </w:r>
          </w:p>
        </w:tc>
        <w:tc>
          <w:tcPr>
            <w:tcW w:w="4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cs="宋体"/>
                <w:i w:val="0"/>
                <w:iCs w:val="0"/>
                <w:caps w:val="0"/>
                <w:color w:val="333333"/>
                <w:spacing w:val="0"/>
                <w:sz w:val="24"/>
                <w:szCs w:val="24"/>
                <w:shd w:val="clear" w:fill="FFFFFF"/>
                <w:lang w:val="en-US" w:eastAsia="zh-CN"/>
              </w:rPr>
              <w:t>产业政策证明（产品列入《产业结构调整指导目录》中限制类的需提供）</w:t>
            </w:r>
          </w:p>
        </w:tc>
        <w:tc>
          <w:tcPr>
            <w:tcW w:w="15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2"/>
              <w:rPr>
                <w:rFonts w:hint="default" w:ascii="Times New Roman" w:hAnsi="Times New Roman" w:eastAsia="仿宋_GB2312" w:cs="Times New Roman"/>
                <w:b w:val="0"/>
                <w:bCs w:val="0"/>
                <w:strike w:val="0"/>
                <w:dstrike w:val="0"/>
                <w:color w:val="auto"/>
                <w:kern w:val="2"/>
                <w:sz w:val="24"/>
                <w:szCs w:val="24"/>
                <w:vertAlign w:val="baseline"/>
                <w:lang w:val="en-US" w:eastAsia="zh-CN" w:bidi="ar-SA"/>
              </w:rPr>
            </w:pPr>
            <w:r>
              <w:rPr>
                <w:rFonts w:hint="eastAsia" w:ascii="Times New Roman" w:hAnsi="Times New Roman" w:eastAsia="仿宋_GB2312" w:cs="Times New Roman"/>
                <w:b w:val="0"/>
                <w:bCs w:val="0"/>
                <w:strike w:val="0"/>
                <w:dstrike w:val="0"/>
                <w:color w:val="auto"/>
                <w:sz w:val="28"/>
                <w:szCs w:val="28"/>
                <w:vertAlign w:val="baseline"/>
                <w:lang w:val="en-US" w:eastAsia="zh-CN"/>
              </w:rPr>
              <w:t>纸质版和电子版</w:t>
            </w:r>
          </w:p>
        </w:tc>
        <w:tc>
          <w:tcPr>
            <w:tcW w:w="13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2"/>
              <w:rPr>
                <w:rFonts w:hint="default" w:ascii="Times New Roman" w:hAnsi="Times New Roman" w:eastAsia="仿宋_GB2312" w:cs="Times New Roman"/>
                <w:b w:val="0"/>
                <w:bCs w:val="0"/>
                <w:strike w:val="0"/>
                <w:dstrike w:val="0"/>
                <w:color w:val="auto"/>
                <w:kern w:val="2"/>
                <w:sz w:val="28"/>
                <w:szCs w:val="28"/>
                <w:vertAlign w:val="baseline"/>
                <w:lang w:val="en-US" w:eastAsia="zh-CN" w:bidi="ar-SA"/>
              </w:rPr>
            </w:pPr>
            <w:r>
              <w:rPr>
                <w:rFonts w:hint="eastAsia" w:ascii="Times New Roman" w:hAnsi="Times New Roman" w:eastAsia="仿宋_GB2312" w:cs="Times New Roman"/>
                <w:b w:val="0"/>
                <w:bCs w:val="0"/>
                <w:strike w:val="0"/>
                <w:dstrike w:val="0"/>
                <w:color w:val="auto"/>
                <w:sz w:val="28"/>
                <w:szCs w:val="28"/>
                <w:vertAlign w:val="baseline"/>
                <w:lang w:val="en-US" w:eastAsia="zh-CN"/>
              </w:rPr>
              <w:t>文本类</w:t>
            </w:r>
          </w:p>
        </w:tc>
        <w:tc>
          <w:tcPr>
            <w:tcW w:w="8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2"/>
              <w:rPr>
                <w:rFonts w:hint="default" w:ascii="Times New Roman" w:hAnsi="Times New Roman" w:eastAsia="仿宋_GB2312" w:cs="Times New Roman"/>
                <w:b w:val="0"/>
                <w:bCs w:val="0"/>
                <w:strike w:val="0"/>
                <w:dstrike w:val="0"/>
                <w:color w:val="auto"/>
                <w:kern w:val="2"/>
                <w:sz w:val="28"/>
                <w:szCs w:val="28"/>
                <w:vertAlign w:val="baseline"/>
                <w:lang w:val="en-US" w:eastAsia="zh-CN" w:bidi="ar-SA"/>
              </w:rPr>
            </w:pPr>
            <w:r>
              <w:rPr>
                <w:rFonts w:hint="eastAsia" w:ascii="Times New Roman" w:hAnsi="Times New Roman" w:eastAsia="仿宋_GB2312" w:cs="Times New Roman"/>
                <w:b w:val="0"/>
                <w:bCs w:val="0"/>
                <w:strike w:val="0"/>
                <w:dstrike w:val="0"/>
                <w:color w:val="auto"/>
                <w:sz w:val="28"/>
                <w:szCs w:val="28"/>
                <w:vertAlign w:val="baseline"/>
                <w:lang w:val="en-US" w:eastAsia="zh-CN"/>
              </w:rPr>
              <w:t>1</w:t>
            </w:r>
          </w:p>
        </w:tc>
        <w:tc>
          <w:tcPr>
            <w:tcW w:w="10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2"/>
              <w:rPr>
                <w:rFonts w:hint="default" w:ascii="Times New Roman" w:hAnsi="Times New Roman" w:eastAsia="仿宋_GB2312" w:cs="Times New Roman"/>
                <w:b w:val="0"/>
                <w:bCs w:val="0"/>
                <w:strike w:val="0"/>
                <w:dstrike w:val="0"/>
                <w:color w:val="auto"/>
                <w:sz w:val="24"/>
                <w:szCs w:val="24"/>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八、办理</w:t>
      </w:r>
      <w:r>
        <w:rPr>
          <w:rFonts w:hint="default" w:ascii="Times New Roman" w:hAnsi="Times New Roman" w:eastAsia="黑体" w:cs="Times New Roman"/>
          <w:b w:val="0"/>
          <w:bCs w:val="0"/>
          <w:strike w:val="0"/>
          <w:dstrike w:val="0"/>
          <w:color w:val="auto"/>
          <w:sz w:val="32"/>
          <w:szCs w:val="32"/>
          <w:lang w:val="en-US" w:eastAsia="zh-CN"/>
        </w:rPr>
        <w:t>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left"/>
        <w:textAlignment w:val="auto"/>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b/>
          <w:bCs/>
          <w:color w:val="auto"/>
          <w:sz w:val="32"/>
          <w:szCs w:val="32"/>
          <w:highlight w:val="none"/>
          <w:lang w:val="en-US" w:eastAsia="zh-CN"/>
        </w:rPr>
        <w:t>提出申请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320" w:firstLineChars="100"/>
        <w:jc w:val="left"/>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申请人按照申请材料目录要求准备好申请材料，现场或邮寄方式将申请材料提交至所在区县行政审批服务局受理窗口。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left"/>
        <w:textAlignment w:val="auto"/>
        <w:rPr>
          <w:rFonts w:hint="default" w:ascii="Times New Roman" w:hAnsi="Times New Roman" w:eastAsia="仿宋_GB2312" w:cs="Times New Roman"/>
          <w:b/>
          <w:bCs/>
          <w:color w:val="auto"/>
          <w:sz w:val="32"/>
          <w:szCs w:val="32"/>
          <w:highlight w:val="none"/>
        </w:rPr>
      </w:pPr>
      <w:r>
        <w:rPr>
          <w:rFonts w:hint="eastAsia" w:ascii="Times New Roman" w:hAnsi="Times New Roman" w:eastAsia="仿宋_GB2312" w:cs="Times New Roman"/>
          <w:b/>
          <w:bCs/>
          <w:strike w:val="0"/>
          <w:dstrike w:val="0"/>
          <w:color w:val="auto"/>
          <w:sz w:val="32"/>
          <w:szCs w:val="32"/>
          <w:highlight w:val="none"/>
          <w:lang w:val="en-US" w:eastAsia="zh-CN"/>
        </w:rPr>
        <w:t>2.</w:t>
      </w:r>
      <w:r>
        <w:rPr>
          <w:rFonts w:hint="default" w:ascii="Times New Roman" w:hAnsi="Times New Roman" w:eastAsia="仿宋_GB2312" w:cs="Times New Roman"/>
          <w:b/>
          <w:bCs/>
          <w:strike w:val="0"/>
          <w:dstrike w:val="0"/>
          <w:color w:val="auto"/>
          <w:sz w:val="32"/>
          <w:szCs w:val="32"/>
          <w:highlight w:val="none"/>
          <w:lang w:val="en-US" w:eastAsia="zh-CN"/>
        </w:rPr>
        <w:t>审批机构</w:t>
      </w:r>
      <w:r>
        <w:rPr>
          <w:rFonts w:hint="eastAsia" w:ascii="Times New Roman" w:hAnsi="Times New Roman" w:eastAsia="仿宋_GB2312" w:cs="Times New Roman"/>
          <w:b/>
          <w:bCs/>
          <w:strike w:val="0"/>
          <w:dstrike w:val="0"/>
          <w:color w:val="auto"/>
          <w:sz w:val="32"/>
          <w:szCs w:val="32"/>
          <w:highlight w:val="none"/>
          <w:lang w:val="en-US" w:eastAsia="zh-CN"/>
        </w:rPr>
        <w:t>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strike w:val="0"/>
          <w:dstrike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窗口</w:t>
      </w:r>
      <w:r>
        <w:rPr>
          <w:rFonts w:hint="default" w:ascii="Times New Roman" w:hAnsi="Times New Roman" w:eastAsia="仿宋_GB2312" w:cs="Times New Roman"/>
          <w:b w:val="0"/>
          <w:bCs w:val="0"/>
          <w:color w:val="auto"/>
          <w:sz w:val="32"/>
          <w:szCs w:val="32"/>
          <w:highlight w:val="none"/>
        </w:rPr>
        <w:t>受理人主要审查</w:t>
      </w:r>
      <w:r>
        <w:rPr>
          <w:rFonts w:hint="eastAsia" w:ascii="Times New Roman" w:hAnsi="Times New Roman" w:eastAsia="仿宋_GB2312" w:cs="Times New Roman"/>
          <w:b w:val="0"/>
          <w:bCs w:val="0"/>
          <w:color w:val="auto"/>
          <w:sz w:val="32"/>
          <w:szCs w:val="32"/>
          <w:highlight w:val="none"/>
          <w:lang w:val="en-US" w:eastAsia="zh-CN"/>
        </w:rPr>
        <w:t>申请材料</w:t>
      </w:r>
      <w:r>
        <w:rPr>
          <w:rFonts w:hint="default" w:ascii="Times New Roman" w:hAnsi="Times New Roman" w:eastAsia="仿宋_GB2312" w:cs="Times New Roman"/>
          <w:b w:val="0"/>
          <w:bCs w:val="0"/>
          <w:color w:val="auto"/>
          <w:sz w:val="32"/>
          <w:szCs w:val="32"/>
          <w:highlight w:val="none"/>
        </w:rPr>
        <w:t>是否齐全、填写是否规范等。</w:t>
      </w:r>
      <w:r>
        <w:rPr>
          <w:rFonts w:hint="default" w:ascii="Times New Roman" w:hAnsi="Times New Roman" w:eastAsia="仿宋_GB2312" w:cs="Times New Roman"/>
          <w:b w:val="0"/>
          <w:bCs w:val="0"/>
          <w:strike w:val="0"/>
          <w:dstrike w:val="0"/>
          <w:color w:val="auto"/>
          <w:sz w:val="32"/>
          <w:szCs w:val="32"/>
          <w:highlight w:val="none"/>
          <w:lang w:eastAsia="zh-CN"/>
        </w:rPr>
        <w:t>窗口受</w:t>
      </w:r>
      <w:r>
        <w:rPr>
          <w:rFonts w:hint="default" w:ascii="Times New Roman" w:hAnsi="Times New Roman" w:eastAsia="仿宋_GB2312" w:cs="Times New Roman"/>
          <w:b w:val="0"/>
          <w:bCs w:val="0"/>
          <w:strike w:val="0"/>
          <w:dstrike w:val="0"/>
          <w:color w:val="auto"/>
          <w:sz w:val="32"/>
          <w:szCs w:val="32"/>
          <w:highlight w:val="none"/>
        </w:rPr>
        <w:t>理人当场发现申请材料不齐全或不符合法定形式的，能当场补正的告知申请人当场补正，并予以协助。不能当场补正的，做出补正材料通知单，列明需补正的材料内容、补正期限</w:t>
      </w:r>
      <w:r>
        <w:rPr>
          <w:rFonts w:hint="eastAsia" w:ascii="Times New Roman" w:hAnsi="Times New Roman" w:eastAsia="仿宋_GB2312" w:cs="Times New Roman"/>
          <w:b w:val="0"/>
          <w:bCs w:val="0"/>
          <w:strike w:val="0"/>
          <w:dstrike w:val="0"/>
          <w:color w:val="auto"/>
          <w:sz w:val="32"/>
          <w:szCs w:val="32"/>
          <w:highlight w:val="none"/>
          <w:lang w:eastAsia="zh-CN"/>
        </w:rPr>
        <w:t>，</w:t>
      </w:r>
      <w:r>
        <w:rPr>
          <w:rFonts w:hint="eastAsia" w:ascii="Times New Roman" w:hAnsi="Times New Roman" w:eastAsia="仿宋_GB2312" w:cs="Times New Roman"/>
          <w:b w:val="0"/>
          <w:bCs w:val="0"/>
          <w:strike w:val="0"/>
          <w:dstrike w:val="0"/>
          <w:color w:val="auto"/>
          <w:sz w:val="32"/>
          <w:szCs w:val="32"/>
          <w:highlight w:val="none"/>
          <w:lang w:val="en-US" w:eastAsia="zh-CN"/>
        </w:rPr>
        <w:t>并告知</w:t>
      </w:r>
      <w:r>
        <w:rPr>
          <w:rFonts w:hint="default" w:ascii="Times New Roman" w:hAnsi="Times New Roman" w:eastAsia="仿宋_GB2312" w:cs="Times New Roman"/>
          <w:b w:val="0"/>
          <w:bCs w:val="0"/>
          <w:strike w:val="0"/>
          <w:dstrike w:val="0"/>
          <w:color w:val="auto"/>
          <w:sz w:val="32"/>
          <w:szCs w:val="32"/>
          <w:highlight w:val="none"/>
        </w:rPr>
        <w:t>逾期不补正作退件处理的规定。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val="0"/>
          <w:bCs w:val="0"/>
          <w:color w:val="auto"/>
          <w:sz w:val="32"/>
          <w:szCs w:val="32"/>
          <w:highlight w:val="none"/>
          <w:lang w:eastAsia="zh-CN"/>
        </w:rPr>
        <w:t>申请材料审核要点：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①食品生产许可申请书。登录山东省食品生产许可管理系统（https://tysfrz.isdapp.shandong.gov.cn/jis-web/login?appMark=SHANDONGSHIPINGXIT）填写申请表，保存后打印，填写信息均合法、真实、有效、准确、完整，内容符合相关要求，并加盖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auto"/>
          <w:sz w:val="32"/>
          <w:szCs w:val="32"/>
          <w:highlight w:val="yellow"/>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auto"/>
          <w:sz w:val="32"/>
          <w:szCs w:val="32"/>
          <w:highlight w:val="yellow"/>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auto"/>
          <w:sz w:val="32"/>
          <w:szCs w:val="32"/>
          <w:highlight w:val="yellow"/>
          <w:lang w:val="en-US" w:eastAsia="zh-CN"/>
        </w:rPr>
      </w:pPr>
    </w:p>
    <w:p>
      <w:pPr>
        <w:pStyle w:val="2"/>
        <w:rPr>
          <w:rFonts w:hint="eastAsia" w:ascii="黑体" w:hAnsi="黑体" w:eastAsia="黑体" w:cs="黑体"/>
          <w:b w:val="0"/>
          <w:bCs w:val="0"/>
          <w:color w:val="auto"/>
          <w:sz w:val="32"/>
          <w:szCs w:val="32"/>
          <w:highlight w:val="yellow"/>
          <w:lang w:val="en-US" w:eastAsia="zh-CN"/>
        </w:rPr>
      </w:pPr>
    </w:p>
    <w:p>
      <w:pPr>
        <w:rPr>
          <w:rFonts w:hint="eastAsia" w:ascii="黑体" w:hAnsi="黑体" w:eastAsia="黑体" w:cs="黑体"/>
          <w:b w:val="0"/>
          <w:bCs w:val="0"/>
          <w:color w:val="auto"/>
          <w:sz w:val="32"/>
          <w:szCs w:val="32"/>
          <w:highlight w:val="yellow"/>
          <w:lang w:val="en-US" w:eastAsia="zh-CN"/>
        </w:rPr>
      </w:pPr>
    </w:p>
    <w:p>
      <w:pPr>
        <w:pStyle w:val="2"/>
        <w:rPr>
          <w:rFonts w:hint="eastAsia" w:ascii="黑体" w:hAnsi="黑体" w:eastAsia="黑体" w:cs="黑体"/>
          <w:b w:val="0"/>
          <w:bCs w:val="0"/>
          <w:color w:val="auto"/>
          <w:sz w:val="32"/>
          <w:szCs w:val="32"/>
          <w:highlight w:val="yellow"/>
          <w:lang w:val="en-US" w:eastAsia="zh-CN"/>
        </w:rPr>
      </w:pPr>
    </w:p>
    <w:p>
      <w:pPr>
        <w:rPr>
          <w:rFonts w:hint="eastAsia" w:ascii="黑体" w:hAnsi="黑体" w:eastAsia="黑体" w:cs="黑体"/>
          <w:b w:val="0"/>
          <w:bCs w:val="0"/>
          <w:color w:val="auto"/>
          <w:sz w:val="32"/>
          <w:szCs w:val="32"/>
          <w:highlight w:val="yellow"/>
          <w:lang w:val="en-US" w:eastAsia="zh-CN"/>
        </w:rPr>
      </w:pPr>
    </w:p>
    <w:p>
      <w:pPr>
        <w:pStyle w:val="2"/>
        <w:rPr>
          <w:rFonts w:hint="eastAsia" w:ascii="黑体" w:hAnsi="黑体" w:eastAsia="黑体" w:cs="黑体"/>
          <w:b w:val="0"/>
          <w:bCs w:val="0"/>
          <w:color w:val="auto"/>
          <w:sz w:val="32"/>
          <w:szCs w:val="32"/>
          <w:highlight w:val="yellow"/>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auto"/>
          <w:sz w:val="32"/>
          <w:szCs w:val="32"/>
          <w:highlight w:val="yellow"/>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yellow"/>
          <w:lang w:val="en-US" w:eastAsia="zh-CN"/>
        </w:rPr>
      </w:pPr>
      <w:r>
        <w:rPr>
          <w:rFonts w:hint="eastAsia" w:ascii="黑体" w:hAnsi="黑体" w:eastAsia="黑体" w:cs="黑体"/>
          <w:b w:val="0"/>
          <w:bCs w:val="0"/>
          <w:color w:val="auto"/>
          <w:sz w:val="32"/>
          <w:szCs w:val="32"/>
          <w:highlight w:val="yellow"/>
          <w:lang w:val="en-US" w:eastAsia="zh-CN"/>
        </w:rPr>
        <w:t>样例：</w:t>
      </w:r>
    </w:p>
    <w:p>
      <w:pPr>
        <w:keepNext w:val="0"/>
        <w:keepLines w:val="0"/>
        <w:widowControl/>
        <w:suppressLineNumbers w:val="0"/>
        <w:snapToGrid w:val="0"/>
        <w:spacing w:line="800" w:lineRule="atLeast"/>
        <w:jc w:val="center"/>
        <w:rPr>
          <w:rFonts w:hint="eastAsia" w:ascii="宋体" w:hAnsi="宋体" w:eastAsia="宋体" w:cs="宋体"/>
          <w:kern w:val="0"/>
          <w:sz w:val="52"/>
          <w:szCs w:val="52"/>
        </w:rPr>
      </w:pPr>
    </w:p>
    <w:p>
      <w:pPr>
        <w:keepNext w:val="0"/>
        <w:keepLines w:val="0"/>
        <w:widowControl/>
        <w:suppressLineNumbers w:val="0"/>
        <w:snapToGrid w:val="0"/>
        <w:spacing w:line="800" w:lineRule="atLeast"/>
        <w:jc w:val="center"/>
        <w:rPr>
          <w:rFonts w:hint="default" w:ascii="Times New Roman" w:hAnsi="Times New Roman" w:eastAsia="宋体" w:cs="Times New Roman"/>
          <w:kern w:val="0"/>
          <w:sz w:val="21"/>
          <w:szCs w:val="21"/>
        </w:rPr>
      </w:pPr>
      <w:r>
        <w:rPr>
          <w:rFonts w:hint="eastAsia" w:ascii="宋体" w:hAnsi="宋体" w:eastAsia="宋体" w:cs="宋体"/>
          <w:kern w:val="0"/>
          <w:sz w:val="52"/>
          <w:szCs w:val="52"/>
        </w:rPr>
        <w:t>食品生产许可申请书</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微软雅黑" w:hAnsi="微软雅黑" w:eastAsia="微软雅黑" w:cs="微软雅黑"/>
          <w:b w:val="0"/>
          <w:bCs w:val="0"/>
          <w:strike w:val="0"/>
          <w:dstrike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微软雅黑" w:hAnsi="微软雅黑" w:eastAsia="微软雅黑" w:cs="微软雅黑"/>
          <w:b w:val="0"/>
          <w:bCs w:val="0"/>
          <w:strike w:val="0"/>
          <w:dstrike w:val="0"/>
          <w:color w:val="auto"/>
          <w:sz w:val="36"/>
          <w:szCs w:val="36"/>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802"/>
        <w:gridCol w:w="63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2751" w:hRule="atLeast"/>
        </w:trPr>
        <w:tc>
          <w:tcPr>
            <w:tcW w:w="2802" w:type="dxa"/>
            <w:tcBorders>
              <w:top w:val="nil"/>
              <w:left w:val="nil"/>
              <w:bottom w:val="nil"/>
              <w:right w:val="nil"/>
            </w:tcBorders>
            <w:shd w:val="clear" w:color="auto" w:fill="auto"/>
            <w:tcMar>
              <w:left w:w="108" w:type="dxa"/>
              <w:right w:w="108" w:type="dxa"/>
            </w:tcMar>
            <w:vAlign w:val="top"/>
          </w:tcPr>
          <w:p>
            <w:pPr>
              <w:keepNext w:val="0"/>
              <w:keepLines w:val="0"/>
              <w:widowControl/>
              <w:suppressLineNumbers w:val="0"/>
              <w:snapToGrid w:val="0"/>
              <w:spacing w:line="6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32"/>
                <w:szCs w:val="32"/>
              </w:rPr>
              <w:t> </w:t>
            </w:r>
          </w:p>
        </w:tc>
        <w:tc>
          <w:tcPr>
            <w:tcW w:w="6372" w:type="dxa"/>
            <w:tcBorders>
              <w:top w:val="nil"/>
              <w:left w:val="nil"/>
              <w:bottom w:val="nil"/>
              <w:right w:val="nil"/>
            </w:tcBorders>
            <w:shd w:val="clear" w:color="auto" w:fill="auto"/>
            <w:tcMar>
              <w:left w:w="108" w:type="dxa"/>
              <w:right w:w="108" w:type="dxa"/>
            </w:tcMar>
            <w:vAlign w:val="top"/>
          </w:tcPr>
          <w:p>
            <w:pPr>
              <w:keepNext w:val="0"/>
              <w:keepLines w:val="0"/>
              <w:widowControl/>
              <w:suppressLineNumbers w:val="0"/>
              <w:snapToGrid w:val="0"/>
              <w:spacing w:line="6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32"/>
                <w:szCs w:val="3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0" w:hRule="atLeast"/>
        </w:trPr>
        <w:tc>
          <w:tcPr>
            <w:tcW w:w="2802" w:type="dxa"/>
            <w:tcBorders>
              <w:top w:val="nil"/>
              <w:left w:val="nil"/>
              <w:bottom w:val="nil"/>
              <w:right w:val="nil"/>
            </w:tcBorders>
            <w:shd w:val="clear" w:color="auto" w:fill="auto"/>
            <w:tcMar>
              <w:left w:w="108" w:type="dxa"/>
              <w:right w:w="108" w:type="dxa"/>
            </w:tcMar>
            <w:vAlign w:val="top"/>
          </w:tcPr>
          <w:p>
            <w:pPr>
              <w:keepNext w:val="0"/>
              <w:keepLines w:val="0"/>
              <w:widowControl/>
              <w:suppressLineNumbers w:val="0"/>
              <w:snapToGrid w:val="0"/>
              <w:spacing w:line="600" w:lineRule="atLeast"/>
              <w:jc w:val="right"/>
              <w:rPr>
                <w:rFonts w:hint="default" w:ascii="Times New Roman" w:hAnsi="Times New Roman" w:eastAsia="宋体" w:cs="Times New Roman"/>
                <w:kern w:val="0"/>
                <w:sz w:val="21"/>
                <w:szCs w:val="21"/>
              </w:rPr>
            </w:pPr>
            <w:r>
              <w:rPr>
                <w:rFonts w:hint="eastAsia" w:ascii="仿宋_GB2312" w:hAnsi="Times New Roman" w:eastAsia="仿宋_GB2312" w:cs="仿宋_GB2312"/>
                <w:kern w:val="0"/>
                <w:sz w:val="32"/>
                <w:szCs w:val="32"/>
              </w:rPr>
              <w:t>许可类别：</w:t>
            </w:r>
          </w:p>
        </w:tc>
        <w:tc>
          <w:tcPr>
            <w:tcW w:w="6372" w:type="dxa"/>
            <w:tcBorders>
              <w:top w:val="nil"/>
              <w:left w:val="nil"/>
              <w:bottom w:val="nil"/>
              <w:right w:val="nil"/>
            </w:tcBorders>
            <w:shd w:val="clear" w:color="auto" w:fill="auto"/>
            <w:tcMar>
              <w:left w:w="108" w:type="dxa"/>
              <w:right w:w="108" w:type="dxa"/>
            </w:tcMar>
            <w:vAlign w:val="top"/>
          </w:tcPr>
          <w:p>
            <w:pPr>
              <w:keepNext w:val="0"/>
              <w:keepLines w:val="0"/>
              <w:widowControl/>
              <w:suppressLineNumbers w:val="0"/>
              <w:snapToGrid w:val="0"/>
              <w:spacing w:line="600" w:lineRule="atLeast"/>
              <w:jc w:val="left"/>
              <w:rPr>
                <w:rFonts w:hint="default" w:ascii="Times New Roman" w:hAnsi="Times New Roman" w:eastAsia="宋体" w:cs="Times New Roman"/>
                <w:kern w:val="0"/>
                <w:sz w:val="21"/>
                <w:szCs w:val="21"/>
              </w:rPr>
            </w:pPr>
            <w:r>
              <w:rPr>
                <w:rFonts w:hint="default"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食品</w:t>
            </w:r>
          </w:p>
          <w:p>
            <w:pPr>
              <w:keepNext w:val="0"/>
              <w:keepLines w:val="0"/>
              <w:widowControl/>
              <w:suppressLineNumbers w:val="0"/>
              <w:snapToGrid w:val="0"/>
              <w:spacing w:line="600" w:lineRule="atLeast"/>
              <w:jc w:val="left"/>
              <w:rPr>
                <w:rFonts w:hint="default" w:ascii="Times New Roman" w:hAnsi="Times New Roman" w:eastAsia="宋体" w:cs="Times New Roman"/>
                <w:kern w:val="0"/>
                <w:sz w:val="21"/>
                <w:szCs w:val="21"/>
              </w:rPr>
            </w:pPr>
            <w:r>
              <w:rPr>
                <w:rFonts w:hint="default"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食品添加剂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0" w:hRule="atLeast"/>
        </w:trPr>
        <w:tc>
          <w:tcPr>
            <w:tcW w:w="2802" w:type="dxa"/>
            <w:tcBorders>
              <w:top w:val="nil"/>
              <w:left w:val="nil"/>
              <w:bottom w:val="nil"/>
              <w:right w:val="nil"/>
            </w:tcBorders>
            <w:shd w:val="clear" w:color="auto" w:fill="auto"/>
            <w:tcMar>
              <w:left w:w="108" w:type="dxa"/>
              <w:right w:w="108" w:type="dxa"/>
            </w:tcMar>
            <w:vAlign w:val="top"/>
          </w:tcPr>
          <w:p>
            <w:pPr>
              <w:keepNext w:val="0"/>
              <w:keepLines w:val="0"/>
              <w:widowControl/>
              <w:suppressLineNumbers w:val="0"/>
              <w:snapToGrid w:val="0"/>
              <w:spacing w:line="600" w:lineRule="atLeast"/>
              <w:jc w:val="righ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32"/>
                <w:szCs w:val="32"/>
              </w:rPr>
              <w:t> </w:t>
            </w:r>
          </w:p>
        </w:tc>
        <w:tc>
          <w:tcPr>
            <w:tcW w:w="6372" w:type="dxa"/>
            <w:tcBorders>
              <w:top w:val="nil"/>
              <w:left w:val="nil"/>
              <w:bottom w:val="nil"/>
              <w:right w:val="nil"/>
            </w:tcBorders>
            <w:shd w:val="clear" w:color="auto" w:fill="auto"/>
            <w:tcMar>
              <w:left w:w="108" w:type="dxa"/>
              <w:right w:w="108" w:type="dxa"/>
            </w:tcMar>
            <w:vAlign w:val="top"/>
          </w:tcPr>
          <w:p>
            <w:pPr>
              <w:keepNext w:val="0"/>
              <w:keepLines w:val="0"/>
              <w:widowControl/>
              <w:suppressLineNumbers w:val="0"/>
              <w:snapToGrid w:val="0"/>
              <w:spacing w:line="600" w:lineRule="atLeast"/>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32"/>
                <w:szCs w:val="3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0" w:hRule="atLeast"/>
        </w:trPr>
        <w:tc>
          <w:tcPr>
            <w:tcW w:w="2802" w:type="dxa"/>
            <w:tcBorders>
              <w:top w:val="nil"/>
              <w:left w:val="nil"/>
              <w:bottom w:val="nil"/>
              <w:right w:val="nil"/>
            </w:tcBorders>
            <w:shd w:val="clear" w:color="auto" w:fill="auto"/>
            <w:tcMar>
              <w:left w:w="108" w:type="dxa"/>
              <w:right w:w="108" w:type="dxa"/>
            </w:tcMar>
            <w:vAlign w:val="top"/>
          </w:tcPr>
          <w:p>
            <w:pPr>
              <w:keepNext w:val="0"/>
              <w:keepLines w:val="0"/>
              <w:widowControl/>
              <w:suppressLineNumbers w:val="0"/>
              <w:snapToGrid w:val="0"/>
              <w:spacing w:line="600" w:lineRule="atLeast"/>
              <w:jc w:val="right"/>
              <w:rPr>
                <w:rFonts w:hint="default" w:ascii="Times New Roman" w:hAnsi="Times New Roman" w:eastAsia="宋体" w:cs="Times New Roman"/>
                <w:kern w:val="0"/>
                <w:sz w:val="21"/>
                <w:szCs w:val="21"/>
              </w:rPr>
            </w:pPr>
            <w:r>
              <w:rPr>
                <w:rFonts w:hint="eastAsia" w:ascii="仿宋_GB2312" w:hAnsi="Times New Roman" w:eastAsia="仿宋_GB2312" w:cs="仿宋_GB2312"/>
                <w:kern w:val="0"/>
                <w:sz w:val="32"/>
                <w:szCs w:val="32"/>
              </w:rPr>
              <w:t>申请事项：</w:t>
            </w:r>
          </w:p>
        </w:tc>
        <w:tc>
          <w:tcPr>
            <w:tcW w:w="6372" w:type="dxa"/>
            <w:tcBorders>
              <w:top w:val="nil"/>
              <w:left w:val="nil"/>
              <w:bottom w:val="nil"/>
              <w:right w:val="nil"/>
            </w:tcBorders>
            <w:shd w:val="clear" w:color="auto" w:fill="auto"/>
            <w:tcMar>
              <w:left w:w="108" w:type="dxa"/>
              <w:right w:w="108" w:type="dxa"/>
            </w:tcMar>
            <w:vAlign w:val="top"/>
          </w:tcPr>
          <w:p>
            <w:pPr>
              <w:keepNext w:val="0"/>
              <w:keepLines w:val="0"/>
              <w:widowControl/>
              <w:suppressLineNumbers w:val="0"/>
              <w:snapToGrid w:val="0"/>
              <w:spacing w:line="600" w:lineRule="atLeast"/>
              <w:jc w:val="left"/>
              <w:rPr>
                <w:rFonts w:hint="default" w:ascii="Times New Roman" w:hAnsi="Times New Roman" w:eastAsia="宋体" w:cs="Times New Roman"/>
                <w:kern w:val="0"/>
                <w:sz w:val="21"/>
                <w:szCs w:val="21"/>
              </w:rPr>
            </w:pPr>
            <w:r>
              <w:rPr>
                <w:rFonts w:hint="default"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首次申请</w:t>
            </w:r>
          </w:p>
          <w:p>
            <w:pPr>
              <w:keepNext w:val="0"/>
              <w:keepLines w:val="0"/>
              <w:widowControl/>
              <w:suppressLineNumbers w:val="0"/>
              <w:snapToGrid w:val="0"/>
              <w:spacing w:line="600" w:lineRule="atLeast"/>
              <w:jc w:val="left"/>
              <w:rPr>
                <w:rFonts w:hint="default" w:ascii="Times New Roman" w:hAnsi="Times New Roman" w:eastAsia="宋体" w:cs="Times New Roman"/>
                <w:kern w:val="0"/>
                <w:sz w:val="21"/>
                <w:szCs w:val="21"/>
              </w:rPr>
            </w:pPr>
            <w:r>
              <w:drawing>
                <wp:anchor distT="0" distB="0" distL="114300" distR="114300" simplePos="0" relativeHeight="251660288" behindDoc="0" locked="0" layoutInCell="1" allowOverlap="1">
                  <wp:simplePos x="0" y="0"/>
                  <wp:positionH relativeFrom="column">
                    <wp:posOffset>1200150</wp:posOffset>
                  </wp:positionH>
                  <wp:positionV relativeFrom="paragraph">
                    <wp:posOffset>52705</wp:posOffset>
                  </wp:positionV>
                  <wp:extent cx="1678305" cy="1678305"/>
                  <wp:effectExtent l="0" t="0" r="17145" b="17145"/>
                  <wp:wrapNone/>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8"/>
                          <a:stretch>
                            <a:fillRect/>
                          </a:stretch>
                        </pic:blipFill>
                        <pic:spPr>
                          <a:xfrm>
                            <a:off x="0" y="0"/>
                            <a:ext cx="1678305" cy="1678305"/>
                          </a:xfrm>
                          <a:prstGeom prst="rect">
                            <a:avLst/>
                          </a:prstGeom>
                          <a:noFill/>
                          <a:ln>
                            <a:noFill/>
                          </a:ln>
                        </pic:spPr>
                      </pic:pic>
                    </a:graphicData>
                  </a:graphic>
                </wp:anchor>
              </w:drawing>
            </w:r>
            <w:r>
              <w:rPr>
                <w:rFonts w:hint="default"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许可变更</w:t>
            </w:r>
          </w:p>
          <w:p>
            <w:pPr>
              <w:keepNext w:val="0"/>
              <w:keepLines w:val="0"/>
              <w:widowControl/>
              <w:suppressLineNumbers w:val="0"/>
              <w:snapToGrid w:val="0"/>
              <w:spacing w:line="600" w:lineRule="atLeast"/>
              <w:jc w:val="left"/>
              <w:rPr>
                <w:rFonts w:hint="default" w:ascii="Times New Roman" w:hAnsi="Times New Roman" w:eastAsia="宋体" w:cs="Times New Roman"/>
                <w:kern w:val="0"/>
                <w:sz w:val="21"/>
                <w:szCs w:val="21"/>
              </w:rPr>
            </w:pPr>
            <w:r>
              <w:rPr>
                <w:rFonts w:hint="default"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许可延续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0" w:hRule="atLeast"/>
        </w:trPr>
        <w:tc>
          <w:tcPr>
            <w:tcW w:w="2802" w:type="dxa"/>
            <w:tcBorders>
              <w:top w:val="nil"/>
              <w:left w:val="nil"/>
              <w:bottom w:val="nil"/>
              <w:right w:val="nil"/>
            </w:tcBorders>
            <w:shd w:val="clear" w:color="auto" w:fill="auto"/>
            <w:tcMar>
              <w:left w:w="108" w:type="dxa"/>
              <w:right w:w="108" w:type="dxa"/>
            </w:tcMar>
            <w:vAlign w:val="top"/>
          </w:tcPr>
          <w:p>
            <w:pPr>
              <w:keepNext w:val="0"/>
              <w:keepLines w:val="0"/>
              <w:widowControl/>
              <w:suppressLineNumbers w:val="0"/>
              <w:snapToGrid w:val="0"/>
              <w:spacing w:line="6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32"/>
                <w:szCs w:val="32"/>
              </w:rPr>
              <w:t> </w:t>
            </w:r>
          </w:p>
        </w:tc>
        <w:tc>
          <w:tcPr>
            <w:tcW w:w="6372" w:type="dxa"/>
            <w:tcBorders>
              <w:top w:val="nil"/>
              <w:left w:val="nil"/>
              <w:bottom w:val="nil"/>
              <w:right w:val="nil"/>
            </w:tcBorders>
            <w:shd w:val="clear" w:color="auto" w:fill="auto"/>
            <w:tcMar>
              <w:left w:w="108" w:type="dxa"/>
              <w:right w:w="108" w:type="dxa"/>
            </w:tcMar>
            <w:vAlign w:val="top"/>
          </w:tcPr>
          <w:p>
            <w:pPr>
              <w:keepNext w:val="0"/>
              <w:keepLines w:val="0"/>
              <w:widowControl/>
              <w:suppressLineNumbers w:val="0"/>
              <w:snapToGrid w:val="0"/>
              <w:spacing w:line="6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32"/>
                <w:szCs w:val="3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2802" w:type="dxa"/>
            <w:tcBorders>
              <w:top w:val="nil"/>
              <w:left w:val="nil"/>
              <w:bottom w:val="nil"/>
              <w:right w:val="nil"/>
            </w:tcBorders>
            <w:shd w:val="clear" w:color="auto" w:fill="auto"/>
            <w:tcMar>
              <w:left w:w="108" w:type="dxa"/>
              <w:right w:w="108" w:type="dxa"/>
            </w:tcMar>
            <w:vAlign w:val="top"/>
          </w:tcPr>
          <w:p>
            <w:pPr>
              <w:keepNext w:val="0"/>
              <w:keepLines w:val="0"/>
              <w:widowControl/>
              <w:suppressLineNumbers w:val="0"/>
              <w:snapToGrid w:val="0"/>
              <w:spacing w:line="600" w:lineRule="atLeast"/>
              <w:jc w:val="right"/>
              <w:rPr>
                <w:rFonts w:hint="default" w:ascii="Times New Roman" w:hAnsi="Times New Roman" w:eastAsia="宋体" w:cs="Times New Roman"/>
                <w:kern w:val="0"/>
                <w:sz w:val="21"/>
                <w:szCs w:val="21"/>
              </w:rPr>
            </w:pPr>
            <w:r>
              <w:rPr>
                <w:rFonts w:hint="eastAsia" w:ascii="仿宋_GB2312" w:hAnsi="Times New Roman" w:eastAsia="仿宋_GB2312" w:cs="仿宋_GB2312"/>
                <w:kern w:val="0"/>
                <w:sz w:val="32"/>
                <w:szCs w:val="32"/>
              </w:rPr>
              <w:t>申请人名称：</w:t>
            </w:r>
          </w:p>
        </w:tc>
        <w:tc>
          <w:tcPr>
            <w:tcW w:w="6372" w:type="dxa"/>
            <w:tcBorders>
              <w:top w:val="nil"/>
              <w:left w:val="nil"/>
              <w:bottom w:val="nil"/>
              <w:right w:val="nil"/>
            </w:tcBorders>
            <w:shd w:val="clear" w:color="auto" w:fill="auto"/>
            <w:tcMar>
              <w:left w:w="108" w:type="dxa"/>
              <w:right w:w="108" w:type="dxa"/>
            </w:tcMar>
            <w:vAlign w:val="top"/>
          </w:tcPr>
          <w:p>
            <w:pPr>
              <w:keepNext w:val="0"/>
              <w:keepLines w:val="0"/>
              <w:widowControl/>
              <w:suppressLineNumbers w:val="0"/>
              <w:snapToGrid w:val="0"/>
              <w:spacing w:line="6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32"/>
                <w:szCs w:val="32"/>
              </w:rPr>
              <w:t>  </w:t>
            </w:r>
            <w:r>
              <w:rPr>
                <w:rFonts w:hint="eastAsia" w:ascii="Times New Roman" w:hAnsi="Times New Roman" w:eastAsia="宋体" w:cs="Times New Roman"/>
                <w:kern w:val="0"/>
                <w:sz w:val="32"/>
                <w:szCs w:val="32"/>
                <w:lang w:eastAsia="zh-CN"/>
              </w:rPr>
              <w:t>淄博市</w:t>
            </w:r>
            <w:r>
              <w:rPr>
                <w:rFonts w:hint="eastAsia" w:ascii="Times New Roman" w:hAnsi="Times New Roman" w:eastAsia="宋体" w:cs="Times New Roman"/>
                <w:kern w:val="0"/>
                <w:sz w:val="32"/>
                <w:szCs w:val="32"/>
                <w:lang w:val="en-US" w:eastAsia="zh-CN"/>
              </w:rPr>
              <w:t>XXXXX</w:t>
            </w:r>
            <w:r>
              <w:rPr>
                <w:rFonts w:hint="eastAsia" w:ascii="宋体" w:hAnsi="宋体" w:eastAsia="宋体" w:cs="宋体"/>
                <w:kern w:val="0"/>
                <w:sz w:val="32"/>
                <w:szCs w:val="32"/>
              </w:rPr>
              <w:t>公司</w:t>
            </w:r>
            <w:r>
              <w:rPr>
                <w:rFonts w:hint="default" w:ascii="Times New Roman" w:hAnsi="Times New Roman" w:eastAsia="宋体" w:cs="Times New Roman"/>
                <w:kern w:val="0"/>
                <w:sz w:val="32"/>
                <w:szCs w:val="32"/>
              </w:rPr>
              <w:t xml:space="preserve">   </w:t>
            </w:r>
            <w:r>
              <w:rPr>
                <w:rFonts w:hint="eastAsia" w:ascii="仿宋_GB2312" w:hAnsi="Times New Roman" w:eastAsia="仿宋_GB2312" w:cs="仿宋_GB2312"/>
                <w:kern w:val="0"/>
                <w:sz w:val="32"/>
                <w:szCs w:val="32"/>
              </w:rPr>
              <w:t>（签字或盖章）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2802" w:type="dxa"/>
            <w:tcBorders>
              <w:top w:val="nil"/>
              <w:left w:val="nil"/>
              <w:bottom w:val="nil"/>
              <w:right w:val="nil"/>
            </w:tcBorders>
            <w:shd w:val="clear" w:color="auto" w:fill="auto"/>
            <w:tcMar>
              <w:left w:w="108" w:type="dxa"/>
              <w:right w:w="108" w:type="dxa"/>
            </w:tcMar>
            <w:vAlign w:val="top"/>
          </w:tcPr>
          <w:p>
            <w:pPr>
              <w:keepNext w:val="0"/>
              <w:keepLines w:val="0"/>
              <w:widowControl/>
              <w:suppressLineNumbers w:val="0"/>
              <w:snapToGrid w:val="0"/>
              <w:spacing w:line="600" w:lineRule="atLeast"/>
              <w:jc w:val="righ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32"/>
                <w:szCs w:val="32"/>
              </w:rPr>
              <w:t> </w:t>
            </w:r>
          </w:p>
        </w:tc>
        <w:tc>
          <w:tcPr>
            <w:tcW w:w="6372" w:type="dxa"/>
            <w:tcBorders>
              <w:top w:val="nil"/>
              <w:left w:val="nil"/>
              <w:bottom w:val="nil"/>
              <w:right w:val="nil"/>
            </w:tcBorders>
            <w:shd w:val="clear" w:color="auto" w:fill="auto"/>
            <w:tcMar>
              <w:left w:w="108" w:type="dxa"/>
              <w:right w:w="108" w:type="dxa"/>
            </w:tcMar>
            <w:vAlign w:val="top"/>
          </w:tcPr>
          <w:p>
            <w:pPr>
              <w:keepNext w:val="0"/>
              <w:keepLines w:val="0"/>
              <w:widowControl/>
              <w:suppressLineNumbers w:val="0"/>
              <w:snapToGrid w:val="0"/>
              <w:spacing w:line="6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32"/>
                <w:szCs w:val="3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2802" w:type="dxa"/>
            <w:tcBorders>
              <w:top w:val="nil"/>
              <w:left w:val="nil"/>
              <w:bottom w:val="nil"/>
              <w:right w:val="nil"/>
            </w:tcBorders>
            <w:shd w:val="clear" w:color="auto" w:fill="auto"/>
            <w:tcMar>
              <w:left w:w="108" w:type="dxa"/>
              <w:right w:w="108" w:type="dxa"/>
            </w:tcMar>
            <w:vAlign w:val="top"/>
          </w:tcPr>
          <w:p>
            <w:pPr>
              <w:keepNext w:val="0"/>
              <w:keepLines w:val="0"/>
              <w:widowControl/>
              <w:suppressLineNumbers w:val="0"/>
              <w:snapToGrid w:val="0"/>
              <w:spacing w:line="600" w:lineRule="atLeast"/>
              <w:jc w:val="right"/>
              <w:rPr>
                <w:rFonts w:hint="default" w:ascii="Times New Roman" w:hAnsi="Times New Roman" w:eastAsia="宋体" w:cs="Times New Roman"/>
                <w:kern w:val="0"/>
                <w:sz w:val="21"/>
                <w:szCs w:val="21"/>
              </w:rPr>
            </w:pPr>
            <w:r>
              <w:rPr>
                <w:rFonts w:hint="eastAsia" w:ascii="仿宋_GB2312" w:hAnsi="Times New Roman" w:eastAsia="仿宋_GB2312" w:cs="仿宋_GB2312"/>
                <w:kern w:val="0"/>
                <w:sz w:val="32"/>
                <w:szCs w:val="32"/>
              </w:rPr>
              <w:t>申请日期：</w:t>
            </w:r>
          </w:p>
        </w:tc>
        <w:tc>
          <w:tcPr>
            <w:tcW w:w="6372" w:type="dxa"/>
            <w:tcBorders>
              <w:top w:val="nil"/>
              <w:left w:val="nil"/>
              <w:bottom w:val="nil"/>
              <w:right w:val="nil"/>
            </w:tcBorders>
            <w:shd w:val="clear" w:color="auto" w:fill="auto"/>
            <w:tcMar>
              <w:left w:w="108" w:type="dxa"/>
              <w:right w:w="108" w:type="dxa"/>
            </w:tcMar>
            <w:vAlign w:val="top"/>
          </w:tcPr>
          <w:p>
            <w:pPr>
              <w:keepNext w:val="0"/>
              <w:keepLines w:val="0"/>
              <w:widowControl/>
              <w:suppressLineNumbers w:val="0"/>
              <w:snapToGrid w:val="0"/>
              <w:spacing w:line="6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32"/>
                <w:szCs w:val="32"/>
                <w:u w:val="single"/>
              </w:rPr>
              <w:t> 20</w:t>
            </w:r>
            <w:r>
              <w:rPr>
                <w:rFonts w:hint="eastAsia" w:ascii="Times New Roman" w:hAnsi="Times New Roman" w:eastAsia="宋体" w:cs="Times New Roman"/>
                <w:kern w:val="0"/>
                <w:sz w:val="32"/>
                <w:szCs w:val="32"/>
                <w:u w:val="single"/>
                <w:lang w:val="en-US" w:eastAsia="zh-CN"/>
              </w:rPr>
              <w:t>XX</w:t>
            </w:r>
            <w:r>
              <w:rPr>
                <w:rFonts w:hint="default" w:ascii="Times New Roman" w:hAnsi="Times New Roman" w:eastAsia="宋体" w:cs="Times New Roman"/>
                <w:kern w:val="0"/>
                <w:sz w:val="32"/>
                <w:szCs w:val="32"/>
                <w:u w:val="single"/>
              </w:rPr>
              <w:t xml:space="preserve">  </w:t>
            </w:r>
            <w:r>
              <w:rPr>
                <w:rFonts w:hint="eastAsia" w:ascii="仿宋_GB2312" w:hAnsi="Times New Roman" w:eastAsia="仿宋_GB2312" w:cs="仿宋_GB2312"/>
                <w:kern w:val="0"/>
                <w:sz w:val="32"/>
                <w:szCs w:val="32"/>
              </w:rPr>
              <w:t>年</w:t>
            </w:r>
            <w:r>
              <w:rPr>
                <w:rFonts w:hint="default" w:ascii="Times New Roman" w:hAnsi="Times New Roman" w:eastAsia="宋体" w:cs="Times New Roman"/>
                <w:kern w:val="0"/>
                <w:sz w:val="32"/>
                <w:szCs w:val="32"/>
                <w:u w:val="single"/>
              </w:rPr>
              <w:t> </w:t>
            </w:r>
            <w:r>
              <w:rPr>
                <w:rFonts w:hint="eastAsia" w:ascii="Times New Roman" w:hAnsi="Times New Roman" w:eastAsia="宋体" w:cs="Times New Roman"/>
                <w:kern w:val="0"/>
                <w:sz w:val="32"/>
                <w:szCs w:val="32"/>
                <w:u w:val="single"/>
                <w:lang w:val="en-US" w:eastAsia="zh-CN"/>
              </w:rPr>
              <w:t>X</w:t>
            </w:r>
            <w:r>
              <w:rPr>
                <w:rFonts w:hint="default" w:ascii="Times New Roman" w:hAnsi="Times New Roman" w:eastAsia="宋体" w:cs="Times New Roman"/>
                <w:kern w:val="0"/>
                <w:sz w:val="32"/>
                <w:szCs w:val="32"/>
                <w:u w:val="single"/>
              </w:rPr>
              <w:t> </w:t>
            </w:r>
            <w:r>
              <w:rPr>
                <w:rFonts w:hint="eastAsia" w:ascii="仿宋_GB2312" w:hAnsi="Times New Roman" w:eastAsia="仿宋_GB2312" w:cs="仿宋_GB2312"/>
                <w:kern w:val="0"/>
                <w:sz w:val="32"/>
                <w:szCs w:val="32"/>
              </w:rPr>
              <w:t>月</w:t>
            </w:r>
            <w:r>
              <w:rPr>
                <w:rFonts w:hint="default" w:ascii="Times New Roman" w:hAnsi="Times New Roman" w:eastAsia="宋体" w:cs="Times New Roman"/>
                <w:kern w:val="0"/>
                <w:sz w:val="32"/>
                <w:szCs w:val="32"/>
                <w:u w:val="single"/>
              </w:rPr>
              <w:t> </w:t>
            </w:r>
            <w:r>
              <w:rPr>
                <w:rFonts w:hint="eastAsia" w:ascii="Times New Roman" w:hAnsi="Times New Roman" w:eastAsia="宋体" w:cs="Times New Roman"/>
                <w:kern w:val="0"/>
                <w:sz w:val="32"/>
                <w:szCs w:val="32"/>
                <w:u w:val="single"/>
                <w:lang w:val="en-US" w:eastAsia="zh-CN"/>
              </w:rPr>
              <w:t>X</w:t>
            </w:r>
            <w:r>
              <w:rPr>
                <w:rFonts w:hint="default" w:ascii="Times New Roman" w:hAnsi="Times New Roman" w:eastAsia="宋体" w:cs="Times New Roman"/>
                <w:kern w:val="0"/>
                <w:sz w:val="32"/>
                <w:szCs w:val="32"/>
                <w:u w:val="single"/>
              </w:rPr>
              <w:t xml:space="preserve"> </w:t>
            </w:r>
            <w:r>
              <w:rPr>
                <w:rFonts w:hint="eastAsia" w:ascii="仿宋_GB2312" w:hAnsi="Times New Roman" w:eastAsia="仿宋_GB2312" w:cs="仿宋_GB2312"/>
                <w:kern w:val="0"/>
                <w:sz w:val="32"/>
                <w:szCs w:val="32"/>
              </w:rPr>
              <w:t>日</w:t>
            </w:r>
          </w:p>
        </w:tc>
      </w:tr>
    </w:tbl>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kern w:val="0"/>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kern w:val="0"/>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kern w:val="0"/>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kern w:val="0"/>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kern w:val="0"/>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kern w:val="0"/>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微软雅黑" w:hAnsi="微软雅黑" w:eastAsia="微软雅黑" w:cs="微软雅黑"/>
          <w:b w:val="0"/>
          <w:bCs w:val="0"/>
          <w:strike w:val="0"/>
          <w:dstrike w:val="0"/>
          <w:color w:val="auto"/>
          <w:sz w:val="36"/>
          <w:szCs w:val="36"/>
          <w:lang w:val="en-US" w:eastAsia="zh-CN"/>
        </w:rPr>
      </w:pPr>
      <w:r>
        <w:rPr>
          <w:rFonts w:hint="default" w:ascii="Times New Roman" w:hAnsi="Times New Roman" w:eastAsia="宋体" w:cs="Times New Roman"/>
          <w:kern w:val="0"/>
          <w:sz w:val="21"/>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微软雅黑" w:hAnsi="微软雅黑" w:eastAsia="微软雅黑" w:cs="微软雅黑"/>
          <w:b w:val="0"/>
          <w:bCs w:val="0"/>
          <w:strike w:val="0"/>
          <w:dstrike w:val="0"/>
          <w:color w:val="auto"/>
          <w:sz w:val="36"/>
          <w:szCs w:val="36"/>
          <w:lang w:val="en-US" w:eastAsia="zh-CN"/>
        </w:rPr>
      </w:pPr>
      <w:r>
        <w:rPr>
          <w:rFonts w:hint="eastAsia" w:ascii="黑体" w:hAnsi="宋体" w:eastAsia="黑体" w:cs="黑体"/>
          <w:color w:val="000000"/>
          <w:kern w:val="0"/>
          <w:sz w:val="30"/>
          <w:szCs w:val="30"/>
        </w:rPr>
        <w:t>一、申请人基本情况</w:t>
      </w:r>
      <w:r>
        <w:drawing>
          <wp:anchor distT="0" distB="0" distL="114300" distR="114300" simplePos="0" relativeHeight="251665408" behindDoc="0" locked="0" layoutInCell="1" allowOverlap="1">
            <wp:simplePos x="0" y="0"/>
            <wp:positionH relativeFrom="column">
              <wp:posOffset>4037330</wp:posOffset>
            </wp:positionH>
            <wp:positionV relativeFrom="paragraph">
              <wp:posOffset>-52705</wp:posOffset>
            </wp:positionV>
            <wp:extent cx="1678305" cy="1678305"/>
            <wp:effectExtent l="0" t="0" r="17145" b="17145"/>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8"/>
                    <a:stretch>
                      <a:fillRect/>
                    </a:stretch>
                  </pic:blipFill>
                  <pic:spPr>
                    <a:xfrm>
                      <a:off x="0" y="0"/>
                      <a:ext cx="1678305" cy="1678305"/>
                    </a:xfrm>
                    <a:prstGeom prst="rect">
                      <a:avLst/>
                    </a:prstGeom>
                    <a:noFill/>
                    <a:ln>
                      <a:noFill/>
                    </a:ln>
                  </pic:spPr>
                </pic:pic>
              </a:graphicData>
            </a:graphic>
          </wp:anchor>
        </w:drawing>
      </w:r>
    </w:p>
    <w:tbl>
      <w:tblPr>
        <w:tblStyle w:val="11"/>
        <w:tblW w:w="0" w:type="auto"/>
        <w:tblInd w:w="10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022"/>
        <w:gridCol w:w="2635"/>
        <w:gridCol w:w="1589"/>
        <w:gridCol w:w="285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20" w:hRule="atLeast"/>
        </w:trPr>
        <w:tc>
          <w:tcPr>
            <w:tcW w:w="202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center"/>
              <w:rPr>
                <w:rFonts w:hint="default" w:ascii="Times New Roman" w:hAnsi="Times New Roman" w:eastAsia="宋体" w:cs="Times New Roman"/>
                <w:kern w:val="0"/>
                <w:sz w:val="21"/>
                <w:szCs w:val="21"/>
              </w:rPr>
            </w:pPr>
            <w:r>
              <w:rPr>
                <w:rFonts w:hint="eastAsia" w:ascii="宋体" w:hAnsi="宋体" w:eastAsia="宋体" w:cs="宋体"/>
                <w:kern w:val="0"/>
                <w:sz w:val="28"/>
                <w:szCs w:val="28"/>
              </w:rPr>
              <w:t>申请人名称</w:t>
            </w:r>
          </w:p>
        </w:tc>
        <w:tc>
          <w:tcPr>
            <w:tcW w:w="7077"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32"/>
                <w:szCs w:val="32"/>
              </w:rPr>
              <w:t> </w:t>
            </w:r>
            <w:r>
              <w:rPr>
                <w:rFonts w:hint="eastAsia" w:ascii="Times New Roman" w:hAnsi="Times New Roman" w:eastAsia="宋体" w:cs="Times New Roman"/>
                <w:kern w:val="0"/>
                <w:sz w:val="32"/>
                <w:szCs w:val="32"/>
                <w:lang w:eastAsia="zh-CN"/>
              </w:rPr>
              <w:t>淄博市</w:t>
            </w:r>
            <w:r>
              <w:rPr>
                <w:rFonts w:hint="eastAsia" w:ascii="Times New Roman" w:hAnsi="Times New Roman" w:eastAsia="宋体" w:cs="Times New Roman"/>
                <w:kern w:val="0"/>
                <w:sz w:val="32"/>
                <w:szCs w:val="32"/>
                <w:lang w:val="en-US" w:eastAsia="zh-CN"/>
              </w:rPr>
              <w:t>XXXXX</w:t>
            </w:r>
            <w:r>
              <w:rPr>
                <w:rFonts w:hint="eastAsia" w:ascii="宋体" w:hAnsi="宋体" w:eastAsia="宋体" w:cs="宋体"/>
                <w:kern w:val="0"/>
                <w:sz w:val="32"/>
                <w:szCs w:val="32"/>
              </w:rPr>
              <w:t>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20" w:hRule="atLeast"/>
        </w:trPr>
        <w:tc>
          <w:tcPr>
            <w:tcW w:w="20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400" w:lineRule="atLeast"/>
              <w:jc w:val="center"/>
              <w:rPr>
                <w:rFonts w:hint="default" w:ascii="Times New Roman" w:hAnsi="Times New Roman" w:eastAsia="宋体" w:cs="Times New Roman"/>
                <w:kern w:val="0"/>
                <w:sz w:val="21"/>
                <w:szCs w:val="21"/>
              </w:rPr>
            </w:pPr>
            <w:r>
              <w:rPr>
                <w:rFonts w:hint="eastAsia" w:ascii="宋体" w:hAnsi="宋体" w:eastAsia="宋体" w:cs="宋体"/>
                <w:kern w:val="0"/>
                <w:sz w:val="28"/>
                <w:szCs w:val="28"/>
              </w:rPr>
              <w:t>法定代表人</w:t>
            </w:r>
          </w:p>
          <w:p>
            <w:pPr>
              <w:keepNext w:val="0"/>
              <w:keepLines w:val="0"/>
              <w:widowControl/>
              <w:suppressLineNumbers w:val="0"/>
              <w:overflowPunct w:val="0"/>
              <w:topLinePunct/>
              <w:snapToGrid w:val="0"/>
              <w:spacing w:line="400" w:lineRule="atLeast"/>
              <w:jc w:val="center"/>
              <w:rPr>
                <w:rFonts w:hint="default" w:ascii="Times New Roman" w:hAnsi="Times New Roman" w:eastAsia="宋体" w:cs="Times New Roman"/>
                <w:kern w:val="0"/>
                <w:sz w:val="21"/>
                <w:szCs w:val="21"/>
              </w:rPr>
            </w:pPr>
            <w:r>
              <w:rPr>
                <w:rFonts w:hint="eastAsia" w:ascii="宋体" w:hAnsi="宋体" w:eastAsia="宋体" w:cs="宋体"/>
                <w:kern w:val="0"/>
                <w:sz w:val="28"/>
                <w:szCs w:val="28"/>
              </w:rPr>
              <w:t>（负责人）</w:t>
            </w:r>
          </w:p>
        </w:tc>
        <w:tc>
          <w:tcPr>
            <w:tcW w:w="707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XXX</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cantSplit/>
          <w:trHeight w:val="20" w:hRule="atLeast"/>
        </w:trPr>
        <w:tc>
          <w:tcPr>
            <w:tcW w:w="20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400" w:lineRule="atLeast"/>
              <w:jc w:val="center"/>
              <w:rPr>
                <w:rFonts w:hint="default" w:ascii="Times New Roman" w:hAnsi="Times New Roman" w:eastAsia="宋体" w:cs="Times New Roman"/>
                <w:kern w:val="0"/>
                <w:sz w:val="21"/>
                <w:szCs w:val="21"/>
              </w:rPr>
            </w:pPr>
            <w:r>
              <w:rPr>
                <w:rFonts w:hint="eastAsia" w:ascii="宋体" w:hAnsi="宋体" w:eastAsia="宋体" w:cs="宋体"/>
                <w:kern w:val="0"/>
                <w:sz w:val="28"/>
                <w:szCs w:val="28"/>
              </w:rPr>
              <w:t>食品生产</w:t>
            </w:r>
          </w:p>
          <w:p>
            <w:pPr>
              <w:keepNext w:val="0"/>
              <w:keepLines w:val="0"/>
              <w:widowControl/>
              <w:suppressLineNumbers w:val="0"/>
              <w:overflowPunct w:val="0"/>
              <w:topLinePunct/>
              <w:snapToGrid w:val="0"/>
              <w:spacing w:line="400" w:lineRule="atLeast"/>
              <w:jc w:val="center"/>
              <w:rPr>
                <w:rFonts w:hint="default" w:ascii="Times New Roman" w:hAnsi="Times New Roman" w:eastAsia="宋体" w:cs="Times New Roman"/>
                <w:kern w:val="0"/>
                <w:sz w:val="21"/>
                <w:szCs w:val="21"/>
              </w:rPr>
            </w:pPr>
            <w:r>
              <w:rPr>
                <w:rFonts w:hint="eastAsia" w:ascii="宋体" w:hAnsi="宋体" w:eastAsia="宋体" w:cs="宋体"/>
                <w:kern w:val="0"/>
                <w:sz w:val="28"/>
                <w:szCs w:val="28"/>
              </w:rPr>
              <w:t>许可证编号</w:t>
            </w:r>
          </w:p>
        </w:tc>
        <w:tc>
          <w:tcPr>
            <w:tcW w:w="7077" w:type="dxa"/>
            <w:gridSpan w:val="3"/>
            <w:tcBorders>
              <w:top w:val="nil"/>
              <w:left w:val="nil"/>
              <w:bottom w:val="single" w:color="auto" w:sz="8" w:space="0"/>
              <w:right w:val="single" w:color="auto" w:sz="8" w:space="0"/>
            </w:tcBorders>
            <w:shd w:val="clear" w:color="auto" w:fill="auto"/>
            <w:tcMar>
              <w:left w:w="108" w:type="dxa"/>
              <w:right w:w="108" w:type="dxa"/>
            </w:tcMar>
            <w:vAlign w:val="bottom"/>
          </w:tcPr>
          <w:p>
            <w:pPr>
              <w:keepNext w:val="0"/>
              <w:keepLines w:val="0"/>
              <w:widowControl/>
              <w:suppressLineNumbers w:val="0"/>
              <w:overflowPunct w:val="0"/>
              <w:topLinePunct/>
              <w:snapToGrid w:val="0"/>
              <w:spacing w:line="600" w:lineRule="atLeast"/>
              <w:jc w:val="right"/>
              <w:rPr>
                <w:rFonts w:hint="default" w:ascii="Times New Roman" w:hAnsi="Times New Roman" w:eastAsia="宋体" w:cs="Times New Roman"/>
                <w:kern w:val="0"/>
                <w:sz w:val="21"/>
                <w:szCs w:val="21"/>
              </w:rPr>
            </w:pPr>
            <w:r>
              <w:rPr>
                <w:rFonts w:hint="eastAsia" w:ascii="宋体" w:hAnsi="宋体" w:eastAsia="宋体" w:cs="宋体"/>
                <w:kern w:val="0"/>
                <w:sz w:val="28"/>
                <w:szCs w:val="28"/>
              </w:rPr>
              <w:t>（变更、延续申请时填写）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20" w:hRule="atLeast"/>
        </w:trPr>
        <w:tc>
          <w:tcPr>
            <w:tcW w:w="20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400" w:lineRule="atLeast"/>
              <w:jc w:val="center"/>
              <w:rPr>
                <w:rFonts w:hint="default" w:ascii="Times New Roman" w:hAnsi="Times New Roman" w:eastAsia="宋体" w:cs="Times New Roman"/>
                <w:kern w:val="0"/>
                <w:sz w:val="21"/>
                <w:szCs w:val="21"/>
              </w:rPr>
            </w:pPr>
            <w:r>
              <w:rPr>
                <w:rFonts w:hint="eastAsia" w:ascii="宋体" w:hAnsi="宋体" w:eastAsia="宋体" w:cs="宋体"/>
                <w:kern w:val="0"/>
                <w:sz w:val="28"/>
                <w:szCs w:val="28"/>
              </w:rPr>
              <w:t>统一社会</w:t>
            </w:r>
          </w:p>
          <w:p>
            <w:pPr>
              <w:keepNext w:val="0"/>
              <w:keepLines w:val="0"/>
              <w:widowControl/>
              <w:suppressLineNumbers w:val="0"/>
              <w:overflowPunct w:val="0"/>
              <w:topLinePunct/>
              <w:snapToGrid w:val="0"/>
              <w:spacing w:line="400" w:lineRule="atLeast"/>
              <w:jc w:val="center"/>
              <w:rPr>
                <w:rFonts w:hint="default" w:ascii="Times New Roman" w:hAnsi="Times New Roman" w:eastAsia="宋体" w:cs="Times New Roman"/>
                <w:kern w:val="0"/>
                <w:sz w:val="21"/>
                <w:szCs w:val="21"/>
              </w:rPr>
            </w:pPr>
            <w:r>
              <w:rPr>
                <w:rFonts w:hint="eastAsia" w:ascii="宋体" w:hAnsi="宋体" w:eastAsia="宋体" w:cs="宋体"/>
                <w:kern w:val="0"/>
                <w:sz w:val="28"/>
                <w:szCs w:val="28"/>
              </w:rPr>
              <w:t>信用代码</w:t>
            </w:r>
          </w:p>
        </w:tc>
        <w:tc>
          <w:tcPr>
            <w:tcW w:w="707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XXXXXXXXXXXXXXXXXXX</w:t>
            </w:r>
            <w:r>
              <w:rPr>
                <w:rFonts w:hint="eastAsia" w:ascii="黑体" w:hAnsi="宋体" w:eastAsia="黑体" w:cs="黑体"/>
                <w:b/>
                <w:bCs/>
                <w:color w:val="00B0F0"/>
                <w:kern w:val="0"/>
                <w:sz w:val="28"/>
                <w:szCs w:val="28"/>
              </w:rPr>
              <w:t>与营业执照一致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20" w:hRule="atLeast"/>
        </w:trPr>
        <w:tc>
          <w:tcPr>
            <w:tcW w:w="20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center"/>
              <w:rPr>
                <w:rFonts w:hint="default" w:ascii="Times New Roman" w:hAnsi="Times New Roman" w:eastAsia="宋体" w:cs="Times New Roman"/>
                <w:kern w:val="0"/>
                <w:sz w:val="21"/>
                <w:szCs w:val="21"/>
              </w:rPr>
            </w:pPr>
            <w:r>
              <w:rPr>
                <w:rFonts w:hint="eastAsia" w:ascii="宋体" w:hAnsi="宋体" w:eastAsia="宋体" w:cs="宋体"/>
                <w:kern w:val="0"/>
                <w:sz w:val="28"/>
                <w:szCs w:val="28"/>
              </w:rPr>
              <w:t>住</w:t>
            </w:r>
            <w:r>
              <w:rPr>
                <w:rFonts w:hint="default" w:ascii="Times New Roman" w:hAnsi="Times New Roman" w:eastAsia="宋体" w:cs="Times New Roman"/>
                <w:kern w:val="0"/>
                <w:sz w:val="28"/>
                <w:szCs w:val="28"/>
              </w:rPr>
              <w:t xml:space="preserve">    </w:t>
            </w:r>
            <w:r>
              <w:rPr>
                <w:rFonts w:hint="eastAsia" w:ascii="宋体" w:hAnsi="宋体" w:eastAsia="宋体" w:cs="宋体"/>
                <w:kern w:val="0"/>
                <w:sz w:val="28"/>
                <w:szCs w:val="28"/>
              </w:rPr>
              <w:t>所</w:t>
            </w:r>
          </w:p>
        </w:tc>
        <w:tc>
          <w:tcPr>
            <w:tcW w:w="707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lang w:val="en-US" w:eastAsia="zh-CN"/>
              </w:rPr>
            </w:pPr>
            <w:r>
              <w:rPr>
                <w:rFonts w:hint="eastAsia" w:ascii="宋体" w:hAnsi="宋体" w:eastAsia="宋体" w:cs="宋体"/>
                <w:kern w:val="0"/>
                <w:sz w:val="28"/>
                <w:szCs w:val="28"/>
              </w:rPr>
              <w:t>山东省淄博市</w:t>
            </w:r>
            <w:r>
              <w:rPr>
                <w:rFonts w:hint="eastAsia" w:ascii="宋体" w:hAnsi="宋体" w:eastAsia="宋体" w:cs="宋体"/>
                <w:kern w:val="0"/>
                <w:sz w:val="28"/>
                <w:szCs w:val="28"/>
                <w:lang w:val="en-US" w:eastAsia="zh-CN"/>
              </w:rPr>
              <w:t>XXXXXXXXXXXXXXX</w:t>
            </w:r>
            <w:r>
              <w:rPr>
                <w:rFonts w:hint="eastAsia" w:ascii="黑体" w:hAnsi="宋体" w:eastAsia="黑体" w:cs="黑体"/>
                <w:b/>
                <w:bCs/>
                <w:color w:val="00B0F0"/>
                <w:kern w:val="0"/>
                <w:sz w:val="28"/>
                <w:szCs w:val="28"/>
              </w:rPr>
              <w:t>与营业执照一致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20" w:hRule="atLeast"/>
        </w:trPr>
        <w:tc>
          <w:tcPr>
            <w:tcW w:w="20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center"/>
              <w:rPr>
                <w:rFonts w:hint="default" w:ascii="Times New Roman" w:hAnsi="Times New Roman" w:eastAsia="宋体" w:cs="Times New Roman"/>
                <w:kern w:val="0"/>
                <w:sz w:val="21"/>
                <w:szCs w:val="21"/>
              </w:rPr>
            </w:pPr>
            <w:r>
              <w:rPr>
                <w:rFonts w:hint="eastAsia" w:ascii="宋体" w:hAnsi="宋体" w:eastAsia="宋体" w:cs="宋体"/>
                <w:kern w:val="0"/>
                <w:sz w:val="28"/>
                <w:szCs w:val="28"/>
              </w:rPr>
              <w:t>生产地址</w:t>
            </w:r>
          </w:p>
        </w:tc>
        <w:tc>
          <w:tcPr>
            <w:tcW w:w="707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rPr>
            </w:pPr>
            <w:r>
              <w:rPr>
                <w:rFonts w:hint="eastAsia" w:ascii="宋体" w:hAnsi="宋体" w:eastAsia="宋体" w:cs="宋体"/>
                <w:kern w:val="0"/>
                <w:sz w:val="28"/>
                <w:szCs w:val="28"/>
              </w:rPr>
              <w:t>山东省淄博市</w:t>
            </w:r>
            <w:r>
              <w:rPr>
                <w:rFonts w:hint="eastAsia" w:ascii="宋体" w:hAnsi="宋体" w:eastAsia="宋体" w:cs="宋体"/>
                <w:kern w:val="0"/>
                <w:sz w:val="28"/>
                <w:szCs w:val="28"/>
                <w:lang w:val="en-US" w:eastAsia="zh-CN"/>
              </w:rPr>
              <w:t>XXXXXXXXXXXXXXX</w:t>
            </w:r>
            <w:r>
              <w:rPr>
                <w:rFonts w:hint="eastAsia" w:ascii="黑体" w:hAnsi="宋体" w:eastAsia="黑体" w:cs="黑体"/>
                <w:b/>
                <w:bCs/>
                <w:color w:val="00B0F0"/>
                <w:kern w:val="0"/>
                <w:sz w:val="28"/>
                <w:szCs w:val="28"/>
              </w:rPr>
              <w:t>与营业执照一致</w:t>
            </w:r>
            <w:r>
              <w:rPr>
                <w:rFonts w:hint="default" w:ascii="Times New Roman" w:hAnsi="Times New Roman" w:eastAsia="宋体" w:cs="Times New Roman"/>
                <w:kern w:val="0"/>
                <w:sz w:val="28"/>
                <w:szCs w:val="28"/>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20" w:hRule="atLeast"/>
        </w:trPr>
        <w:tc>
          <w:tcPr>
            <w:tcW w:w="20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center"/>
              <w:rPr>
                <w:rFonts w:hint="default" w:ascii="Times New Roman" w:hAnsi="Times New Roman" w:eastAsia="宋体" w:cs="Times New Roman"/>
                <w:kern w:val="0"/>
                <w:sz w:val="21"/>
                <w:szCs w:val="21"/>
              </w:rPr>
            </w:pPr>
            <w:r>
              <w:rPr>
                <w:rFonts w:hint="eastAsia" w:ascii="宋体" w:hAnsi="宋体" w:eastAsia="宋体" w:cs="宋体"/>
                <w:kern w:val="0"/>
                <w:sz w:val="28"/>
                <w:szCs w:val="28"/>
              </w:rPr>
              <w:t>联</w:t>
            </w:r>
            <w:r>
              <w:rPr>
                <w:rFonts w:hint="default" w:ascii="Times New Roman" w:hAnsi="Times New Roman" w:eastAsia="宋体" w:cs="Times New Roman"/>
                <w:kern w:val="0"/>
                <w:sz w:val="28"/>
                <w:szCs w:val="28"/>
              </w:rPr>
              <w:t xml:space="preserve"> </w:t>
            </w:r>
            <w:r>
              <w:rPr>
                <w:rFonts w:hint="eastAsia" w:ascii="宋体" w:hAnsi="宋体" w:eastAsia="宋体" w:cs="宋体"/>
                <w:kern w:val="0"/>
                <w:sz w:val="28"/>
                <w:szCs w:val="28"/>
              </w:rPr>
              <w:t>系</w:t>
            </w:r>
            <w:r>
              <w:rPr>
                <w:rFonts w:hint="default" w:ascii="Times New Roman" w:hAnsi="Times New Roman" w:eastAsia="宋体" w:cs="Times New Roman"/>
                <w:kern w:val="0"/>
                <w:sz w:val="28"/>
                <w:szCs w:val="28"/>
              </w:rPr>
              <w:t xml:space="preserve"> </w:t>
            </w:r>
            <w:r>
              <w:rPr>
                <w:rFonts w:hint="eastAsia" w:ascii="宋体" w:hAnsi="宋体" w:eastAsia="宋体" w:cs="宋体"/>
                <w:kern w:val="0"/>
                <w:sz w:val="28"/>
                <w:szCs w:val="28"/>
              </w:rPr>
              <w:t>人</w:t>
            </w:r>
          </w:p>
        </w:tc>
        <w:tc>
          <w:tcPr>
            <w:tcW w:w="26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XX</w:t>
            </w:r>
          </w:p>
        </w:tc>
        <w:tc>
          <w:tcPr>
            <w:tcW w:w="158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center"/>
              <w:rPr>
                <w:rFonts w:hint="default" w:ascii="Times New Roman" w:hAnsi="Times New Roman" w:eastAsia="宋体" w:cs="Times New Roman"/>
                <w:kern w:val="0"/>
                <w:sz w:val="21"/>
                <w:szCs w:val="21"/>
              </w:rPr>
            </w:pPr>
            <w:r>
              <w:rPr>
                <w:rFonts w:hint="eastAsia" w:ascii="宋体" w:hAnsi="宋体" w:eastAsia="宋体" w:cs="宋体"/>
                <w:kern w:val="0"/>
                <w:sz w:val="28"/>
                <w:szCs w:val="28"/>
              </w:rPr>
              <w:t>联系电话</w:t>
            </w:r>
          </w:p>
        </w:tc>
        <w:tc>
          <w:tcPr>
            <w:tcW w:w="285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8"/>
                <w:szCs w:val="28"/>
                <w:lang w:val="en-US" w:eastAsia="zh-CN"/>
              </w:rPr>
              <w:t>1XXXXXXX</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20" w:hRule="atLeast"/>
        </w:trPr>
        <w:tc>
          <w:tcPr>
            <w:tcW w:w="20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center"/>
              <w:rPr>
                <w:rFonts w:hint="default" w:ascii="Times New Roman" w:hAnsi="Times New Roman" w:eastAsia="宋体" w:cs="Times New Roman"/>
                <w:kern w:val="0"/>
                <w:sz w:val="21"/>
                <w:szCs w:val="21"/>
              </w:rPr>
            </w:pPr>
            <w:r>
              <w:rPr>
                <w:rFonts w:hint="eastAsia" w:ascii="宋体" w:hAnsi="宋体" w:eastAsia="宋体" w:cs="宋体"/>
                <w:kern w:val="0"/>
                <w:sz w:val="28"/>
                <w:szCs w:val="28"/>
              </w:rPr>
              <w:t>传</w:t>
            </w:r>
            <w:r>
              <w:rPr>
                <w:rFonts w:hint="default" w:ascii="Times New Roman" w:hAnsi="Times New Roman" w:eastAsia="宋体" w:cs="Times New Roman"/>
                <w:kern w:val="0"/>
                <w:sz w:val="28"/>
                <w:szCs w:val="28"/>
              </w:rPr>
              <w:t xml:space="preserve">    </w:t>
            </w:r>
            <w:r>
              <w:rPr>
                <w:rFonts w:hint="eastAsia" w:ascii="宋体" w:hAnsi="宋体" w:eastAsia="宋体" w:cs="宋体"/>
                <w:kern w:val="0"/>
                <w:sz w:val="28"/>
                <w:szCs w:val="28"/>
              </w:rPr>
              <w:t>真</w:t>
            </w:r>
          </w:p>
        </w:tc>
        <w:tc>
          <w:tcPr>
            <w:tcW w:w="26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8"/>
                <w:szCs w:val="28"/>
              </w:rPr>
              <w:t>/</w:t>
            </w:r>
          </w:p>
        </w:tc>
        <w:tc>
          <w:tcPr>
            <w:tcW w:w="158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center"/>
              <w:rPr>
                <w:rFonts w:hint="default" w:ascii="Times New Roman" w:hAnsi="Times New Roman" w:eastAsia="宋体" w:cs="Times New Roman"/>
                <w:kern w:val="0"/>
                <w:sz w:val="21"/>
                <w:szCs w:val="21"/>
              </w:rPr>
            </w:pPr>
            <w:r>
              <w:rPr>
                <w:rFonts w:hint="eastAsia" w:ascii="宋体" w:hAnsi="宋体" w:eastAsia="宋体" w:cs="宋体"/>
                <w:kern w:val="0"/>
                <w:sz w:val="28"/>
                <w:szCs w:val="28"/>
              </w:rPr>
              <w:t>电子邮件</w:t>
            </w:r>
          </w:p>
        </w:tc>
        <w:tc>
          <w:tcPr>
            <w:tcW w:w="285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8"/>
                <w:szCs w:val="28"/>
                <w:lang w:val="en-US" w:eastAsia="zh-CN"/>
              </w:rPr>
              <w:t>XXXXXX</w:t>
            </w:r>
            <w:r>
              <w:rPr>
                <w:rFonts w:hint="default" w:ascii="Times New Roman" w:hAnsi="Times New Roman" w:eastAsia="宋体" w:cs="Times New Roman"/>
                <w:kern w:val="0"/>
                <w:sz w:val="28"/>
                <w:szCs w:val="28"/>
              </w:rPr>
              <w:t>@</w:t>
            </w:r>
            <w:r>
              <w:rPr>
                <w:rFonts w:hint="eastAsia" w:ascii="Times New Roman" w:hAnsi="Times New Roman" w:eastAsia="宋体" w:cs="Times New Roman"/>
                <w:kern w:val="0"/>
                <w:sz w:val="28"/>
                <w:szCs w:val="28"/>
                <w:lang w:val="en-US" w:eastAsia="zh-CN"/>
              </w:rPr>
              <w:t>XX</w:t>
            </w:r>
            <w:r>
              <w:rPr>
                <w:rFonts w:hint="default" w:ascii="Times New Roman" w:hAnsi="Times New Roman" w:eastAsia="宋体" w:cs="Times New Roman"/>
                <w:kern w:val="0"/>
                <w:sz w:val="28"/>
                <w:szCs w:val="28"/>
              </w:rPr>
              <w:t>.com</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20" w:hRule="atLeast"/>
        </w:trPr>
        <w:tc>
          <w:tcPr>
            <w:tcW w:w="20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center"/>
              <w:rPr>
                <w:rFonts w:hint="default" w:ascii="Times New Roman" w:hAnsi="Times New Roman" w:eastAsia="宋体" w:cs="Times New Roman"/>
                <w:kern w:val="0"/>
                <w:sz w:val="21"/>
                <w:szCs w:val="21"/>
              </w:rPr>
            </w:pPr>
            <w:r>
              <w:rPr>
                <w:rFonts w:hint="eastAsia" w:ascii="宋体" w:hAnsi="宋体" w:eastAsia="宋体" w:cs="宋体"/>
                <w:kern w:val="0"/>
                <w:sz w:val="28"/>
                <w:szCs w:val="28"/>
              </w:rPr>
              <w:t>变更事项</w:t>
            </w:r>
          </w:p>
        </w:tc>
        <w:tc>
          <w:tcPr>
            <w:tcW w:w="7077" w:type="dxa"/>
            <w:gridSpan w:val="3"/>
            <w:tcBorders>
              <w:top w:val="nil"/>
              <w:left w:val="nil"/>
              <w:bottom w:val="single" w:color="auto" w:sz="8" w:space="0"/>
              <w:right w:val="single" w:color="auto" w:sz="8" w:space="0"/>
            </w:tcBorders>
            <w:shd w:val="clear" w:color="auto" w:fill="auto"/>
            <w:tcMar>
              <w:left w:w="108" w:type="dxa"/>
              <w:right w:w="108" w:type="dxa"/>
            </w:tcMar>
            <w:vAlign w:val="bottom"/>
          </w:tcPr>
          <w:tbl>
            <w:tblPr>
              <w:tblStyle w:val="11"/>
              <w:tblW w:w="5000"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93"/>
              <w:gridCol w:w="2726"/>
              <w:gridCol w:w="27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000" w:type="pct"/>
                  <w:tcBorders>
                    <w:top w:val="nil"/>
                    <w:left w:val="nil"/>
                    <w:bottom w:val="nil"/>
                    <w:right w:val="nil"/>
                  </w:tcBorders>
                  <w:shd w:val="clear" w:color="auto" w:fill="auto"/>
                  <w:vAlign w:val="center"/>
                </w:tcPr>
                <w:p>
                  <w:pPr>
                    <w:keepNext w:val="0"/>
                    <w:keepLines w:val="0"/>
                    <w:widowControl/>
                    <w:suppressLineNumbers w:val="0"/>
                    <w:overflowPunct w:val="0"/>
                    <w:topLinePunct/>
                    <w:jc w:val="center"/>
                    <w:rPr>
                      <w:rFonts w:hint="default" w:ascii="Times New Roman" w:hAnsi="Times New Roman" w:eastAsia="宋体" w:cs="Times New Roman"/>
                      <w:kern w:val="0"/>
                      <w:sz w:val="21"/>
                      <w:szCs w:val="21"/>
                    </w:rPr>
                  </w:pPr>
                  <w:r>
                    <w:rPr>
                      <w:rFonts w:hint="eastAsia" w:ascii="宋体" w:hAnsi="宋体" w:eastAsia="宋体" w:cs="宋体"/>
                      <w:kern w:val="0"/>
                      <w:sz w:val="24"/>
                      <w:szCs w:val="24"/>
                    </w:rPr>
                    <w:t>变更事项</w:t>
                  </w:r>
                </w:p>
              </w:tc>
              <w:tc>
                <w:tcPr>
                  <w:tcW w:w="2000" w:type="pct"/>
                  <w:tcBorders>
                    <w:top w:val="nil"/>
                    <w:left w:val="nil"/>
                    <w:bottom w:val="nil"/>
                    <w:right w:val="nil"/>
                  </w:tcBorders>
                  <w:shd w:val="clear" w:color="auto" w:fill="auto"/>
                  <w:vAlign w:val="center"/>
                </w:tcPr>
                <w:p>
                  <w:pPr>
                    <w:keepNext w:val="0"/>
                    <w:keepLines w:val="0"/>
                    <w:widowControl/>
                    <w:suppressLineNumbers w:val="0"/>
                    <w:overflowPunct w:val="0"/>
                    <w:topLinePunct/>
                    <w:jc w:val="center"/>
                    <w:rPr>
                      <w:rFonts w:hint="default" w:ascii="Times New Roman" w:hAnsi="Times New Roman" w:eastAsia="宋体" w:cs="Times New Roman"/>
                      <w:kern w:val="0"/>
                      <w:sz w:val="21"/>
                      <w:szCs w:val="21"/>
                    </w:rPr>
                  </w:pPr>
                  <w:r>
                    <w:rPr>
                      <w:rFonts w:hint="eastAsia" w:ascii="宋体" w:hAnsi="宋体" w:eastAsia="宋体" w:cs="宋体"/>
                      <w:kern w:val="0"/>
                      <w:sz w:val="24"/>
                      <w:szCs w:val="24"/>
                    </w:rPr>
                    <w:t>变更前</w:t>
                  </w:r>
                </w:p>
              </w:tc>
              <w:tc>
                <w:tcPr>
                  <w:tcW w:w="2000" w:type="pct"/>
                  <w:tcBorders>
                    <w:top w:val="nil"/>
                    <w:left w:val="nil"/>
                    <w:bottom w:val="nil"/>
                    <w:right w:val="nil"/>
                  </w:tcBorders>
                  <w:shd w:val="clear" w:color="auto" w:fill="auto"/>
                  <w:vAlign w:val="center"/>
                </w:tcPr>
                <w:p>
                  <w:pPr>
                    <w:keepNext w:val="0"/>
                    <w:keepLines w:val="0"/>
                    <w:widowControl/>
                    <w:suppressLineNumbers w:val="0"/>
                    <w:overflowPunct w:val="0"/>
                    <w:topLinePunct/>
                    <w:jc w:val="center"/>
                    <w:rPr>
                      <w:rFonts w:hint="default" w:ascii="Times New Roman" w:hAnsi="Times New Roman" w:eastAsia="宋体" w:cs="Times New Roman"/>
                      <w:kern w:val="0"/>
                      <w:sz w:val="21"/>
                      <w:szCs w:val="21"/>
                    </w:rPr>
                  </w:pPr>
                  <w:r>
                    <w:rPr>
                      <w:rFonts w:hint="eastAsia" w:ascii="宋体" w:hAnsi="宋体" w:eastAsia="宋体" w:cs="宋体"/>
                      <w:kern w:val="0"/>
                      <w:sz w:val="24"/>
                      <w:szCs w:val="24"/>
                    </w:rPr>
                    <w:t>变更后</w:t>
                  </w:r>
                </w:p>
              </w:tc>
            </w:tr>
          </w:tbl>
          <w:p>
            <w:pPr>
              <w:keepNext w:val="0"/>
              <w:keepLines w:val="0"/>
              <w:widowControl/>
              <w:suppressLineNumbers w:val="0"/>
              <w:overflowPunct w:val="0"/>
              <w:topLinePunct/>
              <w:snapToGrid w:val="0"/>
              <w:spacing w:line="600" w:lineRule="atLeast"/>
              <w:jc w:val="righ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8"/>
                <w:szCs w:val="28"/>
              </w:rPr>
              <w:t xml:space="preserve">              </w:t>
            </w:r>
            <w:r>
              <w:rPr>
                <w:rFonts w:hint="eastAsia" w:ascii="宋体" w:hAnsi="宋体" w:eastAsia="宋体" w:cs="宋体"/>
                <w:kern w:val="0"/>
                <w:sz w:val="28"/>
                <w:szCs w:val="28"/>
              </w:rPr>
              <w:t>（变更、延续申请时填写）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cantSplit/>
          <w:trHeight w:val="1900" w:hRule="atLeast"/>
        </w:trPr>
        <w:tc>
          <w:tcPr>
            <w:tcW w:w="20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center"/>
              <w:rPr>
                <w:rFonts w:hint="default" w:ascii="Times New Roman" w:hAnsi="Times New Roman" w:eastAsia="宋体" w:cs="Times New Roman"/>
                <w:kern w:val="0"/>
                <w:sz w:val="21"/>
                <w:szCs w:val="21"/>
              </w:rPr>
            </w:pPr>
            <w:r>
              <w:rPr>
                <w:rFonts w:hint="eastAsia" w:ascii="宋体" w:hAnsi="宋体" w:eastAsia="宋体" w:cs="宋体"/>
                <w:kern w:val="0"/>
                <w:sz w:val="28"/>
                <w:szCs w:val="28"/>
              </w:rPr>
              <w:t>备</w:t>
            </w:r>
            <w:r>
              <w:rPr>
                <w:rFonts w:hint="default" w:ascii="Times New Roman" w:hAnsi="Times New Roman" w:eastAsia="宋体" w:cs="Times New Roman"/>
                <w:kern w:val="0"/>
                <w:sz w:val="28"/>
                <w:szCs w:val="28"/>
              </w:rPr>
              <w:t xml:space="preserve">  </w:t>
            </w:r>
            <w:r>
              <w:rPr>
                <w:rFonts w:hint="eastAsia" w:ascii="宋体" w:hAnsi="宋体" w:eastAsia="宋体" w:cs="宋体"/>
                <w:kern w:val="0"/>
                <w:sz w:val="28"/>
                <w:szCs w:val="28"/>
              </w:rPr>
              <w:t>注</w:t>
            </w:r>
          </w:p>
        </w:tc>
        <w:tc>
          <w:tcPr>
            <w:tcW w:w="707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8"/>
                <w:szCs w:val="28"/>
              </w:rPr>
              <w:t> </w:t>
            </w:r>
          </w:p>
        </w:tc>
      </w:tr>
    </w:tbl>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微软雅黑" w:hAnsi="微软雅黑" w:eastAsia="微软雅黑" w:cs="微软雅黑"/>
          <w:b w:val="0"/>
          <w:bCs w:val="0"/>
          <w:strike w:val="0"/>
          <w:dstrike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微软雅黑" w:hAnsi="微软雅黑" w:eastAsia="微软雅黑" w:cs="微软雅黑"/>
          <w:b w:val="0"/>
          <w:bCs w:val="0"/>
          <w:strike w:val="0"/>
          <w:dstrike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微软雅黑" w:hAnsi="微软雅黑" w:eastAsia="微软雅黑" w:cs="微软雅黑"/>
          <w:b w:val="0"/>
          <w:bCs w:val="0"/>
          <w:strike w:val="0"/>
          <w:dstrike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微软雅黑" w:hAnsi="微软雅黑" w:eastAsia="微软雅黑" w:cs="微软雅黑"/>
          <w:b w:val="0"/>
          <w:bCs w:val="0"/>
          <w:strike w:val="0"/>
          <w:dstrike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微软雅黑" w:hAnsi="微软雅黑" w:eastAsia="微软雅黑" w:cs="微软雅黑"/>
          <w:b w:val="0"/>
          <w:bCs w:val="0"/>
          <w:strike w:val="0"/>
          <w:dstrike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微软雅黑" w:hAnsi="微软雅黑" w:eastAsia="微软雅黑" w:cs="微软雅黑"/>
          <w:b w:val="0"/>
          <w:bCs w:val="0"/>
          <w:strike w:val="0"/>
          <w:dstrike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微软雅黑" w:hAnsi="微软雅黑" w:eastAsia="微软雅黑" w:cs="微软雅黑"/>
          <w:b w:val="0"/>
          <w:bCs w:val="0"/>
          <w:strike w:val="0"/>
          <w:dstrike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微软雅黑" w:hAnsi="微软雅黑" w:eastAsia="微软雅黑" w:cs="微软雅黑"/>
          <w:b w:val="0"/>
          <w:bCs w:val="0"/>
          <w:strike w:val="0"/>
          <w:dstrike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微软雅黑" w:hAnsi="微软雅黑" w:eastAsia="微软雅黑" w:cs="微软雅黑"/>
          <w:b w:val="0"/>
          <w:bCs w:val="0"/>
          <w:strike w:val="0"/>
          <w:dstrike w:val="0"/>
          <w:color w:val="auto"/>
          <w:sz w:val="36"/>
          <w:szCs w:val="36"/>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0" w:firstLineChars="0"/>
        <w:jc w:val="center"/>
        <w:textAlignment w:val="auto"/>
        <w:rPr>
          <w:rFonts w:hint="eastAsia" w:ascii="黑体" w:hAnsi="宋体" w:eastAsia="黑体" w:cs="黑体"/>
          <w:color w:val="000000"/>
          <w:kern w:val="0"/>
          <w:sz w:val="30"/>
          <w:szCs w:val="30"/>
        </w:rPr>
      </w:pPr>
      <w:r>
        <w:drawing>
          <wp:anchor distT="0" distB="0" distL="114300" distR="114300" simplePos="0" relativeHeight="251669504" behindDoc="0" locked="0" layoutInCell="1" allowOverlap="1">
            <wp:simplePos x="0" y="0"/>
            <wp:positionH relativeFrom="column">
              <wp:posOffset>160655</wp:posOffset>
            </wp:positionH>
            <wp:positionV relativeFrom="paragraph">
              <wp:posOffset>-300355</wp:posOffset>
            </wp:positionV>
            <wp:extent cx="1678305" cy="1678305"/>
            <wp:effectExtent l="0" t="0" r="17145" b="17145"/>
            <wp:wrapNone/>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pic:cNvPicPr>
                      <a:picLocks noChangeAspect="1"/>
                    </pic:cNvPicPr>
                  </pic:nvPicPr>
                  <pic:blipFill>
                    <a:blip r:embed="rId18"/>
                    <a:stretch>
                      <a:fillRect/>
                    </a:stretch>
                  </pic:blipFill>
                  <pic:spPr>
                    <a:xfrm>
                      <a:off x="0" y="0"/>
                      <a:ext cx="1678305" cy="1678305"/>
                    </a:xfrm>
                    <a:prstGeom prst="rect">
                      <a:avLst/>
                    </a:prstGeom>
                    <a:noFill/>
                    <a:ln>
                      <a:noFill/>
                    </a:ln>
                  </pic:spPr>
                </pic:pic>
              </a:graphicData>
            </a:graphic>
          </wp:anchor>
        </w:drawing>
      </w:r>
      <w:r>
        <w:rPr>
          <w:sz w:val="24"/>
        </w:rPr>
        <mc:AlternateContent>
          <mc:Choice Requires="wps">
            <w:drawing>
              <wp:anchor distT="0" distB="0" distL="114300" distR="114300" simplePos="0" relativeHeight="251664384" behindDoc="0" locked="0" layoutInCell="1" allowOverlap="1">
                <wp:simplePos x="0" y="0"/>
                <wp:positionH relativeFrom="column">
                  <wp:posOffset>3740150</wp:posOffset>
                </wp:positionH>
                <wp:positionV relativeFrom="paragraph">
                  <wp:posOffset>-283845</wp:posOffset>
                </wp:positionV>
                <wp:extent cx="2199640" cy="565150"/>
                <wp:effectExtent l="6350" t="6350" r="22860" b="304800"/>
                <wp:wrapNone/>
                <wp:docPr id="3" name="矩形标注 3"/>
                <wp:cNvGraphicFramePr/>
                <a:graphic xmlns:a="http://schemas.openxmlformats.org/drawingml/2006/main">
                  <a:graphicData uri="http://schemas.microsoft.com/office/word/2010/wordprocessingShape">
                    <wps:wsp>
                      <wps:cNvSpPr/>
                      <wps:spPr>
                        <a:xfrm>
                          <a:off x="0" y="0"/>
                          <a:ext cx="2199640" cy="565150"/>
                        </a:xfrm>
                        <a:prstGeom prst="wedgeRectCallout">
                          <a:avLst>
                            <a:gd name="adj1" fmla="val -44480"/>
                            <a:gd name="adj2" fmla="val 100505"/>
                          </a:avLst>
                        </a:prstGeom>
                        <a:solidFill>
                          <a:schemeClr val="bg1"/>
                        </a:solid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txbx>
                        <w:txbxContent>
                          <w:p>
                            <w:pPr>
                              <w:jc w:val="both"/>
                              <w:rPr>
                                <w:rFonts w:hint="default"/>
                                <w:color w:val="FFFFFF" w:themeColor="background1"/>
                                <w:highlight w:val="none"/>
                                <w:lang w:val="en-US" w:eastAsia="zh-CN"/>
                                <w14:textOutline w14:w="9525">
                                  <w14:solidFill>
                                    <w14:srgbClr w14:val="FF0000"/>
                                  </w14:solidFill>
                                  <w14:round/>
                                </w14:textOutline>
                                <w14:textFill>
                                  <w14:solidFill>
                                    <w14:schemeClr w14:val="bg1"/>
                                  </w14:solidFill>
                                </w14:textFill>
                              </w:rPr>
                            </w:pPr>
                            <w:r>
                              <w:rPr>
                                <w:rFonts w:hint="eastAsia"/>
                                <w:color w:val="FFFFFF" w:themeColor="background1"/>
                                <w:highlight w:val="none"/>
                                <w:lang w:val="en-US" w:eastAsia="zh-CN"/>
                                <w14:textOutline w14:w="9525">
                                  <w14:solidFill>
                                    <w14:srgbClr w14:val="FF0000"/>
                                  </w14:solidFill>
                                  <w14:round/>
                                </w14:textOutline>
                                <w14:textFill>
                                  <w14:solidFill>
                                    <w14:schemeClr w14:val="bg1"/>
                                  </w14:solidFill>
                                </w14:textFill>
                              </w:rPr>
                              <w:t>填写时填写时请参照《食品、食品添加剂分类目录》</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294.5pt;margin-top:-22.35pt;height:44.5pt;width:173.2pt;z-index:251664384;v-text-anchor:middle;mso-width-relative:page;mso-height-relative:page;" fillcolor="#FFFFFF [3212]" filled="t" stroked="t" coordsize="21600,21600" o:gfxdata="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&#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NFOODfZAAAACgEAAA8AAAAAAAAAAQAgAAAAIgAAAGRy&#10;cy9kb3ducmV2LnhtbFBLAQIUABQAAAAIAIdO4kCm05cErwIAAGQFAAAOAAAAAAAAAAEAIAAAACgB&#10;AABkcnMvZTJvRG9jLnhtbFBLBQYAAAAABgAGAFkBAABJBgAAAAA=&#10;" adj="1192,32509">
                <v:fill on="t" focussize="0,0"/>
                <v:stroke weight="1pt" color="#FF0000 [2404]" miterlimit="8" joinstyle="miter"/>
                <v:imagedata o:title=""/>
                <o:lock v:ext="edit" aspectratio="f"/>
                <v:textbox>
                  <w:txbxContent>
                    <w:p>
                      <w:pPr>
                        <w:jc w:val="both"/>
                        <w:rPr>
                          <w:rFonts w:hint="default"/>
                          <w:color w:val="FFFFFF" w:themeColor="background1"/>
                          <w:highlight w:val="none"/>
                          <w:lang w:val="en-US" w:eastAsia="zh-CN"/>
                          <w14:textOutline w14:w="9525">
                            <w14:solidFill>
                              <w14:srgbClr w14:val="FF0000"/>
                            </w14:solidFill>
                            <w14:round/>
                          </w14:textOutline>
                          <w14:textFill>
                            <w14:solidFill>
                              <w14:schemeClr w14:val="bg1"/>
                            </w14:solidFill>
                          </w14:textFill>
                        </w:rPr>
                      </w:pPr>
                      <w:r>
                        <w:rPr>
                          <w:rFonts w:hint="eastAsia"/>
                          <w:color w:val="FFFFFF" w:themeColor="background1"/>
                          <w:highlight w:val="none"/>
                          <w:lang w:val="en-US" w:eastAsia="zh-CN"/>
                          <w14:textOutline w14:w="9525">
                            <w14:solidFill>
                              <w14:srgbClr w14:val="FF0000"/>
                            </w14:solidFill>
                            <w14:round/>
                          </w14:textOutline>
                          <w14:textFill>
                            <w14:solidFill>
                              <w14:schemeClr w14:val="bg1"/>
                            </w14:solidFill>
                          </w14:textFill>
                        </w:rPr>
                        <w:t>填写时填写时请参照《食品、食品添加剂分类目录》</w:t>
                      </w:r>
                    </w:p>
                  </w:txbxContent>
                </v:textbox>
              </v:shape>
            </w:pict>
          </mc:Fallback>
        </mc:AlternateContent>
      </w:r>
      <w:r>
        <w:rPr>
          <w:rFonts w:hint="eastAsia" w:ascii="黑体" w:hAnsi="宋体" w:eastAsia="黑体" w:cs="黑体"/>
          <w:color w:val="000000"/>
          <w:kern w:val="0"/>
          <w:sz w:val="30"/>
          <w:szCs w:val="30"/>
        </w:rPr>
        <w:t>产品信息表</w:t>
      </w:r>
    </w:p>
    <w:tbl>
      <w:tblPr>
        <w:tblStyle w:val="11"/>
        <w:tblW w:w="9099" w:type="dxa"/>
        <w:tblInd w:w="10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16"/>
        <w:gridCol w:w="1658"/>
        <w:gridCol w:w="849"/>
        <w:gridCol w:w="1558"/>
        <w:gridCol w:w="2969"/>
        <w:gridCol w:w="154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cantSplit/>
          <w:trHeight w:val="20" w:hRule="atLeast"/>
        </w:trPr>
        <w:tc>
          <w:tcPr>
            <w:tcW w:w="50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500" w:lineRule="atLeast"/>
              <w:jc w:val="center"/>
              <w:rPr>
                <w:rFonts w:hint="default" w:ascii="Times New Roman" w:hAnsi="Times New Roman" w:eastAsia="宋体" w:cs="Times New Roman"/>
                <w:kern w:val="0"/>
                <w:sz w:val="21"/>
                <w:szCs w:val="21"/>
              </w:rPr>
            </w:pPr>
            <w:r>
              <w:rPr>
                <w:rFonts w:hint="eastAsia" w:ascii="黑体" w:hAnsi="宋体" w:eastAsia="黑体" w:cs="黑体"/>
                <w:kern w:val="0"/>
                <w:sz w:val="28"/>
                <w:szCs w:val="28"/>
              </w:rPr>
              <w:t>序号</w:t>
            </w:r>
          </w:p>
        </w:tc>
        <w:tc>
          <w:tcPr>
            <w:tcW w:w="166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500" w:lineRule="atLeast"/>
              <w:jc w:val="center"/>
              <w:rPr>
                <w:rFonts w:hint="default" w:ascii="Times New Roman" w:hAnsi="Times New Roman" w:eastAsia="宋体" w:cs="Times New Roman"/>
                <w:kern w:val="0"/>
                <w:sz w:val="21"/>
                <w:szCs w:val="21"/>
              </w:rPr>
            </w:pPr>
            <w:r>
              <w:rPr>
                <w:rFonts w:hint="eastAsia" w:ascii="黑体" w:hAnsi="宋体" w:eastAsia="黑体" w:cs="黑体"/>
                <w:kern w:val="0"/>
                <w:sz w:val="28"/>
                <w:szCs w:val="28"/>
              </w:rPr>
              <w:t>食品、食品添加剂类别</w:t>
            </w:r>
          </w:p>
        </w:tc>
        <w:tc>
          <w:tcPr>
            <w:tcW w:w="8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500" w:lineRule="atLeast"/>
              <w:jc w:val="center"/>
              <w:rPr>
                <w:rFonts w:hint="default" w:ascii="Times New Roman" w:hAnsi="Times New Roman" w:eastAsia="宋体" w:cs="Times New Roman"/>
                <w:kern w:val="0"/>
                <w:sz w:val="21"/>
                <w:szCs w:val="21"/>
              </w:rPr>
            </w:pPr>
            <w:r>
              <w:rPr>
                <w:rFonts w:hint="eastAsia" w:ascii="黑体" w:hAnsi="宋体" w:eastAsia="黑体" w:cs="黑体"/>
                <w:kern w:val="0"/>
                <w:sz w:val="28"/>
                <w:szCs w:val="28"/>
              </w:rPr>
              <w:t>类别编号</w:t>
            </w:r>
          </w:p>
        </w:tc>
        <w:tc>
          <w:tcPr>
            <w:tcW w:w="156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500" w:lineRule="atLeast"/>
              <w:jc w:val="center"/>
              <w:rPr>
                <w:rFonts w:hint="default" w:ascii="Times New Roman" w:hAnsi="Times New Roman" w:eastAsia="宋体" w:cs="Times New Roman"/>
                <w:kern w:val="0"/>
                <w:sz w:val="21"/>
                <w:szCs w:val="21"/>
              </w:rPr>
            </w:pPr>
            <w:r>
              <w:rPr>
                <w:rFonts w:hint="eastAsia" w:ascii="黑体" w:hAnsi="宋体" w:eastAsia="黑体" w:cs="黑体"/>
                <w:kern w:val="0"/>
                <w:sz w:val="28"/>
                <w:szCs w:val="28"/>
              </w:rPr>
              <w:t>类别名称</w:t>
            </w:r>
          </w:p>
        </w:tc>
        <w:tc>
          <w:tcPr>
            <w:tcW w:w="297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500" w:lineRule="atLeast"/>
              <w:jc w:val="center"/>
              <w:rPr>
                <w:rFonts w:hint="default" w:ascii="Times New Roman" w:hAnsi="Times New Roman" w:eastAsia="宋体" w:cs="Times New Roman"/>
                <w:kern w:val="0"/>
                <w:sz w:val="21"/>
                <w:szCs w:val="21"/>
              </w:rPr>
            </w:pPr>
            <w:r>
              <w:rPr>
                <w:rFonts w:hint="eastAsia" w:ascii="黑体" w:hAnsi="宋体" w:eastAsia="黑体" w:cs="黑体"/>
                <w:kern w:val="0"/>
                <w:sz w:val="28"/>
                <w:szCs w:val="28"/>
              </w:rPr>
              <w:t>品种明细</w:t>
            </w:r>
          </w:p>
        </w:tc>
        <w:tc>
          <w:tcPr>
            <w:tcW w:w="15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500" w:lineRule="atLeast"/>
              <w:jc w:val="center"/>
              <w:rPr>
                <w:rFonts w:hint="default" w:ascii="Times New Roman" w:hAnsi="Times New Roman" w:eastAsia="宋体" w:cs="Times New Roman"/>
                <w:kern w:val="0"/>
                <w:sz w:val="21"/>
                <w:szCs w:val="21"/>
              </w:rPr>
            </w:pPr>
            <w:r>
              <w:rPr>
                <w:rFonts w:hint="eastAsia" w:ascii="黑体" w:hAnsi="宋体" w:eastAsia="黑体" w:cs="黑体"/>
                <w:kern w:val="0"/>
                <w:sz w:val="28"/>
                <w:szCs w:val="28"/>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cantSplit/>
          <w:trHeight w:val="1015" w:hRule="atLeast"/>
        </w:trPr>
        <w:tc>
          <w:tcPr>
            <w:tcW w:w="5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1</w:t>
            </w:r>
          </w:p>
        </w:tc>
        <w:tc>
          <w:tcPr>
            <w:tcW w:w="166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XXX</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XX</w:t>
            </w:r>
          </w:p>
        </w:tc>
        <w:tc>
          <w:tcPr>
            <w:tcW w:w="156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XXX</w:t>
            </w:r>
          </w:p>
        </w:tc>
        <w:tc>
          <w:tcPr>
            <w:tcW w:w="29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4"/>
                <w:szCs w:val="24"/>
                <w:lang w:val="en-US" w:eastAsia="zh-CN"/>
              </w:rPr>
              <w:t>XXXX</w:t>
            </w:r>
            <w:r>
              <w:rPr>
                <w:rFonts w:hint="default"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lang w:val="en-US" w:eastAsia="zh-CN"/>
              </w:rPr>
              <w:t>XXXX</w:t>
            </w:r>
            <w:r>
              <w:rPr>
                <w:rFonts w:hint="default" w:ascii="Times New Roman" w:hAnsi="Times New Roman" w:eastAsia="宋体" w:cs="Times New Roman"/>
                <w:kern w:val="0"/>
                <w:sz w:val="24"/>
                <w:szCs w:val="24"/>
              </w:rPr>
              <w:t xml:space="preserve">) </w:t>
            </w:r>
          </w:p>
        </w:tc>
        <w:tc>
          <w:tcPr>
            <w:tcW w:w="155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cantSplit/>
          <w:trHeight w:val="1015" w:hRule="atLeast"/>
        </w:trPr>
        <w:tc>
          <w:tcPr>
            <w:tcW w:w="5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eastAsia" w:ascii="Times New Roman" w:hAnsi="Times New Roman" w:eastAsia="宋体" w:cs="Times New Roman"/>
                <w:kern w:val="0"/>
                <w:sz w:val="21"/>
                <w:szCs w:val="21"/>
                <w:lang w:eastAsia="zh-CN"/>
              </w:rPr>
            </w:pPr>
            <w:r>
              <w:rPr>
                <w:rFonts w:hint="default" w:ascii="Times New Roman" w:hAnsi="Times New Roman" w:eastAsia="宋体" w:cs="Times New Roman"/>
                <w:kern w:val="0"/>
                <w:sz w:val="24"/>
                <w:szCs w:val="24"/>
              </w:rPr>
              <w:t> </w:t>
            </w:r>
            <w:r>
              <w:rPr>
                <w:rFonts w:hint="eastAsia" w:ascii="Times New Roman" w:hAnsi="Times New Roman" w:eastAsia="宋体" w:cs="Times New Roman"/>
                <w:kern w:val="0"/>
                <w:sz w:val="24"/>
                <w:szCs w:val="24"/>
                <w:lang w:eastAsia="zh-CN"/>
              </w:rPr>
              <w:t>例</w:t>
            </w:r>
          </w:p>
        </w:tc>
        <w:tc>
          <w:tcPr>
            <w:tcW w:w="166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kern w:val="0"/>
                <w:sz w:val="24"/>
                <w:szCs w:val="24"/>
              </w:rPr>
              <w:t>调味品</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4"/>
                <w:szCs w:val="24"/>
              </w:rPr>
              <w:t>0305</w:t>
            </w:r>
          </w:p>
        </w:tc>
        <w:tc>
          <w:tcPr>
            <w:tcW w:w="156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kern w:val="0"/>
                <w:sz w:val="24"/>
                <w:szCs w:val="24"/>
              </w:rPr>
              <w:t>调味料</w:t>
            </w:r>
          </w:p>
        </w:tc>
        <w:tc>
          <w:tcPr>
            <w:tcW w:w="29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kern w:val="0"/>
                <w:sz w:val="24"/>
                <w:szCs w:val="24"/>
              </w:rPr>
              <w:t>固体调味料</w:t>
            </w:r>
            <w:r>
              <w:rPr>
                <w:rFonts w:hint="default" w:ascii="Times New Roman" w:hAnsi="Times New Roman" w:eastAsia="宋体" w:cs="Times New Roman"/>
                <w:kern w:val="0"/>
                <w:sz w:val="24"/>
                <w:szCs w:val="24"/>
              </w:rPr>
              <w:t xml:space="preserve"> (</w:t>
            </w:r>
            <w:r>
              <w:rPr>
                <w:rFonts w:hint="eastAsia" w:ascii="宋体" w:hAnsi="宋体" w:eastAsia="宋体" w:cs="宋体"/>
                <w:kern w:val="0"/>
                <w:sz w:val="24"/>
                <w:szCs w:val="24"/>
              </w:rPr>
              <w:t>复合调味粉</w:t>
            </w:r>
            <w:r>
              <w:rPr>
                <w:rFonts w:hint="default" w:ascii="Times New Roman" w:hAnsi="Times New Roman" w:eastAsia="宋体" w:cs="Times New Roman"/>
                <w:kern w:val="0"/>
                <w:sz w:val="24"/>
                <w:szCs w:val="24"/>
              </w:rPr>
              <w:t xml:space="preserve">) </w:t>
            </w:r>
          </w:p>
        </w:tc>
        <w:tc>
          <w:tcPr>
            <w:tcW w:w="155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cantSplit/>
          <w:trHeight w:val="1015" w:hRule="atLeast"/>
        </w:trPr>
        <w:tc>
          <w:tcPr>
            <w:tcW w:w="5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 </w:t>
            </w:r>
          </w:p>
        </w:tc>
        <w:tc>
          <w:tcPr>
            <w:tcW w:w="166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 </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 </w:t>
            </w:r>
          </w:p>
        </w:tc>
        <w:tc>
          <w:tcPr>
            <w:tcW w:w="156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 </w:t>
            </w:r>
          </w:p>
        </w:tc>
        <w:tc>
          <w:tcPr>
            <w:tcW w:w="29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 </w:t>
            </w:r>
          </w:p>
        </w:tc>
        <w:tc>
          <w:tcPr>
            <w:tcW w:w="155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cantSplit/>
          <w:trHeight w:val="1015" w:hRule="atLeast"/>
        </w:trPr>
        <w:tc>
          <w:tcPr>
            <w:tcW w:w="5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 </w:t>
            </w:r>
          </w:p>
        </w:tc>
        <w:tc>
          <w:tcPr>
            <w:tcW w:w="166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 </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 </w:t>
            </w:r>
          </w:p>
        </w:tc>
        <w:tc>
          <w:tcPr>
            <w:tcW w:w="156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 </w:t>
            </w:r>
          </w:p>
        </w:tc>
        <w:tc>
          <w:tcPr>
            <w:tcW w:w="29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 </w:t>
            </w:r>
          </w:p>
        </w:tc>
        <w:tc>
          <w:tcPr>
            <w:tcW w:w="155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cantSplit/>
          <w:trHeight w:val="1015" w:hRule="atLeast"/>
        </w:trPr>
        <w:tc>
          <w:tcPr>
            <w:tcW w:w="5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 </w:t>
            </w:r>
          </w:p>
        </w:tc>
        <w:tc>
          <w:tcPr>
            <w:tcW w:w="166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 </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 </w:t>
            </w:r>
          </w:p>
        </w:tc>
        <w:tc>
          <w:tcPr>
            <w:tcW w:w="156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 </w:t>
            </w:r>
          </w:p>
        </w:tc>
        <w:tc>
          <w:tcPr>
            <w:tcW w:w="29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 </w:t>
            </w:r>
          </w:p>
        </w:tc>
        <w:tc>
          <w:tcPr>
            <w:tcW w:w="155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cantSplit/>
          <w:trHeight w:val="1015" w:hRule="atLeast"/>
        </w:trPr>
        <w:tc>
          <w:tcPr>
            <w:tcW w:w="5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 </w:t>
            </w:r>
          </w:p>
        </w:tc>
        <w:tc>
          <w:tcPr>
            <w:tcW w:w="166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 </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 </w:t>
            </w:r>
          </w:p>
        </w:tc>
        <w:tc>
          <w:tcPr>
            <w:tcW w:w="156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 </w:t>
            </w:r>
          </w:p>
        </w:tc>
        <w:tc>
          <w:tcPr>
            <w:tcW w:w="29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 </w:t>
            </w:r>
          </w:p>
        </w:tc>
        <w:tc>
          <w:tcPr>
            <w:tcW w:w="155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cantSplit/>
          <w:trHeight w:val="1015" w:hRule="atLeast"/>
        </w:trPr>
        <w:tc>
          <w:tcPr>
            <w:tcW w:w="5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 </w:t>
            </w:r>
          </w:p>
        </w:tc>
        <w:tc>
          <w:tcPr>
            <w:tcW w:w="166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 </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 </w:t>
            </w:r>
          </w:p>
        </w:tc>
        <w:tc>
          <w:tcPr>
            <w:tcW w:w="156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 </w:t>
            </w:r>
          </w:p>
        </w:tc>
        <w:tc>
          <w:tcPr>
            <w:tcW w:w="29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 </w:t>
            </w:r>
          </w:p>
        </w:tc>
        <w:tc>
          <w:tcPr>
            <w:tcW w:w="155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 </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宋体" w:eastAsia="黑体" w:cs="黑体"/>
          <w:color w:val="000000"/>
          <w:kern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微软雅黑" w:hAnsi="微软雅黑" w:eastAsia="微软雅黑" w:cs="微软雅黑"/>
          <w:b w:val="0"/>
          <w:bCs w:val="0"/>
          <w:strike w:val="0"/>
          <w:dstrike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微软雅黑" w:hAnsi="微软雅黑" w:eastAsia="微软雅黑" w:cs="微软雅黑"/>
          <w:b w:val="0"/>
          <w:bCs w:val="0"/>
          <w:strike w:val="0"/>
          <w:dstrike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微软雅黑" w:hAnsi="微软雅黑" w:eastAsia="微软雅黑" w:cs="微软雅黑"/>
          <w:b w:val="0"/>
          <w:bCs w:val="0"/>
          <w:strike w:val="0"/>
          <w:dstrike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微软雅黑" w:hAnsi="微软雅黑" w:eastAsia="微软雅黑" w:cs="微软雅黑"/>
          <w:b w:val="0"/>
          <w:bCs w:val="0"/>
          <w:strike w:val="0"/>
          <w:dstrike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微软雅黑" w:hAnsi="微软雅黑" w:eastAsia="微软雅黑" w:cs="微软雅黑"/>
          <w:b w:val="0"/>
          <w:bCs w:val="0"/>
          <w:strike w:val="0"/>
          <w:dstrike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微软雅黑" w:hAnsi="微软雅黑" w:eastAsia="微软雅黑" w:cs="微软雅黑"/>
          <w:b w:val="0"/>
          <w:bCs w:val="0"/>
          <w:strike w:val="0"/>
          <w:dstrike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微软雅黑" w:hAnsi="微软雅黑" w:eastAsia="微软雅黑" w:cs="微软雅黑"/>
          <w:b w:val="0"/>
          <w:bCs w:val="0"/>
          <w:strike w:val="0"/>
          <w:dstrike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微软雅黑" w:hAnsi="微软雅黑" w:eastAsia="微软雅黑" w:cs="微软雅黑"/>
          <w:b w:val="0"/>
          <w:bCs w:val="0"/>
          <w:strike w:val="0"/>
          <w:dstrike w:val="0"/>
          <w:color w:val="auto"/>
          <w:sz w:val="36"/>
          <w:szCs w:val="36"/>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宋体" w:eastAsia="黑体" w:cs="黑体"/>
          <w:color w:val="000000"/>
          <w:kern w:val="0"/>
          <w:sz w:val="30"/>
          <w:szCs w:val="30"/>
        </w:rPr>
      </w:pPr>
      <w:r>
        <w:drawing>
          <wp:anchor distT="0" distB="0" distL="114300" distR="114300" simplePos="0" relativeHeight="251670528" behindDoc="0" locked="0" layoutInCell="1" allowOverlap="1">
            <wp:simplePos x="0" y="0"/>
            <wp:positionH relativeFrom="column">
              <wp:posOffset>3684905</wp:posOffset>
            </wp:positionH>
            <wp:positionV relativeFrom="paragraph">
              <wp:posOffset>-43180</wp:posOffset>
            </wp:positionV>
            <wp:extent cx="1678305" cy="1678305"/>
            <wp:effectExtent l="0" t="0" r="17145" b="17145"/>
            <wp:wrapNone/>
            <wp:docPr id="2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
                    <pic:cNvPicPr>
                      <a:picLocks noChangeAspect="1"/>
                    </pic:cNvPicPr>
                  </pic:nvPicPr>
                  <pic:blipFill>
                    <a:blip r:embed="rId18"/>
                    <a:stretch>
                      <a:fillRect/>
                    </a:stretch>
                  </pic:blipFill>
                  <pic:spPr>
                    <a:xfrm>
                      <a:off x="0" y="0"/>
                      <a:ext cx="1678305" cy="1678305"/>
                    </a:xfrm>
                    <a:prstGeom prst="rect">
                      <a:avLst/>
                    </a:prstGeom>
                    <a:noFill/>
                    <a:ln>
                      <a:noFill/>
                    </a:ln>
                  </pic:spPr>
                </pic:pic>
              </a:graphicData>
            </a:graphic>
          </wp:anchor>
        </w:drawing>
      </w:r>
      <w:r>
        <w:rPr>
          <w:rFonts w:hint="eastAsia" w:ascii="黑体" w:hAnsi="宋体" w:eastAsia="黑体" w:cs="黑体"/>
          <w:color w:val="000000"/>
          <w:kern w:val="0"/>
          <w:sz w:val="30"/>
          <w:szCs w:val="30"/>
        </w:rPr>
        <w:t>食品生产主要设备、设施</w:t>
      </w:r>
    </w:p>
    <w:tbl>
      <w:tblPr>
        <w:tblStyle w:val="11"/>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19"/>
        <w:gridCol w:w="2876"/>
        <w:gridCol w:w="1673"/>
        <w:gridCol w:w="947"/>
        <w:gridCol w:w="21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8522"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center"/>
              <w:rPr>
                <w:rFonts w:hint="default" w:ascii="Times New Roman" w:hAnsi="Times New Roman" w:eastAsia="宋体" w:cs="Times New Roman"/>
                <w:kern w:val="0"/>
                <w:sz w:val="21"/>
                <w:szCs w:val="21"/>
              </w:rPr>
            </w:pPr>
            <w:r>
              <w:rPr>
                <w:rFonts w:hint="eastAsia" w:ascii="黑体" w:hAnsi="宋体" w:eastAsia="黑体" w:cs="黑体"/>
                <w:kern w:val="0"/>
                <w:sz w:val="28"/>
                <w:szCs w:val="28"/>
              </w:rPr>
              <w:t>设备、设施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9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center"/>
              <w:rPr>
                <w:rFonts w:hint="default" w:ascii="Times New Roman" w:hAnsi="Times New Roman" w:eastAsia="宋体" w:cs="Times New Roman"/>
                <w:kern w:val="0"/>
                <w:sz w:val="21"/>
                <w:szCs w:val="21"/>
              </w:rPr>
            </w:pPr>
            <w:r>
              <w:rPr>
                <w:sz w:val="24"/>
              </w:rPr>
              <mc:AlternateContent>
                <mc:Choice Requires="wps">
                  <w:drawing>
                    <wp:anchor distT="0" distB="0" distL="114300" distR="114300" simplePos="0" relativeHeight="251662336" behindDoc="0" locked="0" layoutInCell="1" allowOverlap="1">
                      <wp:simplePos x="0" y="0"/>
                      <wp:positionH relativeFrom="column">
                        <wp:posOffset>-1006475</wp:posOffset>
                      </wp:positionH>
                      <wp:positionV relativeFrom="paragraph">
                        <wp:posOffset>93980</wp:posOffset>
                      </wp:positionV>
                      <wp:extent cx="914400" cy="611505"/>
                      <wp:effectExtent l="6350" t="6350" r="127000" b="10795"/>
                      <wp:wrapNone/>
                      <wp:docPr id="19" name="矩形标注 19"/>
                      <wp:cNvGraphicFramePr/>
                      <a:graphic xmlns:a="http://schemas.openxmlformats.org/drawingml/2006/main">
                        <a:graphicData uri="http://schemas.microsoft.com/office/word/2010/wordprocessingShape">
                          <wps:wsp>
                            <wps:cNvSpPr/>
                            <wps:spPr>
                              <a:xfrm>
                                <a:off x="1527810" y="4805045"/>
                                <a:ext cx="914400" cy="611505"/>
                              </a:xfrm>
                              <a:prstGeom prst="wedgeRectCallout">
                                <a:avLst>
                                  <a:gd name="adj1" fmla="val 61458"/>
                                  <a:gd name="adj2" fmla="val -30996"/>
                                </a:avLst>
                              </a:prstGeom>
                              <a:solidFill>
                                <a:schemeClr val="bg1"/>
                              </a:solid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eastAsia" w:ascii="仿宋_GB2312" w:hAnsi="仿宋_GB2312" w:eastAsia="仿宋_GB2312" w:cs="仿宋_GB2312"/>
                                      <w:color w:val="FFFFFF" w:themeColor="background1"/>
                                      <w:sz w:val="21"/>
                                      <w:szCs w:val="21"/>
                                      <w:lang w:eastAsia="zh-CN"/>
                                      <w14:textOutline w14:w="9525">
                                        <w14:solidFill>
                                          <w14:srgbClr w14:val="FF0000"/>
                                        </w14:solidFill>
                                        <w14:round/>
                                      </w14:textOutline>
                                      <w14:textFill>
                                        <w14:solidFill>
                                          <w14:schemeClr w14:val="bg1"/>
                                        </w14:solidFill>
                                      </w14:textFill>
                                    </w:rPr>
                                  </w:pPr>
                                  <w:r>
                                    <w:rPr>
                                      <w:rFonts w:hint="eastAsia" w:ascii="仿宋_GB2312" w:hAnsi="仿宋_GB2312" w:eastAsia="仿宋_GB2312" w:cs="仿宋_GB2312"/>
                                      <w:color w:val="FFFFFF" w:themeColor="background1"/>
                                      <w:sz w:val="21"/>
                                      <w:szCs w:val="21"/>
                                      <w:lang w:eastAsia="zh-CN"/>
                                      <w14:textOutline w14:w="9525">
                                        <w14:solidFill>
                                          <w14:srgbClr w14:val="FF0000"/>
                                        </w14:solidFill>
                                        <w14:round/>
                                      </w14:textOutline>
                                      <w14:textFill>
                                        <w14:solidFill>
                                          <w14:schemeClr w14:val="bg1"/>
                                        </w14:solidFill>
                                      </w14:textFill>
                                    </w:rPr>
                                    <w:t>根据实际使用情况填写</w:t>
                                  </w:r>
                                </w:p>
                                <w:p>
                                  <w:pPr>
                                    <w:jc w:val="center"/>
                                    <w:rPr>
                                      <w:rFonts w:hint="eastAsia" w:ascii="仿宋_GB2312" w:hAnsi="仿宋_GB2312" w:eastAsia="仿宋_GB2312" w:cs="仿宋_GB2312"/>
                                      <w:color w:val="FFFFFF" w:themeColor="background1"/>
                                      <w:sz w:val="21"/>
                                      <w:szCs w:val="21"/>
                                      <w:lang w:eastAsia="zh-CN"/>
                                      <w14:textOutline w14:w="9525">
                                        <w14:solidFill>
                                          <w14:srgbClr w14:val="FF0000"/>
                                        </w14:solidFill>
                                        <w14:round/>
                                      </w14:textOutline>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79.25pt;margin-top:7.4pt;height:48.15pt;width:72pt;z-index:251662336;v-text-anchor:middle;mso-width-relative:page;mso-height-relative:page;" fillcolor="#FFFFFF [3212]" filled="t" stroked="t" coordsize="21600,21600" o:gfxdata="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suYSHYAAAACwEAAA8AAAAAAAAAAQAg&#10;AAAAIgAAAGRycy9kb3ducmV2LnhtbFBLAQIUABQAAAAIAIdO4kDIOD6wuQIAAHAFAAAOAAAAAAAA&#10;AAEAIAAAACcBAABkcnMvZTJvRG9jLnhtbFBLBQYAAAAABgAGAFkBAABSBgAAAAA=&#10;" adj="24075,4105">
                      <v:fill on="t" focussize="0,0"/>
                      <v:stroke weight="1pt" color="#FF0000 [2404]" miterlimit="8" joinstyle="miter"/>
                      <v:imagedata o:title=""/>
                      <o:lock v:ext="edit" aspectratio="f"/>
                      <v:textbox>
                        <w:txbxContent>
                          <w:p>
                            <w:pPr>
                              <w:jc w:val="center"/>
                              <w:rPr>
                                <w:rFonts w:hint="eastAsia" w:ascii="仿宋_GB2312" w:hAnsi="仿宋_GB2312" w:eastAsia="仿宋_GB2312" w:cs="仿宋_GB2312"/>
                                <w:color w:val="FFFFFF" w:themeColor="background1"/>
                                <w:sz w:val="21"/>
                                <w:szCs w:val="21"/>
                                <w:lang w:eastAsia="zh-CN"/>
                                <w14:textOutline w14:w="9525">
                                  <w14:solidFill>
                                    <w14:srgbClr w14:val="FF0000"/>
                                  </w14:solidFill>
                                  <w14:round/>
                                </w14:textOutline>
                                <w14:textFill>
                                  <w14:solidFill>
                                    <w14:schemeClr w14:val="bg1"/>
                                  </w14:solidFill>
                                </w14:textFill>
                              </w:rPr>
                            </w:pPr>
                            <w:r>
                              <w:rPr>
                                <w:rFonts w:hint="eastAsia" w:ascii="仿宋_GB2312" w:hAnsi="仿宋_GB2312" w:eastAsia="仿宋_GB2312" w:cs="仿宋_GB2312"/>
                                <w:color w:val="FFFFFF" w:themeColor="background1"/>
                                <w:sz w:val="21"/>
                                <w:szCs w:val="21"/>
                                <w:lang w:eastAsia="zh-CN"/>
                                <w14:textOutline w14:w="9525">
                                  <w14:solidFill>
                                    <w14:srgbClr w14:val="FF0000"/>
                                  </w14:solidFill>
                                  <w14:round/>
                                </w14:textOutline>
                                <w14:textFill>
                                  <w14:solidFill>
                                    <w14:schemeClr w14:val="bg1"/>
                                  </w14:solidFill>
                                </w14:textFill>
                              </w:rPr>
                              <w:t>根据实际使用情况填写</w:t>
                            </w:r>
                          </w:p>
                          <w:p>
                            <w:pPr>
                              <w:jc w:val="center"/>
                              <w:rPr>
                                <w:rFonts w:hint="eastAsia" w:ascii="仿宋_GB2312" w:hAnsi="仿宋_GB2312" w:eastAsia="仿宋_GB2312" w:cs="仿宋_GB2312"/>
                                <w:color w:val="FFFFFF" w:themeColor="background1"/>
                                <w:sz w:val="21"/>
                                <w:szCs w:val="21"/>
                                <w:lang w:eastAsia="zh-CN"/>
                                <w14:textOutline w14:w="9525">
                                  <w14:solidFill>
                                    <w14:srgbClr w14:val="FF0000"/>
                                  </w14:solidFill>
                                  <w14:round/>
                                </w14:textOutline>
                                <w14:textFill>
                                  <w14:solidFill>
                                    <w14:schemeClr w14:val="bg1"/>
                                  </w14:solidFill>
                                </w14:textFill>
                              </w:rPr>
                            </w:pPr>
                          </w:p>
                        </w:txbxContent>
                      </v:textbox>
                    </v:shape>
                  </w:pict>
                </mc:Fallback>
              </mc:AlternateContent>
            </w:r>
            <w:r>
              <w:rPr>
                <w:rFonts w:hint="eastAsia" w:ascii="黑体" w:hAnsi="宋体" w:eastAsia="黑体" w:cs="黑体"/>
                <w:kern w:val="0"/>
                <w:sz w:val="28"/>
                <w:szCs w:val="28"/>
              </w:rPr>
              <w:t>序号</w:t>
            </w:r>
          </w:p>
        </w:tc>
        <w:tc>
          <w:tcPr>
            <w:tcW w:w="28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center"/>
              <w:rPr>
                <w:rFonts w:hint="default" w:ascii="Times New Roman" w:hAnsi="Times New Roman" w:eastAsia="宋体" w:cs="Times New Roman"/>
                <w:kern w:val="0"/>
                <w:sz w:val="21"/>
                <w:szCs w:val="21"/>
              </w:rPr>
            </w:pPr>
            <w:r>
              <w:rPr>
                <w:rFonts w:hint="eastAsia" w:ascii="黑体" w:hAnsi="宋体" w:eastAsia="黑体" w:cs="黑体"/>
                <w:kern w:val="0"/>
                <w:sz w:val="28"/>
                <w:szCs w:val="28"/>
              </w:rPr>
              <w:t>名称</w:t>
            </w:r>
          </w:p>
        </w:tc>
        <w:tc>
          <w:tcPr>
            <w:tcW w:w="16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center"/>
              <w:rPr>
                <w:rFonts w:hint="default" w:ascii="Times New Roman" w:hAnsi="Times New Roman" w:eastAsia="宋体" w:cs="Times New Roman"/>
                <w:kern w:val="0"/>
                <w:sz w:val="21"/>
                <w:szCs w:val="21"/>
              </w:rPr>
            </w:pPr>
            <w:r>
              <w:rPr>
                <w:rFonts w:hint="eastAsia" w:ascii="黑体" w:hAnsi="宋体" w:eastAsia="黑体" w:cs="黑体"/>
                <w:kern w:val="0"/>
                <w:sz w:val="28"/>
                <w:szCs w:val="28"/>
              </w:rPr>
              <w:t>规格</w:t>
            </w:r>
            <w:r>
              <w:rPr>
                <w:rFonts w:hint="default" w:ascii="Times New Roman" w:hAnsi="Times New Roman" w:eastAsia="宋体" w:cs="Times New Roman"/>
                <w:kern w:val="0"/>
                <w:sz w:val="28"/>
                <w:szCs w:val="28"/>
              </w:rPr>
              <w:t>/</w:t>
            </w:r>
            <w:r>
              <w:rPr>
                <w:rFonts w:hint="eastAsia" w:ascii="黑体" w:hAnsi="宋体" w:eastAsia="黑体" w:cs="黑体"/>
                <w:kern w:val="0"/>
                <w:sz w:val="28"/>
                <w:szCs w:val="28"/>
              </w:rPr>
              <w:t>型号</w:t>
            </w:r>
          </w:p>
        </w:tc>
        <w:tc>
          <w:tcPr>
            <w:tcW w:w="94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center"/>
              <w:rPr>
                <w:rFonts w:hint="default" w:ascii="Times New Roman" w:hAnsi="Times New Roman" w:eastAsia="宋体" w:cs="Times New Roman"/>
                <w:kern w:val="0"/>
                <w:sz w:val="21"/>
                <w:szCs w:val="21"/>
              </w:rPr>
            </w:pPr>
            <w:r>
              <w:rPr>
                <w:rFonts w:hint="eastAsia" w:ascii="黑体" w:hAnsi="宋体" w:eastAsia="黑体" w:cs="黑体"/>
                <w:kern w:val="0"/>
                <w:sz w:val="28"/>
                <w:szCs w:val="28"/>
              </w:rPr>
              <w:t>数量</w:t>
            </w:r>
          </w:p>
        </w:tc>
        <w:tc>
          <w:tcPr>
            <w:tcW w:w="21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center"/>
              <w:rPr>
                <w:rFonts w:hint="default" w:ascii="Times New Roman" w:hAnsi="Times New Roman" w:eastAsia="宋体" w:cs="Times New Roman"/>
                <w:kern w:val="0"/>
                <w:sz w:val="21"/>
                <w:szCs w:val="21"/>
              </w:rPr>
            </w:pPr>
            <w:r>
              <w:rPr>
                <w:rFonts w:hint="eastAsia" w:ascii="黑体" w:hAnsi="宋体" w:eastAsia="黑体" w:cs="黑体"/>
                <w:kern w:val="0"/>
                <w:sz w:val="28"/>
                <w:szCs w:val="28"/>
              </w:rPr>
              <w:t>使用场所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9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1</w:t>
            </w:r>
          </w:p>
        </w:tc>
        <w:tc>
          <w:tcPr>
            <w:tcW w:w="28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eastAsia" w:ascii="宋体" w:hAnsi="宋体" w:eastAsia="宋体" w:cs="宋体"/>
                <w:kern w:val="0"/>
                <w:sz w:val="24"/>
                <w:szCs w:val="24"/>
              </w:rPr>
              <w:t>传送带</w:t>
            </w:r>
          </w:p>
        </w:tc>
        <w:tc>
          <w:tcPr>
            <w:tcW w:w="16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w:t>
            </w:r>
          </w:p>
        </w:tc>
        <w:tc>
          <w:tcPr>
            <w:tcW w:w="94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w:t>
            </w:r>
          </w:p>
        </w:tc>
        <w:tc>
          <w:tcPr>
            <w:tcW w:w="21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eastAsia" w:ascii="宋体" w:hAnsi="宋体" w:eastAsia="宋体" w:cs="宋体"/>
                <w:kern w:val="0"/>
                <w:sz w:val="24"/>
                <w:szCs w:val="24"/>
                <w:lang w:val="en-US" w:eastAsia="zh-CN"/>
              </w:rPr>
              <w:t>XX</w:t>
            </w:r>
            <w:r>
              <w:rPr>
                <w:rFonts w:hint="eastAsia" w:ascii="宋体" w:hAnsi="宋体" w:eastAsia="宋体" w:cs="宋体"/>
                <w:kern w:val="0"/>
                <w:sz w:val="24"/>
                <w:szCs w:val="24"/>
              </w:rPr>
              <w:t>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9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2</w:t>
            </w:r>
          </w:p>
        </w:tc>
        <w:tc>
          <w:tcPr>
            <w:tcW w:w="28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eastAsia" w:ascii="宋体" w:hAnsi="宋体" w:eastAsia="宋体" w:cs="宋体"/>
                <w:kern w:val="0"/>
                <w:sz w:val="24"/>
                <w:szCs w:val="24"/>
              </w:rPr>
              <w:t>不锈钢操作台</w:t>
            </w:r>
          </w:p>
        </w:tc>
        <w:tc>
          <w:tcPr>
            <w:tcW w:w="16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180*80cm</w:t>
            </w:r>
          </w:p>
        </w:tc>
        <w:tc>
          <w:tcPr>
            <w:tcW w:w="94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1</w:t>
            </w:r>
          </w:p>
        </w:tc>
        <w:tc>
          <w:tcPr>
            <w:tcW w:w="21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eastAsia" w:ascii="宋体" w:hAnsi="宋体" w:eastAsia="宋体" w:cs="宋体"/>
                <w:kern w:val="0"/>
                <w:sz w:val="24"/>
                <w:szCs w:val="24"/>
                <w:lang w:val="en-US" w:eastAsia="zh-CN"/>
              </w:rPr>
              <w:t>XX</w:t>
            </w:r>
            <w:r>
              <w:rPr>
                <w:rFonts w:hint="eastAsia" w:ascii="宋体" w:hAnsi="宋体" w:eastAsia="宋体" w:cs="宋体"/>
                <w:kern w:val="0"/>
                <w:sz w:val="24"/>
                <w:szCs w:val="24"/>
              </w:rPr>
              <w:t>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9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3</w:t>
            </w:r>
          </w:p>
        </w:tc>
        <w:tc>
          <w:tcPr>
            <w:tcW w:w="28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eastAsia" w:ascii="宋体" w:hAnsi="宋体" w:eastAsia="宋体" w:cs="宋体"/>
                <w:kern w:val="0"/>
                <w:sz w:val="24"/>
                <w:szCs w:val="24"/>
              </w:rPr>
              <w:t>电子台秤</w:t>
            </w:r>
          </w:p>
        </w:tc>
        <w:tc>
          <w:tcPr>
            <w:tcW w:w="16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TCS-150</w:t>
            </w:r>
          </w:p>
        </w:tc>
        <w:tc>
          <w:tcPr>
            <w:tcW w:w="94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1</w:t>
            </w:r>
          </w:p>
        </w:tc>
        <w:tc>
          <w:tcPr>
            <w:tcW w:w="21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eastAsia" w:ascii="宋体" w:hAnsi="宋体" w:eastAsia="宋体" w:cs="宋体"/>
                <w:kern w:val="0"/>
                <w:sz w:val="24"/>
                <w:szCs w:val="24"/>
                <w:lang w:val="en-US" w:eastAsia="zh-CN"/>
              </w:rPr>
              <w:t>XX</w:t>
            </w:r>
            <w:r>
              <w:rPr>
                <w:rFonts w:hint="eastAsia" w:ascii="宋体" w:hAnsi="宋体" w:eastAsia="宋体" w:cs="宋体"/>
                <w:kern w:val="0"/>
                <w:sz w:val="24"/>
                <w:szCs w:val="24"/>
              </w:rPr>
              <w:t>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0" w:hRule="atLeast"/>
          <w:jc w:val="center"/>
        </w:trPr>
        <w:tc>
          <w:tcPr>
            <w:tcW w:w="9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4</w:t>
            </w:r>
          </w:p>
        </w:tc>
        <w:tc>
          <w:tcPr>
            <w:tcW w:w="28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eastAsia" w:ascii="宋体" w:hAnsi="宋体" w:eastAsia="宋体" w:cs="宋体"/>
                <w:kern w:val="0"/>
                <w:sz w:val="24"/>
                <w:szCs w:val="24"/>
              </w:rPr>
              <w:t>电子计价秤</w:t>
            </w:r>
          </w:p>
        </w:tc>
        <w:tc>
          <w:tcPr>
            <w:tcW w:w="16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YX5001</w:t>
            </w:r>
          </w:p>
        </w:tc>
        <w:tc>
          <w:tcPr>
            <w:tcW w:w="94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1</w:t>
            </w:r>
          </w:p>
        </w:tc>
        <w:tc>
          <w:tcPr>
            <w:tcW w:w="21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eastAsia" w:ascii="宋体" w:hAnsi="宋体" w:eastAsia="宋体" w:cs="宋体"/>
                <w:kern w:val="0"/>
                <w:sz w:val="24"/>
                <w:szCs w:val="24"/>
                <w:lang w:val="en-US" w:eastAsia="zh-CN"/>
              </w:rPr>
              <w:t>XX</w:t>
            </w:r>
            <w:r>
              <w:rPr>
                <w:rFonts w:hint="eastAsia" w:ascii="宋体" w:hAnsi="宋体" w:eastAsia="宋体" w:cs="宋体"/>
                <w:kern w:val="0"/>
                <w:sz w:val="24"/>
                <w:szCs w:val="24"/>
              </w:rPr>
              <w:t>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9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5</w:t>
            </w:r>
          </w:p>
        </w:tc>
        <w:tc>
          <w:tcPr>
            <w:tcW w:w="28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eastAsia" w:ascii="宋体" w:hAnsi="宋体" w:eastAsia="宋体" w:cs="宋体"/>
                <w:kern w:val="0"/>
                <w:sz w:val="24"/>
                <w:szCs w:val="24"/>
              </w:rPr>
              <w:t>清洗池</w:t>
            </w:r>
          </w:p>
        </w:tc>
        <w:tc>
          <w:tcPr>
            <w:tcW w:w="16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40*40cm</w:t>
            </w:r>
          </w:p>
        </w:tc>
        <w:tc>
          <w:tcPr>
            <w:tcW w:w="94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1</w:t>
            </w:r>
          </w:p>
        </w:tc>
        <w:tc>
          <w:tcPr>
            <w:tcW w:w="21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eastAsia" w:ascii="宋体" w:hAnsi="宋体" w:cs="宋体"/>
                <w:kern w:val="0"/>
                <w:sz w:val="24"/>
                <w:szCs w:val="24"/>
                <w:lang w:val="en-US" w:eastAsia="zh-CN"/>
              </w:rPr>
              <w:t>XX</w:t>
            </w:r>
            <w:r>
              <w:rPr>
                <w:rFonts w:hint="eastAsia" w:ascii="宋体" w:hAnsi="宋体" w:eastAsia="宋体" w:cs="宋体"/>
                <w:kern w:val="0"/>
                <w:sz w:val="24"/>
                <w:szCs w:val="24"/>
              </w:rPr>
              <w:t>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9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6</w:t>
            </w:r>
          </w:p>
        </w:tc>
        <w:tc>
          <w:tcPr>
            <w:tcW w:w="28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eastAsia" w:ascii="宋体" w:hAnsi="宋体" w:eastAsia="宋体" w:cs="宋体"/>
                <w:kern w:val="0"/>
                <w:sz w:val="24"/>
                <w:szCs w:val="24"/>
              </w:rPr>
              <w:t>沥水池</w:t>
            </w:r>
          </w:p>
        </w:tc>
        <w:tc>
          <w:tcPr>
            <w:tcW w:w="16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40*40cm</w:t>
            </w:r>
          </w:p>
        </w:tc>
        <w:tc>
          <w:tcPr>
            <w:tcW w:w="94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1</w:t>
            </w:r>
          </w:p>
        </w:tc>
        <w:tc>
          <w:tcPr>
            <w:tcW w:w="21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eastAsia" w:ascii="宋体" w:hAnsi="宋体" w:cs="宋体"/>
                <w:kern w:val="0"/>
                <w:sz w:val="24"/>
                <w:szCs w:val="24"/>
                <w:lang w:val="en-US" w:eastAsia="zh-CN"/>
              </w:rPr>
              <w:t>XX</w:t>
            </w:r>
            <w:r>
              <w:rPr>
                <w:rFonts w:hint="eastAsia" w:ascii="宋体" w:hAnsi="宋体" w:eastAsia="宋体" w:cs="宋体"/>
                <w:kern w:val="0"/>
                <w:sz w:val="24"/>
                <w:szCs w:val="24"/>
              </w:rPr>
              <w:t>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9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7</w:t>
            </w:r>
          </w:p>
        </w:tc>
        <w:tc>
          <w:tcPr>
            <w:tcW w:w="28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eastAsia" w:ascii="宋体" w:hAnsi="宋体" w:eastAsia="宋体" w:cs="宋体"/>
                <w:kern w:val="0"/>
                <w:sz w:val="24"/>
                <w:szCs w:val="24"/>
              </w:rPr>
              <w:t>全自动包装机</w:t>
            </w:r>
          </w:p>
        </w:tc>
        <w:tc>
          <w:tcPr>
            <w:tcW w:w="16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JYJ420-S01</w:t>
            </w:r>
          </w:p>
        </w:tc>
        <w:tc>
          <w:tcPr>
            <w:tcW w:w="94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1</w:t>
            </w:r>
          </w:p>
        </w:tc>
        <w:tc>
          <w:tcPr>
            <w:tcW w:w="21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eastAsia" w:ascii="宋体" w:hAnsi="宋体" w:eastAsia="宋体" w:cs="宋体"/>
                <w:kern w:val="0"/>
                <w:sz w:val="24"/>
                <w:szCs w:val="24"/>
              </w:rPr>
              <w:t>包装间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9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8</w:t>
            </w:r>
          </w:p>
        </w:tc>
        <w:tc>
          <w:tcPr>
            <w:tcW w:w="28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eastAsia" w:ascii="宋体" w:hAnsi="宋体" w:eastAsia="宋体" w:cs="宋体"/>
                <w:kern w:val="0"/>
                <w:sz w:val="24"/>
                <w:szCs w:val="24"/>
              </w:rPr>
              <w:t>电子秤</w:t>
            </w:r>
          </w:p>
        </w:tc>
        <w:tc>
          <w:tcPr>
            <w:tcW w:w="16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w:t>
            </w:r>
          </w:p>
        </w:tc>
        <w:tc>
          <w:tcPr>
            <w:tcW w:w="94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1</w:t>
            </w:r>
          </w:p>
        </w:tc>
        <w:tc>
          <w:tcPr>
            <w:tcW w:w="21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eastAsia" w:ascii="宋体" w:hAnsi="宋体" w:eastAsia="宋体" w:cs="宋体"/>
                <w:kern w:val="0"/>
                <w:sz w:val="24"/>
                <w:szCs w:val="24"/>
              </w:rPr>
              <w:t>包装间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0" w:hRule="atLeast"/>
          <w:jc w:val="center"/>
        </w:trPr>
        <w:tc>
          <w:tcPr>
            <w:tcW w:w="9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9</w:t>
            </w:r>
          </w:p>
        </w:tc>
        <w:tc>
          <w:tcPr>
            <w:tcW w:w="28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eastAsia" w:ascii="宋体" w:hAnsi="宋体" w:eastAsia="宋体" w:cs="宋体"/>
                <w:kern w:val="0"/>
                <w:sz w:val="24"/>
                <w:szCs w:val="24"/>
              </w:rPr>
              <w:t>消毒用品柜</w:t>
            </w:r>
          </w:p>
        </w:tc>
        <w:tc>
          <w:tcPr>
            <w:tcW w:w="16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w:t>
            </w:r>
          </w:p>
        </w:tc>
        <w:tc>
          <w:tcPr>
            <w:tcW w:w="94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1</w:t>
            </w:r>
          </w:p>
        </w:tc>
        <w:tc>
          <w:tcPr>
            <w:tcW w:w="21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eastAsia" w:ascii="宋体" w:hAnsi="宋体" w:eastAsia="宋体" w:cs="宋体"/>
                <w:kern w:val="0"/>
                <w:sz w:val="24"/>
                <w:szCs w:val="24"/>
              </w:rPr>
              <w:t>消毒用品存放区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9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p>
        </w:tc>
        <w:tc>
          <w:tcPr>
            <w:tcW w:w="28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p>
        </w:tc>
        <w:tc>
          <w:tcPr>
            <w:tcW w:w="16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p>
        </w:tc>
        <w:tc>
          <w:tcPr>
            <w:tcW w:w="94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p>
        </w:tc>
        <w:tc>
          <w:tcPr>
            <w:tcW w:w="21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9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p>
        </w:tc>
        <w:tc>
          <w:tcPr>
            <w:tcW w:w="28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p>
        </w:tc>
        <w:tc>
          <w:tcPr>
            <w:tcW w:w="16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p>
        </w:tc>
        <w:tc>
          <w:tcPr>
            <w:tcW w:w="94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p>
        </w:tc>
        <w:tc>
          <w:tcPr>
            <w:tcW w:w="21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p>
        </w:tc>
      </w:tr>
    </w:tbl>
    <w:tbl>
      <w:tblPr>
        <w:tblStyle w:val="11"/>
        <w:tblpPr w:leftFromText="180" w:rightFromText="180" w:vertAnchor="text" w:horzAnchor="page" w:tblpX="2065" w:tblpY="5"/>
        <w:tblOverlap w:val="neve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80"/>
        <w:gridCol w:w="3000"/>
        <w:gridCol w:w="1682"/>
        <w:gridCol w:w="984"/>
        <w:gridCol w:w="219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68" w:hRule="atLeast"/>
        </w:trPr>
        <w:tc>
          <w:tcPr>
            <w:tcW w:w="8545" w:type="dxa"/>
            <w:gridSpan w:val="5"/>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eastAsia" w:ascii="黑体" w:hAnsi="宋体" w:eastAsia="黑体" w:cs="黑体"/>
                <w:kern w:val="0"/>
                <w:sz w:val="28"/>
                <w:szCs w:val="28"/>
              </w:rPr>
              <w:t>检验仪器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0" w:hRule="atLeast"/>
        </w:trPr>
        <w:tc>
          <w:tcPr>
            <w:tcW w:w="6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rPr>
            </w:pPr>
            <w:r>
              <w:rPr>
                <w:rFonts w:hint="eastAsia" w:ascii="黑体" w:hAnsi="宋体" w:eastAsia="黑体" w:cs="黑体"/>
                <w:kern w:val="0"/>
                <w:sz w:val="28"/>
                <w:szCs w:val="28"/>
              </w:rPr>
              <w:t>序号</w:t>
            </w:r>
          </w:p>
        </w:tc>
        <w:tc>
          <w:tcPr>
            <w:tcW w:w="300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center"/>
              <w:rPr>
                <w:rFonts w:hint="default" w:ascii="Times New Roman" w:hAnsi="Times New Roman" w:eastAsia="宋体" w:cs="Times New Roman"/>
                <w:kern w:val="0"/>
                <w:sz w:val="21"/>
                <w:szCs w:val="21"/>
              </w:rPr>
            </w:pPr>
            <w:r>
              <w:rPr>
                <w:rFonts w:hint="eastAsia" w:ascii="黑体" w:hAnsi="宋体" w:eastAsia="黑体" w:cs="黑体"/>
                <w:kern w:val="0"/>
                <w:sz w:val="28"/>
                <w:szCs w:val="28"/>
              </w:rPr>
              <w:t>检验仪器名称</w:t>
            </w:r>
          </w:p>
        </w:tc>
        <w:tc>
          <w:tcPr>
            <w:tcW w:w="16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center"/>
              <w:rPr>
                <w:rFonts w:hint="default" w:ascii="Times New Roman" w:hAnsi="Times New Roman" w:eastAsia="宋体" w:cs="Times New Roman"/>
                <w:kern w:val="0"/>
                <w:sz w:val="21"/>
                <w:szCs w:val="21"/>
              </w:rPr>
            </w:pPr>
            <w:r>
              <w:rPr>
                <w:rFonts w:hint="eastAsia" w:ascii="黑体" w:hAnsi="宋体" w:eastAsia="黑体" w:cs="黑体"/>
                <w:kern w:val="0"/>
                <w:sz w:val="28"/>
                <w:szCs w:val="28"/>
              </w:rPr>
              <w:t>精度等级</w:t>
            </w:r>
          </w:p>
        </w:tc>
        <w:tc>
          <w:tcPr>
            <w:tcW w:w="98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center"/>
              <w:rPr>
                <w:rFonts w:hint="default" w:ascii="Times New Roman" w:hAnsi="Times New Roman" w:eastAsia="宋体" w:cs="Times New Roman"/>
                <w:kern w:val="0"/>
                <w:sz w:val="21"/>
                <w:szCs w:val="21"/>
              </w:rPr>
            </w:pPr>
            <w:r>
              <w:rPr>
                <w:rFonts w:hint="eastAsia" w:ascii="黑体" w:hAnsi="宋体" w:eastAsia="黑体" w:cs="黑体"/>
                <w:kern w:val="0"/>
                <w:sz w:val="28"/>
                <w:szCs w:val="28"/>
              </w:rPr>
              <w:t>数量</w:t>
            </w:r>
          </w:p>
        </w:tc>
        <w:tc>
          <w:tcPr>
            <w:tcW w:w="219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center"/>
              <w:rPr>
                <w:rFonts w:hint="default" w:ascii="Times New Roman" w:hAnsi="Times New Roman" w:eastAsia="宋体" w:cs="Times New Roman"/>
                <w:kern w:val="0"/>
                <w:sz w:val="21"/>
                <w:szCs w:val="21"/>
              </w:rPr>
            </w:pPr>
            <w:r>
              <w:rPr>
                <w:sz w:val="28"/>
              </w:rPr>
              <mc:AlternateContent>
                <mc:Choice Requires="wps">
                  <w:drawing>
                    <wp:anchor distT="0" distB="0" distL="114300" distR="114300" simplePos="0" relativeHeight="251666432" behindDoc="0" locked="0" layoutInCell="1" allowOverlap="1">
                      <wp:simplePos x="0" y="0"/>
                      <wp:positionH relativeFrom="column">
                        <wp:posOffset>666115</wp:posOffset>
                      </wp:positionH>
                      <wp:positionV relativeFrom="page">
                        <wp:posOffset>453390</wp:posOffset>
                      </wp:positionV>
                      <wp:extent cx="838835" cy="715645"/>
                      <wp:effectExtent l="389255" t="6350" r="10160" b="59055"/>
                      <wp:wrapNone/>
                      <wp:docPr id="14" name="矩形标注 14"/>
                      <wp:cNvGraphicFramePr/>
                      <a:graphic xmlns:a="http://schemas.openxmlformats.org/drawingml/2006/main">
                        <a:graphicData uri="http://schemas.microsoft.com/office/word/2010/wordprocessingShape">
                          <wps:wsp>
                            <wps:cNvSpPr/>
                            <wps:spPr>
                              <a:xfrm>
                                <a:off x="0" y="0"/>
                                <a:ext cx="838835" cy="715645"/>
                              </a:xfrm>
                              <a:prstGeom prst="wedgeRectCallout">
                                <a:avLst>
                                  <a:gd name="adj1" fmla="val -92708"/>
                                  <a:gd name="adj2" fmla="val 54672"/>
                                </a:avLst>
                              </a:prstGeom>
                              <a:solidFill>
                                <a:schemeClr val="bg1"/>
                              </a:solid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eastAsia" w:ascii="仿宋_GB2312" w:hAnsi="仿宋_GB2312" w:eastAsia="仿宋_GB2312" w:cs="仿宋_GB2312"/>
                                      <w:b/>
                                      <w:bCs/>
                                      <w:color w:val="FF0000"/>
                                      <w:sz w:val="24"/>
                                      <w:szCs w:val="32"/>
                                      <w:lang w:eastAsia="zh-CN"/>
                                    </w:rPr>
                                  </w:pPr>
                                  <w:r>
                                    <w:rPr>
                                      <w:rFonts w:hint="eastAsia" w:ascii="仿宋_GB2312" w:hAnsi="仿宋_GB2312" w:eastAsia="仿宋_GB2312" w:cs="仿宋_GB2312"/>
                                      <w:b/>
                                      <w:bCs/>
                                      <w:color w:val="FF0000"/>
                                      <w:sz w:val="24"/>
                                      <w:szCs w:val="32"/>
                                      <w:lang w:eastAsia="zh-CN"/>
                                    </w:rPr>
                                    <w:t>根据检验项目填写相关仪器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52.45pt;margin-top:35.7pt;height:56.35pt;width:66.05pt;mso-position-vertical-relative:page;z-index:251666432;v-text-anchor:middle;mso-width-relative:page;mso-height-relative:page;" fillcolor="#FFFFFF [3212]" filled="t" stroked="t" coordsize="21600,21600" o:gfxdata="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BPoO3jYAAAACgEAAA8AAAAAAAAAAQAgAAAAIgAAAGRycy9k&#10;b3ducmV2LnhtbFBLAQIUABQAAAAIAIdO4kC4pFMPrQIAAGQFAAAOAAAAAAAAAAEAIAAAACcBAABk&#10;cnMvZTJvRG9jLnhtbFBLBQYAAAAABgAGAFkBAABGBgAAAAA=&#10;" adj="-9225,22609">
                      <v:fill on="t" focussize="0,0"/>
                      <v:stroke weight="1pt" color="#FF0000 [2404]" miterlimit="8" joinstyle="miter"/>
                      <v:imagedata o:title=""/>
                      <o:lock v:ext="edit" aspectratio="f"/>
                      <v:textbox>
                        <w:txbxContent>
                          <w:p>
                            <w:pPr>
                              <w:jc w:val="center"/>
                              <w:rPr>
                                <w:rFonts w:hint="eastAsia" w:ascii="仿宋_GB2312" w:hAnsi="仿宋_GB2312" w:eastAsia="仿宋_GB2312" w:cs="仿宋_GB2312"/>
                                <w:b/>
                                <w:bCs/>
                                <w:color w:val="FF0000"/>
                                <w:sz w:val="24"/>
                                <w:szCs w:val="32"/>
                                <w:lang w:eastAsia="zh-CN"/>
                              </w:rPr>
                            </w:pPr>
                            <w:r>
                              <w:rPr>
                                <w:rFonts w:hint="eastAsia" w:ascii="仿宋_GB2312" w:hAnsi="仿宋_GB2312" w:eastAsia="仿宋_GB2312" w:cs="仿宋_GB2312"/>
                                <w:b/>
                                <w:bCs/>
                                <w:color w:val="FF0000"/>
                                <w:sz w:val="24"/>
                                <w:szCs w:val="32"/>
                                <w:lang w:eastAsia="zh-CN"/>
                              </w:rPr>
                              <w:t>根据检验项目填写相关仪器</w:t>
                            </w:r>
                          </w:p>
                        </w:txbxContent>
                      </v:textbox>
                    </v:shape>
                  </w:pict>
                </mc:Fallback>
              </mc:AlternateContent>
            </w:r>
            <w:r>
              <w:rPr>
                <w:rFonts w:hint="eastAsia" w:ascii="黑体" w:hAnsi="宋体" w:eastAsia="黑体" w:cs="黑体"/>
                <w:kern w:val="0"/>
                <w:sz w:val="28"/>
                <w:szCs w:val="28"/>
              </w:rPr>
              <w:t>使用场所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64" w:hRule="atLeast"/>
        </w:trPr>
        <w:tc>
          <w:tcPr>
            <w:tcW w:w="6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eastAsia" w:ascii="Times New Roman" w:hAnsi="Times New Roman" w:eastAsia="宋体" w:cs="Times New Roman"/>
                <w:kern w:val="0"/>
                <w:sz w:val="21"/>
                <w:szCs w:val="21"/>
                <w:lang w:eastAsia="zh-CN"/>
              </w:rPr>
            </w:pPr>
            <w:r>
              <w:rPr>
                <w:rFonts w:hint="eastAsia" w:ascii="Times New Roman" w:hAnsi="Times New Roman" w:cs="Times New Roman"/>
                <w:kern w:val="0"/>
                <w:sz w:val="21"/>
                <w:szCs w:val="21"/>
                <w:lang w:eastAsia="zh-CN"/>
              </w:rPr>
              <w:t>例</w:t>
            </w:r>
          </w:p>
        </w:tc>
        <w:tc>
          <w:tcPr>
            <w:tcW w:w="300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eastAsia" w:ascii="宋体" w:hAnsi="宋体" w:eastAsia="宋体" w:cs="宋体"/>
                <w:kern w:val="0"/>
                <w:sz w:val="24"/>
                <w:szCs w:val="24"/>
              </w:rPr>
              <w:t>电子天平</w:t>
            </w:r>
            <w:r>
              <w:rPr>
                <w:rFonts w:hint="default" w:ascii="Times New Roman" w:hAnsi="Times New Roman" w:eastAsia="宋体" w:cs="Times New Roman"/>
                <w:kern w:val="0"/>
                <w:sz w:val="24"/>
                <w:szCs w:val="24"/>
              </w:rPr>
              <w:t xml:space="preserve"> </w:t>
            </w:r>
          </w:p>
        </w:tc>
        <w:tc>
          <w:tcPr>
            <w:tcW w:w="16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0.1g</w:t>
            </w:r>
          </w:p>
        </w:tc>
        <w:tc>
          <w:tcPr>
            <w:tcW w:w="98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1</w:t>
            </w:r>
          </w:p>
        </w:tc>
        <w:tc>
          <w:tcPr>
            <w:tcW w:w="219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eastAsia" w:ascii="宋体" w:hAnsi="宋体" w:eastAsia="宋体" w:cs="宋体"/>
                <w:kern w:val="0"/>
                <w:sz w:val="24"/>
                <w:szCs w:val="24"/>
              </w:rPr>
              <w:t>化验室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64" w:hRule="atLeast"/>
        </w:trPr>
        <w:tc>
          <w:tcPr>
            <w:tcW w:w="680" w:type="dxa"/>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eastAsia" w:ascii="Times New Roman" w:hAnsi="Times New Roman" w:eastAsia="宋体" w:cs="Times New Roman"/>
                <w:kern w:val="0"/>
                <w:sz w:val="21"/>
                <w:szCs w:val="21"/>
                <w:lang w:eastAsia="zh-CN"/>
              </w:rPr>
            </w:pPr>
            <w:r>
              <w:rPr>
                <w:rFonts w:hint="default" w:ascii="Times New Roman" w:hAnsi="Times New Roman" w:eastAsia="宋体" w:cs="Times New Roman"/>
                <w:kern w:val="0"/>
                <w:sz w:val="24"/>
                <w:szCs w:val="24"/>
              </w:rPr>
              <w:t> </w:t>
            </w:r>
            <w:r>
              <w:rPr>
                <w:rFonts w:hint="eastAsia" w:ascii="Times New Roman" w:hAnsi="Times New Roman" w:cs="Times New Roman"/>
                <w:kern w:val="0"/>
                <w:sz w:val="21"/>
                <w:szCs w:val="21"/>
                <w:lang w:eastAsia="zh-CN"/>
              </w:rPr>
              <w:t>例</w:t>
            </w:r>
          </w:p>
        </w:tc>
        <w:tc>
          <w:tcPr>
            <w:tcW w:w="3000"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eastAsia" w:ascii="宋体" w:hAnsi="宋体" w:eastAsia="宋体" w:cs="宋体"/>
                <w:kern w:val="0"/>
                <w:sz w:val="24"/>
                <w:szCs w:val="24"/>
              </w:rPr>
              <w:t>电子天平</w:t>
            </w:r>
            <w:r>
              <w:rPr>
                <w:rFonts w:hint="default" w:ascii="Times New Roman" w:hAnsi="Times New Roman" w:eastAsia="宋体" w:cs="Times New Roman"/>
                <w:kern w:val="0"/>
                <w:sz w:val="24"/>
                <w:szCs w:val="24"/>
              </w:rPr>
              <w:t> </w:t>
            </w:r>
          </w:p>
        </w:tc>
        <w:tc>
          <w:tcPr>
            <w:tcW w:w="1682"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eastAsia" w:ascii="Times New Roman" w:hAnsi="Times New Roman" w:eastAsia="宋体" w:cs="Times New Roman"/>
                <w:kern w:val="0"/>
                <w:sz w:val="21"/>
                <w:szCs w:val="21"/>
              </w:rPr>
            </w:pPr>
            <w:r>
              <w:rPr>
                <w:rFonts w:hint="default" w:ascii="Times New Roman" w:hAnsi="Times New Roman" w:eastAsia="宋体" w:cs="Times New Roman"/>
                <w:kern w:val="0"/>
                <w:sz w:val="24"/>
                <w:szCs w:val="24"/>
              </w:rPr>
              <w:t>0.1mg</w:t>
            </w:r>
          </w:p>
        </w:tc>
        <w:tc>
          <w:tcPr>
            <w:tcW w:w="984"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4"/>
                <w:szCs w:val="24"/>
              </w:rPr>
              <w:t>1 </w:t>
            </w:r>
          </w:p>
        </w:tc>
        <w:tc>
          <w:tcPr>
            <w:tcW w:w="2199"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4"/>
                <w:szCs w:val="24"/>
              </w:rPr>
            </w:pPr>
            <w:r>
              <w:rPr>
                <w:rFonts w:hint="eastAsia" w:ascii="宋体" w:hAnsi="宋体" w:eastAsia="宋体" w:cs="宋体"/>
                <w:kern w:val="0"/>
                <w:sz w:val="24"/>
                <w:szCs w:val="24"/>
              </w:rPr>
              <w:t>化验室</w:t>
            </w:r>
            <w:r>
              <w:rPr>
                <w:rFonts w:hint="default" w:ascii="Times New Roman" w:hAnsi="Times New Roman" w:eastAsia="宋体" w:cs="Times New Roman"/>
                <w:kern w:val="0"/>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53" w:hRule="atLeast"/>
        </w:trPr>
        <w:tc>
          <w:tcPr>
            <w:tcW w:w="680" w:type="dxa"/>
            <w:tcBorders>
              <w:top w:val="single" w:color="auto" w:sz="4" w:space="0"/>
              <w:left w:val="single" w:color="auto" w:sz="8" w:space="0"/>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eastAsia" w:ascii="Times New Roman" w:hAnsi="Times New Roman" w:eastAsia="宋体" w:cs="Times New Roman"/>
                <w:kern w:val="0"/>
                <w:sz w:val="24"/>
                <w:szCs w:val="24"/>
              </w:rPr>
            </w:pPr>
          </w:p>
        </w:tc>
        <w:tc>
          <w:tcPr>
            <w:tcW w:w="3000"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4"/>
                <w:szCs w:val="24"/>
              </w:rPr>
            </w:pPr>
          </w:p>
        </w:tc>
        <w:tc>
          <w:tcPr>
            <w:tcW w:w="1682"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4"/>
                <w:szCs w:val="24"/>
              </w:rPr>
            </w:pPr>
          </w:p>
        </w:tc>
        <w:tc>
          <w:tcPr>
            <w:tcW w:w="984"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4"/>
                <w:szCs w:val="24"/>
              </w:rPr>
            </w:pPr>
          </w:p>
        </w:tc>
        <w:tc>
          <w:tcPr>
            <w:tcW w:w="2199"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5" w:hRule="atLeast"/>
        </w:trPr>
        <w:tc>
          <w:tcPr>
            <w:tcW w:w="680" w:type="dxa"/>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4"/>
                <w:szCs w:val="24"/>
              </w:rPr>
            </w:pPr>
          </w:p>
        </w:tc>
        <w:tc>
          <w:tcPr>
            <w:tcW w:w="3000"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4"/>
                <w:szCs w:val="24"/>
              </w:rPr>
            </w:pPr>
          </w:p>
        </w:tc>
        <w:tc>
          <w:tcPr>
            <w:tcW w:w="1682"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4"/>
                <w:szCs w:val="24"/>
              </w:rPr>
            </w:pPr>
          </w:p>
        </w:tc>
        <w:tc>
          <w:tcPr>
            <w:tcW w:w="984"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4"/>
                <w:szCs w:val="24"/>
              </w:rPr>
            </w:pPr>
          </w:p>
        </w:tc>
        <w:tc>
          <w:tcPr>
            <w:tcW w:w="2199"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400" w:lineRule="atLeast"/>
              <w:jc w:val="center"/>
              <w:rPr>
                <w:rFonts w:hint="default" w:ascii="Times New Roman" w:hAnsi="Times New Roman" w:eastAsia="宋体" w:cs="Times New Roman"/>
                <w:kern w:val="0"/>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微软雅黑" w:hAnsi="微软雅黑" w:eastAsia="微软雅黑" w:cs="微软雅黑"/>
          <w:b w:val="0"/>
          <w:bCs w:val="0"/>
          <w:strike w:val="0"/>
          <w:dstrike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微软雅黑" w:hAnsi="微软雅黑" w:eastAsia="微软雅黑" w:cs="微软雅黑"/>
          <w:b w:val="0"/>
          <w:bCs w:val="0"/>
          <w:strike w:val="0"/>
          <w:dstrike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微软雅黑" w:hAnsi="微软雅黑" w:eastAsia="微软雅黑" w:cs="微软雅黑"/>
          <w:b w:val="0"/>
          <w:bCs w:val="0"/>
          <w:strike w:val="0"/>
          <w:dstrike w:val="0"/>
          <w:color w:val="auto"/>
          <w:sz w:val="36"/>
          <w:szCs w:val="36"/>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宋体" w:eastAsia="黑体" w:cs="黑体"/>
          <w:color w:val="000000"/>
          <w:kern w:val="0"/>
          <w:sz w:val="30"/>
          <w:szCs w:val="30"/>
        </w:rPr>
      </w:pPr>
      <w:r>
        <w:drawing>
          <wp:anchor distT="0" distB="0" distL="114300" distR="114300" simplePos="0" relativeHeight="251671552" behindDoc="0" locked="0" layoutInCell="1" allowOverlap="1">
            <wp:simplePos x="0" y="0"/>
            <wp:positionH relativeFrom="column">
              <wp:posOffset>3713480</wp:posOffset>
            </wp:positionH>
            <wp:positionV relativeFrom="paragraph">
              <wp:posOffset>-233680</wp:posOffset>
            </wp:positionV>
            <wp:extent cx="1678305" cy="1678305"/>
            <wp:effectExtent l="0" t="0" r="17145" b="17145"/>
            <wp:wrapNone/>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8"/>
                    <a:stretch>
                      <a:fillRect/>
                    </a:stretch>
                  </pic:blipFill>
                  <pic:spPr>
                    <a:xfrm>
                      <a:off x="0" y="0"/>
                      <a:ext cx="1678305" cy="1678305"/>
                    </a:xfrm>
                    <a:prstGeom prst="rect">
                      <a:avLst/>
                    </a:prstGeom>
                    <a:noFill/>
                    <a:ln>
                      <a:noFill/>
                    </a:ln>
                  </pic:spPr>
                </pic:pic>
              </a:graphicData>
            </a:graphic>
          </wp:anchor>
        </w:drawing>
      </w:r>
      <w:r>
        <w:rPr>
          <w:rFonts w:hint="eastAsia" w:ascii="黑体" w:hAnsi="宋体" w:eastAsia="黑体" w:cs="黑体"/>
          <w:color w:val="000000"/>
          <w:kern w:val="0"/>
          <w:sz w:val="30"/>
          <w:szCs w:val="30"/>
        </w:rPr>
        <w:t>食品安全专业技术人员及食品安全管理人员</w:t>
      </w:r>
    </w:p>
    <w:tbl>
      <w:tblPr>
        <w:tblStyle w:val="11"/>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81"/>
        <w:gridCol w:w="801"/>
        <w:gridCol w:w="2245"/>
        <w:gridCol w:w="998"/>
        <w:gridCol w:w="1077"/>
        <w:gridCol w:w="1477"/>
        <w:gridCol w:w="124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68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rPr>
            </w:pPr>
            <w:r>
              <w:rPr>
                <w:rFonts w:hint="eastAsia" w:ascii="黑体" w:hAnsi="宋体" w:eastAsia="黑体" w:cs="黑体"/>
                <w:kern w:val="0"/>
                <w:sz w:val="28"/>
                <w:szCs w:val="28"/>
              </w:rPr>
              <w:t>序号</w:t>
            </w:r>
          </w:p>
        </w:tc>
        <w:tc>
          <w:tcPr>
            <w:tcW w:w="80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rPr>
            </w:pPr>
            <w:r>
              <w:rPr>
                <w:rFonts w:hint="eastAsia" w:ascii="黑体" w:hAnsi="宋体" w:eastAsia="黑体" w:cs="黑体"/>
                <w:kern w:val="0"/>
                <w:sz w:val="28"/>
                <w:szCs w:val="28"/>
              </w:rPr>
              <w:t>姓名</w:t>
            </w:r>
          </w:p>
        </w:tc>
        <w:tc>
          <w:tcPr>
            <w:tcW w:w="224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rPr>
            </w:pPr>
            <w:r>
              <w:rPr>
                <w:rFonts w:hint="eastAsia" w:ascii="黑体" w:hAnsi="宋体" w:eastAsia="黑体" w:cs="黑体"/>
                <w:kern w:val="0"/>
                <w:sz w:val="28"/>
                <w:szCs w:val="28"/>
              </w:rPr>
              <w:t>身份证号</w:t>
            </w:r>
          </w:p>
        </w:tc>
        <w:tc>
          <w:tcPr>
            <w:tcW w:w="99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rPr>
            </w:pPr>
            <w:r>
              <w:rPr>
                <w:rFonts w:hint="eastAsia" w:ascii="黑体" w:hAnsi="宋体" w:eastAsia="黑体" w:cs="黑体"/>
                <w:kern w:val="0"/>
                <w:sz w:val="28"/>
                <w:szCs w:val="28"/>
              </w:rPr>
              <w:t>职务</w:t>
            </w:r>
          </w:p>
        </w:tc>
        <w:tc>
          <w:tcPr>
            <w:tcW w:w="107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500" w:lineRule="atLeast"/>
              <w:jc w:val="center"/>
              <w:rPr>
                <w:rFonts w:hint="default" w:ascii="Times New Roman" w:hAnsi="Times New Roman" w:eastAsia="宋体" w:cs="Times New Roman"/>
                <w:kern w:val="0"/>
                <w:sz w:val="21"/>
                <w:szCs w:val="21"/>
              </w:rPr>
            </w:pPr>
            <w:r>
              <w:rPr>
                <w:sz w:val="28"/>
              </w:rPr>
              <mc:AlternateContent>
                <mc:Choice Requires="wps">
                  <w:drawing>
                    <wp:anchor distT="0" distB="0" distL="114300" distR="114300" simplePos="0" relativeHeight="251667456" behindDoc="0" locked="0" layoutInCell="1" allowOverlap="1">
                      <wp:simplePos x="0" y="0"/>
                      <wp:positionH relativeFrom="column">
                        <wp:posOffset>92075</wp:posOffset>
                      </wp:positionH>
                      <wp:positionV relativeFrom="page">
                        <wp:posOffset>1172210</wp:posOffset>
                      </wp:positionV>
                      <wp:extent cx="848360" cy="858520"/>
                      <wp:effectExtent l="390525" t="6350" r="18415" b="68580"/>
                      <wp:wrapNone/>
                      <wp:docPr id="15" name="矩形标注 15"/>
                      <wp:cNvGraphicFramePr/>
                      <a:graphic xmlns:a="http://schemas.openxmlformats.org/drawingml/2006/main">
                        <a:graphicData uri="http://schemas.microsoft.com/office/word/2010/wordprocessingShape">
                          <wps:wsp>
                            <wps:cNvSpPr/>
                            <wps:spPr>
                              <a:xfrm>
                                <a:off x="0" y="0"/>
                                <a:ext cx="848360" cy="858520"/>
                              </a:xfrm>
                              <a:prstGeom prst="wedgeRectCallout">
                                <a:avLst>
                                  <a:gd name="adj1" fmla="val -92708"/>
                                  <a:gd name="adj2" fmla="val 54672"/>
                                </a:avLst>
                              </a:prstGeom>
                              <a:solidFill>
                                <a:schemeClr val="bg1"/>
                              </a:solid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txbx>
                              <w:txbxContent>
                                <w:p>
                                  <w:pPr>
                                    <w:rPr>
                                      <w:rFonts w:hint="eastAsia" w:ascii="仿宋_GB2312" w:hAnsi="仿宋_GB2312" w:eastAsia="仿宋_GB2312" w:cs="仿宋_GB2312"/>
                                      <w:b/>
                                      <w:bCs/>
                                      <w:color w:val="FF0000"/>
                                      <w:sz w:val="24"/>
                                      <w:szCs w:val="32"/>
                                      <w:lang w:eastAsia="zh-CN"/>
                                    </w:rPr>
                                  </w:pPr>
                                  <w:r>
                                    <w:rPr>
                                      <w:rFonts w:hint="eastAsia" w:ascii="仿宋_GB2312" w:hAnsi="仿宋_GB2312" w:eastAsia="仿宋_GB2312" w:cs="仿宋_GB2312"/>
                                      <w:b/>
                                      <w:bCs/>
                                      <w:color w:val="FF0000"/>
                                      <w:sz w:val="24"/>
                                      <w:szCs w:val="32"/>
                                      <w:lang w:eastAsia="zh-CN"/>
                                    </w:rPr>
                                    <w:t>人员可以在内部兼任职务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7.25pt;margin-top:92.3pt;height:67.6pt;width:66.8pt;mso-position-vertical-relative:page;z-index:251667456;v-text-anchor:middle;mso-width-relative:page;mso-height-relative:page;" fillcolor="#FFFFFF [3212]" filled="t" stroked="t" coordsize="21600,21600" o:gfxdata="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FgoiAfZAAAACgEAAA8AAAAAAAAAAQAgAAAAIgAAAGRycy9k&#10;b3ducmV2LnhtbFBLAQIUABQAAAAIAIdO4kD0NOmyrAIAAGQFAAAOAAAAAAAAAAEAIAAAACgBAABk&#10;cnMvZTJvRG9jLnhtbFBLBQYAAAAABgAGAFkBAABGBgAAAAA=&#10;" adj="-9225,22609">
                      <v:fill on="t" focussize="0,0"/>
                      <v:stroke weight="1pt" color="#FF0000 [2404]" miterlimit="8" joinstyle="miter"/>
                      <v:imagedata o:title=""/>
                      <o:lock v:ext="edit" aspectratio="f"/>
                      <v:textbox>
                        <w:txbxContent>
                          <w:p>
                            <w:pPr>
                              <w:rPr>
                                <w:rFonts w:hint="eastAsia" w:ascii="仿宋_GB2312" w:hAnsi="仿宋_GB2312" w:eastAsia="仿宋_GB2312" w:cs="仿宋_GB2312"/>
                                <w:b/>
                                <w:bCs/>
                                <w:color w:val="FF0000"/>
                                <w:sz w:val="24"/>
                                <w:szCs w:val="32"/>
                                <w:lang w:eastAsia="zh-CN"/>
                              </w:rPr>
                            </w:pPr>
                            <w:r>
                              <w:rPr>
                                <w:rFonts w:hint="eastAsia" w:ascii="仿宋_GB2312" w:hAnsi="仿宋_GB2312" w:eastAsia="仿宋_GB2312" w:cs="仿宋_GB2312"/>
                                <w:b/>
                                <w:bCs/>
                                <w:color w:val="FF0000"/>
                                <w:sz w:val="24"/>
                                <w:szCs w:val="32"/>
                                <w:lang w:eastAsia="zh-CN"/>
                              </w:rPr>
                              <w:t>人员可以在内部兼任职务</w:t>
                            </w:r>
                          </w:p>
                        </w:txbxContent>
                      </v:textbox>
                    </v:shape>
                  </w:pict>
                </mc:Fallback>
              </mc:AlternateContent>
            </w:r>
            <w:r>
              <w:rPr>
                <w:rFonts w:hint="eastAsia" w:ascii="黑体" w:hAnsi="宋体" w:eastAsia="黑体" w:cs="黑体"/>
                <w:kern w:val="0"/>
                <w:sz w:val="28"/>
                <w:szCs w:val="28"/>
              </w:rPr>
              <w:t>文化程度与专业</w:t>
            </w:r>
          </w:p>
        </w:tc>
        <w:tc>
          <w:tcPr>
            <w:tcW w:w="147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rPr>
            </w:pPr>
            <w:r>
              <w:rPr>
                <w:rFonts w:hint="eastAsia" w:ascii="黑体" w:hAnsi="宋体" w:eastAsia="黑体" w:cs="黑体"/>
                <w:kern w:val="0"/>
                <w:sz w:val="28"/>
                <w:szCs w:val="28"/>
              </w:rPr>
              <w:t>人员类别</w:t>
            </w:r>
          </w:p>
        </w:tc>
        <w:tc>
          <w:tcPr>
            <w:tcW w:w="1243"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overflowPunct w:val="0"/>
              <w:topLinePunct/>
              <w:spacing w:line="500" w:lineRule="atLeast"/>
              <w:jc w:val="center"/>
              <w:rPr>
                <w:rFonts w:hint="default" w:ascii="Times New Roman" w:hAnsi="Times New Roman" w:eastAsia="宋体" w:cs="Times New Roman"/>
                <w:kern w:val="0"/>
                <w:sz w:val="21"/>
                <w:szCs w:val="21"/>
              </w:rPr>
            </w:pPr>
            <w:r>
              <w:rPr>
                <w:rFonts w:hint="eastAsia" w:ascii="黑体" w:hAnsi="宋体" w:eastAsia="黑体" w:cs="黑体"/>
                <w:kern w:val="0"/>
                <w:sz w:val="28"/>
                <w:szCs w:val="28"/>
              </w:rPr>
              <w:t>专职</w:t>
            </w:r>
            <w:r>
              <w:rPr>
                <w:rFonts w:hint="default" w:ascii="Times New Roman" w:hAnsi="Times New Roman" w:eastAsia="宋体" w:cs="Times New Roman"/>
                <w:kern w:val="0"/>
                <w:sz w:val="28"/>
                <w:szCs w:val="28"/>
              </w:rPr>
              <w:t>/</w:t>
            </w:r>
            <w:r>
              <w:rPr>
                <w:rFonts w:hint="eastAsia" w:ascii="黑体" w:hAnsi="宋体" w:eastAsia="黑体" w:cs="黑体"/>
                <w:kern w:val="0"/>
                <w:sz w:val="28"/>
                <w:szCs w:val="28"/>
              </w:rPr>
              <w:t>兼职情况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jc w:val="center"/>
        </w:trPr>
        <w:tc>
          <w:tcPr>
            <w:tcW w:w="68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2"/>
                <w:szCs w:val="22"/>
              </w:rPr>
              <w:t>1</w:t>
            </w:r>
          </w:p>
        </w:tc>
        <w:tc>
          <w:tcPr>
            <w:tcW w:w="80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lang w:val="en-US" w:eastAsia="zh-CN"/>
              </w:rPr>
            </w:pPr>
            <w:r>
              <w:rPr>
                <w:rFonts w:hint="eastAsia" w:ascii="Times New Roman" w:hAnsi="Times New Roman" w:cs="Times New Roman"/>
                <w:kern w:val="0"/>
                <w:sz w:val="21"/>
                <w:szCs w:val="21"/>
                <w:lang w:val="en-US" w:eastAsia="zh-CN"/>
              </w:rPr>
              <w:t>xx</w:t>
            </w:r>
          </w:p>
        </w:tc>
        <w:tc>
          <w:tcPr>
            <w:tcW w:w="224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2"/>
                <w:szCs w:val="22"/>
              </w:rPr>
              <w:t>3</w:t>
            </w:r>
            <w:r>
              <w:rPr>
                <w:rFonts w:hint="eastAsia" w:ascii="Times New Roman" w:hAnsi="Times New Roman" w:cs="Times New Roman"/>
                <w:kern w:val="0"/>
                <w:sz w:val="22"/>
                <w:szCs w:val="22"/>
                <w:lang w:val="en-US" w:eastAsia="zh-CN"/>
              </w:rPr>
              <w:t>xxxxxxxxxx</w:t>
            </w:r>
          </w:p>
        </w:tc>
        <w:tc>
          <w:tcPr>
            <w:tcW w:w="99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rPr>
            </w:pPr>
            <w:r>
              <w:rPr>
                <w:rFonts w:hint="eastAsia" w:ascii="宋体" w:hAnsi="宋体" w:eastAsia="宋体" w:cs="宋体"/>
                <w:kern w:val="0"/>
                <w:sz w:val="22"/>
                <w:szCs w:val="22"/>
              </w:rPr>
              <w:t>总经理、质量负责人</w:t>
            </w:r>
          </w:p>
        </w:tc>
        <w:tc>
          <w:tcPr>
            <w:tcW w:w="107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both"/>
              <w:rPr>
                <w:rFonts w:hint="default" w:ascii="Times New Roman" w:hAnsi="Times New Roman" w:eastAsia="宋体" w:cs="Times New Roman"/>
                <w:kern w:val="0"/>
                <w:sz w:val="21"/>
                <w:szCs w:val="21"/>
              </w:rPr>
            </w:pPr>
          </w:p>
        </w:tc>
        <w:tc>
          <w:tcPr>
            <w:tcW w:w="147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default" w:ascii="Times New Roman" w:hAnsi="Times New Roman" w:eastAsia="宋体" w:cs="Times New Roman"/>
                <w:kern w:val="0"/>
                <w:sz w:val="21"/>
                <w:szCs w:val="21"/>
              </w:rPr>
            </w:pPr>
            <w:r>
              <w:rPr>
                <w:rFonts w:hint="default" w:ascii="Wingdings 2" w:hAnsi="Wingdings 2" w:eastAsia="Wingdings 2" w:cs="Wingdings 2"/>
                <w:color w:val="000000"/>
                <w:kern w:val="0"/>
                <w:sz w:val="22"/>
                <w:szCs w:val="22"/>
              </w:rPr>
              <w:t>□</w:t>
            </w:r>
            <w:r>
              <w:rPr>
                <w:rFonts w:hint="eastAsia" w:ascii="仿宋_GB2312" w:hAnsi="Times New Roman" w:eastAsia="仿宋_GB2312" w:cs="仿宋_GB2312"/>
                <w:color w:val="000000"/>
                <w:kern w:val="0"/>
                <w:sz w:val="22"/>
                <w:szCs w:val="22"/>
              </w:rPr>
              <w:t>专业技术人员</w:t>
            </w:r>
          </w:p>
          <w:p>
            <w:pPr>
              <w:keepNext w:val="0"/>
              <w:keepLines w:val="0"/>
              <w:widowControl/>
              <w:suppressLineNumbers w:val="0"/>
              <w:overflowPunct w:val="0"/>
              <w:topLinePunct/>
              <w:spacing w:line="360" w:lineRule="atLeast"/>
              <w:ind w:left="415" w:hanging="415"/>
              <w:rPr>
                <w:rFonts w:hint="default" w:ascii="Times New Roman" w:hAnsi="Times New Roman" w:eastAsia="宋体" w:cs="Times New Roman"/>
                <w:kern w:val="0"/>
                <w:sz w:val="21"/>
                <w:szCs w:val="21"/>
              </w:rPr>
            </w:pPr>
            <w:r>
              <w:rPr>
                <w:rFonts w:hint="default" w:ascii="Wingdings 2" w:hAnsi="Wingdings 2" w:eastAsia="Wingdings 2" w:cs="Wingdings 2"/>
                <w:color w:val="000000"/>
                <w:kern w:val="0"/>
                <w:sz w:val="22"/>
                <w:szCs w:val="22"/>
              </w:rPr>
              <w:t>R</w:t>
            </w:r>
            <w:r>
              <w:rPr>
                <w:rFonts w:hint="eastAsia" w:ascii="仿宋_GB2312" w:hAnsi="Times New Roman" w:eastAsia="仿宋_GB2312" w:cs="仿宋_GB2312"/>
                <w:color w:val="000000"/>
                <w:kern w:val="0"/>
                <w:sz w:val="22"/>
                <w:szCs w:val="22"/>
              </w:rPr>
              <w:t>管理人员</w:t>
            </w:r>
          </w:p>
        </w:tc>
        <w:tc>
          <w:tcPr>
            <w:tcW w:w="124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360" w:lineRule="atLeast"/>
              <w:ind w:left="415" w:hanging="415"/>
              <w:rPr>
                <w:rFonts w:hint="default" w:ascii="Times New Roman" w:hAnsi="Times New Roman" w:eastAsia="宋体" w:cs="Times New Roman"/>
                <w:kern w:val="0"/>
                <w:sz w:val="21"/>
                <w:szCs w:val="21"/>
              </w:rPr>
            </w:pPr>
            <w:r>
              <w:rPr>
                <w:rFonts w:hint="default" w:ascii="Wingdings 2" w:hAnsi="Wingdings 2" w:eastAsia="Wingdings 2" w:cs="Wingdings 2"/>
                <w:color w:val="000000"/>
                <w:kern w:val="0"/>
                <w:sz w:val="22"/>
                <w:szCs w:val="22"/>
              </w:rPr>
              <w:t>□</w:t>
            </w:r>
            <w:r>
              <w:rPr>
                <w:rFonts w:hint="eastAsia" w:ascii="仿宋_GB2312" w:hAnsi="Times New Roman" w:eastAsia="仿宋_GB2312" w:cs="仿宋_GB2312"/>
                <w:color w:val="000000"/>
                <w:kern w:val="0"/>
                <w:sz w:val="22"/>
                <w:szCs w:val="22"/>
              </w:rPr>
              <w:t>专职人员</w:t>
            </w:r>
          </w:p>
          <w:p>
            <w:pPr>
              <w:keepNext w:val="0"/>
              <w:keepLines w:val="0"/>
              <w:widowControl/>
              <w:suppressLineNumbers w:val="0"/>
              <w:overflowPunct w:val="0"/>
              <w:topLinePunct/>
              <w:spacing w:line="360" w:lineRule="atLeast"/>
              <w:ind w:left="415" w:hanging="415"/>
              <w:rPr>
                <w:rFonts w:hint="default" w:ascii="Times New Roman" w:hAnsi="Times New Roman" w:eastAsia="宋体" w:cs="Times New Roman"/>
                <w:kern w:val="0"/>
                <w:sz w:val="21"/>
                <w:szCs w:val="21"/>
              </w:rPr>
            </w:pPr>
            <w:r>
              <w:rPr>
                <w:sz w:val="28"/>
              </w:rPr>
              <mc:AlternateContent>
                <mc:Choice Requires="wps">
                  <w:drawing>
                    <wp:anchor distT="0" distB="0" distL="114300" distR="114300" simplePos="0" relativeHeight="251668480" behindDoc="0" locked="0" layoutInCell="1" allowOverlap="1">
                      <wp:simplePos x="0" y="0"/>
                      <wp:positionH relativeFrom="column">
                        <wp:posOffset>108585</wp:posOffset>
                      </wp:positionH>
                      <wp:positionV relativeFrom="page">
                        <wp:posOffset>656590</wp:posOffset>
                      </wp:positionV>
                      <wp:extent cx="1352550" cy="1103630"/>
                      <wp:effectExtent l="609600" t="6350" r="19050" b="90170"/>
                      <wp:wrapNone/>
                      <wp:docPr id="16" name="矩形标注 16"/>
                      <wp:cNvGraphicFramePr/>
                      <a:graphic xmlns:a="http://schemas.openxmlformats.org/drawingml/2006/main">
                        <a:graphicData uri="http://schemas.microsoft.com/office/word/2010/wordprocessingShape">
                          <wps:wsp>
                            <wps:cNvSpPr/>
                            <wps:spPr>
                              <a:xfrm>
                                <a:off x="0" y="0"/>
                                <a:ext cx="1352550" cy="1103630"/>
                              </a:xfrm>
                              <a:prstGeom prst="wedgeRectCallout">
                                <a:avLst>
                                  <a:gd name="adj1" fmla="val -92708"/>
                                  <a:gd name="adj2" fmla="val 54672"/>
                                </a:avLst>
                              </a:prstGeom>
                              <a:solidFill>
                                <a:schemeClr val="bg1"/>
                              </a:solid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eastAsia" w:ascii="仿宋_GB2312" w:hAnsi="仿宋_GB2312" w:eastAsia="仿宋_GB2312" w:cs="仿宋_GB2312"/>
                                      <w:b/>
                                      <w:bCs/>
                                      <w:color w:val="FF0000"/>
                                      <w:sz w:val="24"/>
                                      <w:szCs w:val="32"/>
                                      <w:lang w:eastAsia="zh-CN"/>
                                    </w:rPr>
                                  </w:pPr>
                                  <w:r>
                                    <w:rPr>
                                      <w:rFonts w:hint="eastAsia" w:ascii="仿宋_GB2312" w:hAnsi="仿宋_GB2312" w:eastAsia="仿宋_GB2312" w:cs="仿宋_GB2312"/>
                                      <w:b/>
                                      <w:bCs/>
                                      <w:color w:val="FF0000"/>
                                      <w:sz w:val="24"/>
                                      <w:szCs w:val="32"/>
                                      <w:lang w:eastAsia="zh-CN"/>
                                    </w:rPr>
                                    <w:t>同一人员可以是专业技术人员和管理人员双重身份，请据实填写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8.55pt;margin-top:51.7pt;height:86.9pt;width:106.5pt;mso-position-vertical-relative:page;z-index:251668480;v-text-anchor:middle;mso-width-relative:page;mso-height-relative:page;" fillcolor="#FFFFFF [3212]" filled="t" stroked="t" coordsize="21600,21600" o:gfxdata="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Deu2jA2AAAAAoBAAAPAAAAAAAAAAEAIAAAACIAAABkcnMv&#10;ZG93bnJldi54bWxQSwECFAAUAAAACACHTuJAIUuZQq4CAABmBQAADgAAAAAAAAABACAAAAAnAQAA&#10;ZHJzL2Uyb0RvYy54bWxQSwUGAAAAAAYABgBZAQAARwYAAAAA&#10;" adj="-9225,22609">
                      <v:fill on="t" focussize="0,0"/>
                      <v:stroke weight="1pt" color="#FF0000 [2404]" miterlimit="8" joinstyle="miter"/>
                      <v:imagedata o:title=""/>
                      <o:lock v:ext="edit" aspectratio="f"/>
                      <v:textbox>
                        <w:txbxContent>
                          <w:p>
                            <w:pPr>
                              <w:jc w:val="center"/>
                              <w:rPr>
                                <w:rFonts w:hint="eastAsia" w:ascii="仿宋_GB2312" w:hAnsi="仿宋_GB2312" w:eastAsia="仿宋_GB2312" w:cs="仿宋_GB2312"/>
                                <w:b/>
                                <w:bCs/>
                                <w:color w:val="FF0000"/>
                                <w:sz w:val="24"/>
                                <w:szCs w:val="32"/>
                                <w:lang w:eastAsia="zh-CN"/>
                              </w:rPr>
                            </w:pPr>
                            <w:r>
                              <w:rPr>
                                <w:rFonts w:hint="eastAsia" w:ascii="仿宋_GB2312" w:hAnsi="仿宋_GB2312" w:eastAsia="仿宋_GB2312" w:cs="仿宋_GB2312"/>
                                <w:b/>
                                <w:bCs/>
                                <w:color w:val="FF0000"/>
                                <w:sz w:val="24"/>
                                <w:szCs w:val="32"/>
                                <w:lang w:eastAsia="zh-CN"/>
                              </w:rPr>
                              <w:t>同一人员可以是专业技术人员和管理人员双重身份，请据实填写</w:t>
                            </w:r>
                          </w:p>
                        </w:txbxContent>
                      </v:textbox>
                    </v:shape>
                  </w:pict>
                </mc:Fallback>
              </mc:AlternateContent>
            </w:r>
            <w:r>
              <w:rPr>
                <w:rFonts w:hint="default" w:ascii="Wingdings 2" w:hAnsi="Wingdings 2" w:eastAsia="Wingdings 2" w:cs="Wingdings 2"/>
                <w:color w:val="000000"/>
                <w:kern w:val="0"/>
                <w:sz w:val="22"/>
                <w:szCs w:val="22"/>
              </w:rPr>
              <w:t>R</w:t>
            </w:r>
            <w:r>
              <w:rPr>
                <w:rFonts w:hint="eastAsia" w:ascii="仿宋_GB2312" w:hAnsi="Times New Roman" w:eastAsia="仿宋_GB2312" w:cs="仿宋_GB2312"/>
                <w:color w:val="000000"/>
                <w:kern w:val="0"/>
                <w:sz w:val="22"/>
                <w:szCs w:val="22"/>
              </w:rPr>
              <w:t>兼职人员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jc w:val="center"/>
        </w:trPr>
        <w:tc>
          <w:tcPr>
            <w:tcW w:w="68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2"/>
                <w:szCs w:val="22"/>
              </w:rPr>
              <w:t>2</w:t>
            </w:r>
          </w:p>
        </w:tc>
        <w:tc>
          <w:tcPr>
            <w:tcW w:w="80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lang w:val="en-US" w:eastAsia="zh-CN"/>
              </w:rPr>
            </w:pPr>
            <w:r>
              <w:rPr>
                <w:rFonts w:hint="eastAsia" w:ascii="宋体" w:hAnsi="宋体" w:cs="宋体"/>
                <w:kern w:val="0"/>
                <w:sz w:val="22"/>
                <w:szCs w:val="22"/>
                <w:lang w:val="en-US" w:eastAsia="zh-CN"/>
              </w:rPr>
              <w:t>xx</w:t>
            </w:r>
          </w:p>
        </w:tc>
        <w:tc>
          <w:tcPr>
            <w:tcW w:w="224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2"/>
                <w:szCs w:val="22"/>
              </w:rPr>
              <w:t>3</w:t>
            </w:r>
            <w:r>
              <w:rPr>
                <w:rFonts w:hint="eastAsia" w:ascii="Times New Roman" w:hAnsi="Times New Roman" w:cs="Times New Roman"/>
                <w:kern w:val="0"/>
                <w:sz w:val="22"/>
                <w:szCs w:val="22"/>
                <w:lang w:val="en-US" w:eastAsia="zh-CN"/>
              </w:rPr>
              <w:t>xxxxxxxxxx</w:t>
            </w:r>
          </w:p>
        </w:tc>
        <w:tc>
          <w:tcPr>
            <w:tcW w:w="99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autoSpaceDE w:val="0"/>
              <w:autoSpaceDN/>
              <w:spacing w:line="560" w:lineRule="atLeast"/>
              <w:jc w:val="center"/>
              <w:rPr>
                <w:rFonts w:hint="default" w:ascii="Times New Roman" w:hAnsi="Times New Roman" w:eastAsia="宋体" w:cs="Times New Roman"/>
                <w:kern w:val="0"/>
                <w:sz w:val="21"/>
                <w:szCs w:val="21"/>
              </w:rPr>
            </w:pPr>
            <w:r>
              <w:rPr>
                <w:rFonts w:hint="eastAsia" w:ascii="宋体" w:hAnsi="宋体" w:eastAsia="宋体" w:cs="宋体"/>
                <w:kern w:val="0"/>
                <w:sz w:val="22"/>
                <w:szCs w:val="22"/>
              </w:rPr>
              <w:t>化验员</w:t>
            </w:r>
          </w:p>
        </w:tc>
        <w:tc>
          <w:tcPr>
            <w:tcW w:w="107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rPr>
            </w:pPr>
            <w:r>
              <w:rPr>
                <w:rFonts w:hint="eastAsia" w:ascii="宋体" w:hAnsi="宋体" w:eastAsia="宋体" w:cs="宋体"/>
                <w:kern w:val="0"/>
                <w:sz w:val="22"/>
                <w:szCs w:val="22"/>
              </w:rPr>
              <w:t>专科</w:t>
            </w:r>
          </w:p>
        </w:tc>
        <w:tc>
          <w:tcPr>
            <w:tcW w:w="147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360" w:lineRule="atLeast"/>
              <w:ind w:left="415" w:hanging="415"/>
              <w:rPr>
                <w:rFonts w:hint="default" w:ascii="Times New Roman" w:hAnsi="Times New Roman" w:eastAsia="宋体" w:cs="Times New Roman"/>
                <w:kern w:val="0"/>
                <w:sz w:val="21"/>
                <w:szCs w:val="21"/>
              </w:rPr>
            </w:pPr>
            <w:r>
              <w:rPr>
                <w:rFonts w:hint="default" w:ascii="Wingdings 2" w:hAnsi="Wingdings 2" w:eastAsia="Wingdings 2" w:cs="Wingdings 2"/>
                <w:color w:val="000000"/>
                <w:kern w:val="0"/>
                <w:sz w:val="22"/>
                <w:szCs w:val="22"/>
              </w:rPr>
              <w:t>R</w:t>
            </w:r>
            <w:r>
              <w:rPr>
                <w:rFonts w:hint="eastAsia" w:ascii="仿宋_GB2312" w:hAnsi="Times New Roman" w:eastAsia="仿宋_GB2312" w:cs="仿宋_GB2312"/>
                <w:color w:val="000000"/>
                <w:kern w:val="0"/>
                <w:sz w:val="22"/>
                <w:szCs w:val="22"/>
              </w:rPr>
              <w:t>专业技术人员</w:t>
            </w:r>
          </w:p>
          <w:p>
            <w:pPr>
              <w:keepNext w:val="0"/>
              <w:keepLines w:val="0"/>
              <w:widowControl/>
              <w:suppressLineNumbers w:val="0"/>
              <w:overflowPunct w:val="0"/>
              <w:topLinePunct/>
              <w:spacing w:line="360" w:lineRule="atLeast"/>
              <w:ind w:left="415" w:hanging="415"/>
              <w:rPr>
                <w:rFonts w:hint="default" w:ascii="Times New Roman" w:hAnsi="Times New Roman" w:eastAsia="宋体" w:cs="Times New Roman"/>
                <w:kern w:val="0"/>
                <w:sz w:val="21"/>
                <w:szCs w:val="21"/>
              </w:rPr>
            </w:pPr>
            <w:r>
              <w:rPr>
                <w:rFonts w:hint="default" w:ascii="Wingdings 2" w:hAnsi="Wingdings 2" w:eastAsia="Wingdings 2" w:cs="Wingdings 2"/>
                <w:color w:val="000000"/>
                <w:kern w:val="0"/>
                <w:sz w:val="22"/>
                <w:szCs w:val="22"/>
              </w:rPr>
              <w:sym w:font="Wingdings 2" w:char="00A3"/>
            </w:r>
            <w:r>
              <w:rPr>
                <w:rFonts w:hint="eastAsia" w:ascii="仿宋_GB2312" w:hAnsi="Times New Roman" w:eastAsia="仿宋_GB2312" w:cs="仿宋_GB2312"/>
                <w:color w:val="000000"/>
                <w:kern w:val="0"/>
                <w:sz w:val="22"/>
                <w:szCs w:val="22"/>
              </w:rPr>
              <w:t>管理人员</w:t>
            </w:r>
          </w:p>
        </w:tc>
        <w:tc>
          <w:tcPr>
            <w:tcW w:w="124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360" w:lineRule="atLeast"/>
              <w:ind w:left="415" w:hanging="415"/>
              <w:rPr>
                <w:rFonts w:hint="default" w:ascii="Times New Roman" w:hAnsi="Times New Roman" w:eastAsia="宋体" w:cs="Times New Roman"/>
                <w:kern w:val="0"/>
                <w:sz w:val="21"/>
                <w:szCs w:val="21"/>
              </w:rPr>
            </w:pPr>
            <w:r>
              <w:rPr>
                <w:rFonts w:hint="default" w:ascii="Wingdings 2" w:hAnsi="Wingdings 2" w:eastAsia="Wingdings 2" w:cs="Wingdings 2"/>
                <w:color w:val="000000"/>
                <w:kern w:val="0"/>
                <w:sz w:val="22"/>
                <w:szCs w:val="22"/>
              </w:rPr>
              <w:t>□</w:t>
            </w:r>
            <w:r>
              <w:rPr>
                <w:rFonts w:hint="eastAsia" w:ascii="仿宋_GB2312" w:hAnsi="Times New Roman" w:eastAsia="仿宋_GB2312" w:cs="仿宋_GB2312"/>
                <w:color w:val="000000"/>
                <w:kern w:val="0"/>
                <w:sz w:val="22"/>
                <w:szCs w:val="22"/>
              </w:rPr>
              <w:t>专职人员</w:t>
            </w:r>
          </w:p>
          <w:p>
            <w:pPr>
              <w:keepNext w:val="0"/>
              <w:keepLines w:val="0"/>
              <w:widowControl/>
              <w:suppressLineNumbers w:val="0"/>
              <w:overflowPunct w:val="0"/>
              <w:topLinePunct/>
              <w:spacing w:line="360" w:lineRule="atLeast"/>
              <w:ind w:left="415" w:hanging="415"/>
              <w:rPr>
                <w:rFonts w:hint="default" w:ascii="Times New Roman" w:hAnsi="Times New Roman" w:eastAsia="宋体" w:cs="Times New Roman"/>
                <w:kern w:val="0"/>
                <w:sz w:val="21"/>
                <w:szCs w:val="21"/>
              </w:rPr>
            </w:pPr>
            <w:r>
              <w:rPr>
                <w:rFonts w:hint="default" w:ascii="Wingdings 2" w:hAnsi="Wingdings 2" w:eastAsia="Wingdings 2" w:cs="Wingdings 2"/>
                <w:color w:val="000000"/>
                <w:kern w:val="0"/>
                <w:sz w:val="22"/>
                <w:szCs w:val="22"/>
              </w:rPr>
              <w:t>R</w:t>
            </w:r>
            <w:r>
              <w:rPr>
                <w:rFonts w:hint="eastAsia" w:ascii="仿宋_GB2312" w:hAnsi="Times New Roman" w:eastAsia="仿宋_GB2312" w:cs="仿宋_GB2312"/>
                <w:color w:val="000000"/>
                <w:kern w:val="0"/>
                <w:sz w:val="22"/>
                <w:szCs w:val="22"/>
              </w:rPr>
              <w:t>兼职人员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jc w:val="center"/>
        </w:trPr>
        <w:tc>
          <w:tcPr>
            <w:tcW w:w="68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2"/>
                <w:szCs w:val="22"/>
              </w:rPr>
              <w:t>3</w:t>
            </w:r>
          </w:p>
        </w:tc>
        <w:tc>
          <w:tcPr>
            <w:tcW w:w="80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lang w:val="en-US" w:eastAsia="zh-CN"/>
              </w:rPr>
            </w:pPr>
            <w:r>
              <w:rPr>
                <w:rFonts w:hint="eastAsia" w:ascii="Times New Roman" w:hAnsi="Times New Roman" w:cs="Times New Roman"/>
                <w:kern w:val="0"/>
                <w:sz w:val="21"/>
                <w:szCs w:val="21"/>
                <w:lang w:val="en-US" w:eastAsia="zh-CN"/>
              </w:rPr>
              <w:t>xxx</w:t>
            </w:r>
          </w:p>
        </w:tc>
        <w:tc>
          <w:tcPr>
            <w:tcW w:w="224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2"/>
                <w:szCs w:val="22"/>
              </w:rPr>
              <w:t>3</w:t>
            </w:r>
            <w:r>
              <w:rPr>
                <w:rFonts w:hint="eastAsia" w:ascii="Times New Roman" w:hAnsi="Times New Roman" w:cs="Times New Roman"/>
                <w:kern w:val="0"/>
                <w:sz w:val="22"/>
                <w:szCs w:val="22"/>
                <w:lang w:val="en-US" w:eastAsia="zh-CN"/>
              </w:rPr>
              <w:t>xxxxxxxxxx</w:t>
            </w:r>
          </w:p>
        </w:tc>
        <w:tc>
          <w:tcPr>
            <w:tcW w:w="99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rPr>
            </w:pPr>
            <w:r>
              <w:rPr>
                <w:rFonts w:hint="eastAsia" w:ascii="宋体" w:hAnsi="宋体" w:eastAsia="宋体" w:cs="宋体"/>
                <w:kern w:val="0"/>
                <w:sz w:val="22"/>
                <w:szCs w:val="22"/>
              </w:rPr>
              <w:t>车间主任、关键岗位操作工</w:t>
            </w:r>
          </w:p>
        </w:tc>
        <w:tc>
          <w:tcPr>
            <w:tcW w:w="107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rPr>
            </w:pPr>
            <w:r>
              <w:rPr>
                <w:rFonts w:hint="eastAsia" w:ascii="宋体" w:hAnsi="宋体" w:eastAsia="宋体" w:cs="宋体"/>
                <w:kern w:val="0"/>
                <w:sz w:val="22"/>
                <w:szCs w:val="22"/>
              </w:rPr>
              <w:t>高中</w:t>
            </w:r>
          </w:p>
        </w:tc>
        <w:tc>
          <w:tcPr>
            <w:tcW w:w="147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360" w:lineRule="atLeast"/>
              <w:ind w:left="415" w:hanging="415"/>
              <w:rPr>
                <w:rFonts w:hint="default" w:ascii="Times New Roman" w:hAnsi="Times New Roman" w:eastAsia="宋体" w:cs="Times New Roman"/>
                <w:kern w:val="0"/>
                <w:sz w:val="21"/>
                <w:szCs w:val="21"/>
              </w:rPr>
            </w:pPr>
            <w:r>
              <w:rPr>
                <w:rFonts w:hint="default" w:ascii="Wingdings 2" w:hAnsi="Wingdings 2" w:eastAsia="Wingdings 2" w:cs="Wingdings 2"/>
                <w:color w:val="000000"/>
                <w:kern w:val="0"/>
                <w:sz w:val="22"/>
                <w:szCs w:val="22"/>
              </w:rPr>
              <w:t>□</w:t>
            </w:r>
            <w:r>
              <w:rPr>
                <w:rFonts w:hint="eastAsia" w:ascii="仿宋_GB2312" w:hAnsi="Times New Roman" w:eastAsia="仿宋_GB2312" w:cs="仿宋_GB2312"/>
                <w:color w:val="000000"/>
                <w:kern w:val="0"/>
                <w:sz w:val="22"/>
                <w:szCs w:val="22"/>
              </w:rPr>
              <w:t>专业技术人员</w:t>
            </w:r>
          </w:p>
          <w:p>
            <w:pPr>
              <w:keepNext w:val="0"/>
              <w:keepLines w:val="0"/>
              <w:widowControl/>
              <w:suppressLineNumbers w:val="0"/>
              <w:overflowPunct w:val="0"/>
              <w:topLinePunct/>
              <w:spacing w:line="360" w:lineRule="atLeast"/>
              <w:ind w:left="415" w:hanging="415"/>
              <w:rPr>
                <w:rFonts w:hint="default" w:ascii="Times New Roman" w:hAnsi="Times New Roman" w:eastAsia="宋体" w:cs="Times New Roman"/>
                <w:kern w:val="0"/>
                <w:sz w:val="21"/>
                <w:szCs w:val="21"/>
              </w:rPr>
            </w:pPr>
            <w:r>
              <w:rPr>
                <w:rFonts w:hint="default" w:ascii="Wingdings 2" w:hAnsi="Wingdings 2" w:eastAsia="Wingdings 2" w:cs="Wingdings 2"/>
                <w:color w:val="000000"/>
                <w:kern w:val="0"/>
                <w:sz w:val="22"/>
                <w:szCs w:val="22"/>
              </w:rPr>
              <w:t>R</w:t>
            </w:r>
            <w:r>
              <w:rPr>
                <w:rFonts w:hint="eastAsia" w:ascii="仿宋_GB2312" w:hAnsi="Times New Roman" w:eastAsia="仿宋_GB2312" w:cs="仿宋_GB2312"/>
                <w:color w:val="000000"/>
                <w:kern w:val="0"/>
                <w:sz w:val="22"/>
                <w:szCs w:val="22"/>
              </w:rPr>
              <w:t>管理人员</w:t>
            </w:r>
          </w:p>
        </w:tc>
        <w:tc>
          <w:tcPr>
            <w:tcW w:w="124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360" w:lineRule="atLeast"/>
              <w:ind w:left="415" w:hanging="415"/>
              <w:rPr>
                <w:rFonts w:hint="default" w:ascii="Times New Roman" w:hAnsi="Times New Roman" w:eastAsia="宋体" w:cs="Times New Roman"/>
                <w:kern w:val="0"/>
                <w:sz w:val="21"/>
                <w:szCs w:val="21"/>
              </w:rPr>
            </w:pPr>
            <w:r>
              <w:rPr>
                <w:rFonts w:hint="default" w:ascii="Wingdings 2" w:hAnsi="Wingdings 2" w:eastAsia="Wingdings 2" w:cs="Wingdings 2"/>
                <w:color w:val="000000"/>
                <w:kern w:val="0"/>
                <w:sz w:val="22"/>
                <w:szCs w:val="22"/>
              </w:rPr>
              <w:t>□</w:t>
            </w:r>
            <w:r>
              <w:rPr>
                <w:rFonts w:hint="eastAsia" w:ascii="仿宋_GB2312" w:hAnsi="Times New Roman" w:eastAsia="仿宋_GB2312" w:cs="仿宋_GB2312"/>
                <w:color w:val="000000"/>
                <w:kern w:val="0"/>
                <w:sz w:val="22"/>
                <w:szCs w:val="22"/>
              </w:rPr>
              <w:t>专职人员</w:t>
            </w:r>
          </w:p>
          <w:p>
            <w:pPr>
              <w:keepNext w:val="0"/>
              <w:keepLines w:val="0"/>
              <w:widowControl/>
              <w:suppressLineNumbers w:val="0"/>
              <w:overflowPunct w:val="0"/>
              <w:topLinePunct/>
              <w:spacing w:line="360" w:lineRule="atLeast"/>
              <w:ind w:left="415" w:hanging="415"/>
              <w:rPr>
                <w:rFonts w:hint="default" w:ascii="Times New Roman" w:hAnsi="Times New Roman" w:eastAsia="宋体" w:cs="Times New Roman"/>
                <w:kern w:val="0"/>
                <w:sz w:val="21"/>
                <w:szCs w:val="21"/>
              </w:rPr>
            </w:pPr>
            <w:r>
              <w:rPr>
                <w:rFonts w:hint="default" w:ascii="Wingdings 2" w:hAnsi="Wingdings 2" w:eastAsia="Wingdings 2" w:cs="Wingdings 2"/>
                <w:color w:val="000000"/>
                <w:kern w:val="0"/>
                <w:sz w:val="22"/>
                <w:szCs w:val="22"/>
              </w:rPr>
              <w:t>R</w:t>
            </w:r>
            <w:r>
              <w:rPr>
                <w:rFonts w:hint="eastAsia" w:ascii="仿宋_GB2312" w:hAnsi="Times New Roman" w:eastAsia="仿宋_GB2312" w:cs="仿宋_GB2312"/>
                <w:color w:val="000000"/>
                <w:kern w:val="0"/>
                <w:sz w:val="22"/>
                <w:szCs w:val="22"/>
              </w:rPr>
              <w:t>兼职人员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jc w:val="center"/>
        </w:trPr>
        <w:tc>
          <w:tcPr>
            <w:tcW w:w="68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2"/>
                <w:szCs w:val="22"/>
              </w:rPr>
              <w:t>4</w:t>
            </w:r>
          </w:p>
        </w:tc>
        <w:tc>
          <w:tcPr>
            <w:tcW w:w="80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lang w:val="en-US" w:eastAsia="zh-CN"/>
              </w:rPr>
            </w:pPr>
            <w:r>
              <w:rPr>
                <w:rFonts w:hint="eastAsia" w:ascii="Times New Roman" w:hAnsi="Times New Roman" w:cs="Times New Roman"/>
                <w:kern w:val="0"/>
                <w:sz w:val="21"/>
                <w:szCs w:val="21"/>
                <w:lang w:val="en-US" w:eastAsia="zh-CN"/>
              </w:rPr>
              <w:t>xxx</w:t>
            </w:r>
          </w:p>
        </w:tc>
        <w:tc>
          <w:tcPr>
            <w:tcW w:w="224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2"/>
                <w:szCs w:val="22"/>
              </w:rPr>
              <w:t>3</w:t>
            </w:r>
            <w:r>
              <w:rPr>
                <w:rFonts w:hint="eastAsia" w:ascii="Times New Roman" w:hAnsi="Times New Roman" w:cs="Times New Roman"/>
                <w:kern w:val="0"/>
                <w:sz w:val="22"/>
                <w:szCs w:val="22"/>
                <w:lang w:val="en-US" w:eastAsia="zh-CN"/>
              </w:rPr>
              <w:t>xxxxxxxxxx</w:t>
            </w:r>
          </w:p>
        </w:tc>
        <w:tc>
          <w:tcPr>
            <w:tcW w:w="99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rPr>
            </w:pPr>
            <w:r>
              <w:rPr>
                <w:rFonts w:hint="eastAsia" w:ascii="宋体" w:hAnsi="宋体" w:eastAsia="宋体" w:cs="宋体"/>
                <w:kern w:val="0"/>
                <w:sz w:val="22"/>
                <w:szCs w:val="22"/>
              </w:rPr>
              <w:t>供销科长</w:t>
            </w:r>
          </w:p>
        </w:tc>
        <w:tc>
          <w:tcPr>
            <w:tcW w:w="107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rPr>
            </w:pPr>
            <w:r>
              <w:rPr>
                <w:rFonts w:hint="eastAsia" w:ascii="宋体" w:hAnsi="宋体" w:eastAsia="宋体" w:cs="宋体"/>
                <w:kern w:val="0"/>
                <w:sz w:val="22"/>
                <w:szCs w:val="22"/>
              </w:rPr>
              <w:t>高中</w:t>
            </w:r>
          </w:p>
        </w:tc>
        <w:tc>
          <w:tcPr>
            <w:tcW w:w="147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360" w:lineRule="atLeast"/>
              <w:ind w:left="415" w:hanging="415"/>
              <w:rPr>
                <w:rFonts w:hint="default" w:ascii="Times New Roman" w:hAnsi="Times New Roman" w:eastAsia="宋体" w:cs="Times New Roman"/>
                <w:kern w:val="0"/>
                <w:sz w:val="21"/>
                <w:szCs w:val="21"/>
              </w:rPr>
            </w:pPr>
            <w:r>
              <w:rPr>
                <w:rFonts w:hint="eastAsia" w:ascii="Wingdings 2" w:hAnsi="Wingdings 2" w:eastAsia="宋体" w:cs="Wingdings 2"/>
                <w:color w:val="000000"/>
                <w:kern w:val="0"/>
                <w:sz w:val="22"/>
                <w:szCs w:val="22"/>
                <w:lang w:eastAsia="zh-CN"/>
              </w:rPr>
              <w:t>☑</w:t>
            </w:r>
            <w:r>
              <w:rPr>
                <w:rFonts w:hint="eastAsia" w:ascii="仿宋_GB2312" w:hAnsi="Times New Roman" w:eastAsia="仿宋_GB2312" w:cs="仿宋_GB2312"/>
                <w:color w:val="000000"/>
                <w:kern w:val="0"/>
                <w:sz w:val="22"/>
                <w:szCs w:val="22"/>
              </w:rPr>
              <w:t>专业技术人员</w:t>
            </w:r>
          </w:p>
          <w:p>
            <w:pPr>
              <w:keepNext w:val="0"/>
              <w:keepLines w:val="0"/>
              <w:widowControl/>
              <w:suppressLineNumbers w:val="0"/>
              <w:overflowPunct w:val="0"/>
              <w:topLinePunct/>
              <w:spacing w:line="360" w:lineRule="atLeast"/>
              <w:ind w:left="415" w:hanging="415"/>
              <w:rPr>
                <w:rFonts w:hint="default" w:ascii="Times New Roman" w:hAnsi="Times New Roman" w:eastAsia="宋体" w:cs="Times New Roman"/>
                <w:kern w:val="0"/>
                <w:sz w:val="21"/>
                <w:szCs w:val="21"/>
              </w:rPr>
            </w:pPr>
            <w:r>
              <w:rPr>
                <w:rFonts w:hint="default" w:ascii="Wingdings 2" w:hAnsi="Wingdings 2" w:eastAsia="Wingdings 2" w:cs="Wingdings 2"/>
                <w:color w:val="000000"/>
                <w:kern w:val="0"/>
                <w:sz w:val="22"/>
                <w:szCs w:val="22"/>
              </w:rPr>
              <w:t>R</w:t>
            </w:r>
            <w:r>
              <w:rPr>
                <w:rFonts w:hint="eastAsia" w:ascii="仿宋_GB2312" w:hAnsi="Times New Roman" w:eastAsia="仿宋_GB2312" w:cs="仿宋_GB2312"/>
                <w:color w:val="000000"/>
                <w:kern w:val="0"/>
                <w:sz w:val="22"/>
                <w:szCs w:val="22"/>
              </w:rPr>
              <w:t>管理人员</w:t>
            </w:r>
          </w:p>
        </w:tc>
        <w:tc>
          <w:tcPr>
            <w:tcW w:w="124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360" w:lineRule="atLeast"/>
              <w:ind w:left="415" w:hanging="415"/>
              <w:rPr>
                <w:rFonts w:hint="default" w:ascii="Times New Roman" w:hAnsi="Times New Roman" w:eastAsia="宋体" w:cs="Times New Roman"/>
                <w:kern w:val="0"/>
                <w:sz w:val="21"/>
                <w:szCs w:val="21"/>
              </w:rPr>
            </w:pPr>
            <w:r>
              <w:rPr>
                <w:rFonts w:hint="default" w:ascii="Wingdings 2" w:hAnsi="Wingdings 2" w:eastAsia="Wingdings 2" w:cs="Wingdings 2"/>
                <w:color w:val="000000"/>
                <w:kern w:val="0"/>
                <w:sz w:val="22"/>
                <w:szCs w:val="22"/>
              </w:rPr>
              <w:t>R</w:t>
            </w:r>
            <w:r>
              <w:rPr>
                <w:rFonts w:hint="eastAsia" w:ascii="仿宋_GB2312" w:hAnsi="Times New Roman" w:eastAsia="仿宋_GB2312" w:cs="仿宋_GB2312"/>
                <w:color w:val="000000"/>
                <w:kern w:val="0"/>
                <w:sz w:val="22"/>
                <w:szCs w:val="22"/>
              </w:rPr>
              <w:t>专职人员</w:t>
            </w:r>
          </w:p>
          <w:p>
            <w:pPr>
              <w:keepNext w:val="0"/>
              <w:keepLines w:val="0"/>
              <w:widowControl/>
              <w:suppressLineNumbers w:val="0"/>
              <w:overflowPunct w:val="0"/>
              <w:topLinePunct/>
              <w:spacing w:line="360" w:lineRule="atLeast"/>
              <w:ind w:left="415" w:hanging="415"/>
              <w:rPr>
                <w:rFonts w:hint="default" w:ascii="Times New Roman" w:hAnsi="Times New Roman" w:eastAsia="宋体" w:cs="Times New Roman"/>
                <w:kern w:val="0"/>
                <w:sz w:val="21"/>
                <w:szCs w:val="21"/>
              </w:rPr>
            </w:pPr>
            <w:r>
              <w:rPr>
                <w:rFonts w:hint="default" w:ascii="Wingdings 2" w:hAnsi="Wingdings 2" w:eastAsia="Wingdings 2" w:cs="Wingdings 2"/>
                <w:color w:val="000000"/>
                <w:kern w:val="0"/>
                <w:sz w:val="22"/>
                <w:szCs w:val="22"/>
              </w:rPr>
              <w:t>□</w:t>
            </w:r>
            <w:r>
              <w:rPr>
                <w:rFonts w:hint="eastAsia" w:ascii="仿宋_GB2312" w:hAnsi="Times New Roman" w:eastAsia="仿宋_GB2312" w:cs="仿宋_GB2312"/>
                <w:color w:val="000000"/>
                <w:kern w:val="0"/>
                <w:sz w:val="22"/>
                <w:szCs w:val="22"/>
              </w:rPr>
              <w:t>兼职人员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jc w:val="center"/>
        </w:trPr>
        <w:tc>
          <w:tcPr>
            <w:tcW w:w="68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2"/>
                <w:szCs w:val="22"/>
              </w:rPr>
              <w:t>5</w:t>
            </w:r>
          </w:p>
        </w:tc>
        <w:tc>
          <w:tcPr>
            <w:tcW w:w="80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lang w:val="en-US" w:eastAsia="zh-CN"/>
              </w:rPr>
            </w:pPr>
            <w:r>
              <w:rPr>
                <w:rFonts w:hint="eastAsia" w:ascii="Times New Roman" w:hAnsi="Times New Roman" w:cs="Times New Roman"/>
                <w:kern w:val="0"/>
                <w:sz w:val="21"/>
                <w:szCs w:val="21"/>
                <w:lang w:val="en-US" w:eastAsia="zh-CN"/>
              </w:rPr>
              <w:t>xxx</w:t>
            </w:r>
          </w:p>
        </w:tc>
        <w:tc>
          <w:tcPr>
            <w:tcW w:w="224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2"/>
                <w:szCs w:val="22"/>
              </w:rPr>
              <w:t>3</w:t>
            </w:r>
            <w:r>
              <w:rPr>
                <w:rFonts w:hint="eastAsia" w:ascii="Times New Roman" w:hAnsi="Times New Roman" w:cs="Times New Roman"/>
                <w:kern w:val="0"/>
                <w:sz w:val="22"/>
                <w:szCs w:val="22"/>
                <w:lang w:val="en-US" w:eastAsia="zh-CN"/>
              </w:rPr>
              <w:t>xxxxxxxxxx</w:t>
            </w:r>
          </w:p>
        </w:tc>
        <w:tc>
          <w:tcPr>
            <w:tcW w:w="99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rPr>
            </w:pPr>
            <w:r>
              <w:rPr>
                <w:rFonts w:hint="eastAsia" w:ascii="宋体" w:hAnsi="宋体" w:eastAsia="宋体" w:cs="宋体"/>
                <w:kern w:val="0"/>
                <w:sz w:val="22"/>
                <w:szCs w:val="22"/>
              </w:rPr>
              <w:t>关键岗位操作工</w:t>
            </w:r>
          </w:p>
        </w:tc>
        <w:tc>
          <w:tcPr>
            <w:tcW w:w="107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eastAsia" w:ascii="Times New Roman" w:hAnsi="Times New Roman" w:eastAsia="宋体" w:cs="Times New Roman"/>
                <w:kern w:val="0"/>
                <w:sz w:val="21"/>
                <w:szCs w:val="21"/>
                <w:lang w:val="en-US" w:eastAsia="zh-CN"/>
              </w:rPr>
            </w:pPr>
            <w:r>
              <w:rPr>
                <w:rFonts w:hint="eastAsia" w:ascii="Times New Roman" w:hAnsi="Times New Roman" w:cs="Times New Roman"/>
                <w:kern w:val="0"/>
                <w:sz w:val="21"/>
                <w:szCs w:val="21"/>
                <w:lang w:val="en-US" w:eastAsia="zh-CN"/>
              </w:rPr>
              <w:t>本科</w:t>
            </w:r>
          </w:p>
        </w:tc>
        <w:tc>
          <w:tcPr>
            <w:tcW w:w="147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360" w:lineRule="atLeast"/>
              <w:ind w:left="415" w:hanging="415"/>
              <w:rPr>
                <w:rFonts w:hint="default" w:ascii="Times New Roman" w:hAnsi="Times New Roman" w:eastAsia="宋体" w:cs="Times New Roman"/>
                <w:kern w:val="0"/>
                <w:sz w:val="21"/>
                <w:szCs w:val="21"/>
              </w:rPr>
            </w:pPr>
            <w:r>
              <w:rPr>
                <w:rFonts w:hint="default" w:ascii="Wingdings 2" w:hAnsi="Wingdings 2" w:eastAsia="Wingdings 2" w:cs="Wingdings 2"/>
                <w:color w:val="000000"/>
                <w:kern w:val="0"/>
                <w:sz w:val="22"/>
                <w:szCs w:val="22"/>
              </w:rPr>
              <w:t>R</w:t>
            </w:r>
            <w:r>
              <w:rPr>
                <w:rFonts w:hint="eastAsia" w:ascii="仿宋_GB2312" w:hAnsi="Times New Roman" w:eastAsia="仿宋_GB2312" w:cs="仿宋_GB2312"/>
                <w:color w:val="000000"/>
                <w:kern w:val="0"/>
                <w:sz w:val="22"/>
                <w:szCs w:val="22"/>
              </w:rPr>
              <w:t>专业技术人员</w:t>
            </w:r>
          </w:p>
          <w:p>
            <w:pPr>
              <w:keepNext w:val="0"/>
              <w:keepLines w:val="0"/>
              <w:widowControl/>
              <w:suppressLineNumbers w:val="0"/>
              <w:overflowPunct w:val="0"/>
              <w:topLinePunct/>
              <w:spacing w:line="360" w:lineRule="atLeast"/>
              <w:ind w:left="415" w:hanging="415"/>
              <w:rPr>
                <w:rFonts w:hint="default" w:ascii="Times New Roman" w:hAnsi="Times New Roman" w:eastAsia="宋体" w:cs="Times New Roman"/>
                <w:kern w:val="0"/>
                <w:sz w:val="21"/>
                <w:szCs w:val="21"/>
              </w:rPr>
            </w:pPr>
            <w:r>
              <w:rPr>
                <w:rFonts w:hint="default" w:ascii="Wingdings 2" w:hAnsi="Wingdings 2" w:eastAsia="Wingdings 2" w:cs="Wingdings 2"/>
                <w:color w:val="000000"/>
                <w:kern w:val="0"/>
                <w:sz w:val="22"/>
                <w:szCs w:val="22"/>
              </w:rPr>
              <w:t>□</w:t>
            </w:r>
            <w:r>
              <w:rPr>
                <w:rFonts w:hint="eastAsia" w:ascii="仿宋_GB2312" w:hAnsi="Times New Roman" w:eastAsia="仿宋_GB2312" w:cs="仿宋_GB2312"/>
                <w:color w:val="000000"/>
                <w:kern w:val="0"/>
                <w:sz w:val="22"/>
                <w:szCs w:val="22"/>
              </w:rPr>
              <w:t>管理人员</w:t>
            </w:r>
          </w:p>
        </w:tc>
        <w:tc>
          <w:tcPr>
            <w:tcW w:w="124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360" w:lineRule="atLeast"/>
              <w:ind w:left="415" w:hanging="415"/>
              <w:rPr>
                <w:rFonts w:hint="default" w:ascii="Times New Roman" w:hAnsi="Times New Roman" w:eastAsia="宋体" w:cs="Times New Roman"/>
                <w:kern w:val="0"/>
                <w:sz w:val="21"/>
                <w:szCs w:val="21"/>
              </w:rPr>
            </w:pPr>
            <w:r>
              <w:rPr>
                <w:rFonts w:hint="default" w:ascii="Wingdings 2" w:hAnsi="Wingdings 2" w:eastAsia="Wingdings 2" w:cs="Wingdings 2"/>
                <w:color w:val="000000"/>
                <w:kern w:val="0"/>
                <w:sz w:val="22"/>
                <w:szCs w:val="22"/>
              </w:rPr>
              <w:t>R</w:t>
            </w:r>
            <w:r>
              <w:rPr>
                <w:rFonts w:hint="eastAsia" w:ascii="仿宋_GB2312" w:hAnsi="Times New Roman" w:eastAsia="仿宋_GB2312" w:cs="仿宋_GB2312"/>
                <w:color w:val="000000"/>
                <w:kern w:val="0"/>
                <w:sz w:val="22"/>
                <w:szCs w:val="22"/>
              </w:rPr>
              <w:t>专职人员</w:t>
            </w:r>
          </w:p>
          <w:p>
            <w:pPr>
              <w:keepNext w:val="0"/>
              <w:keepLines w:val="0"/>
              <w:widowControl/>
              <w:suppressLineNumbers w:val="0"/>
              <w:overflowPunct w:val="0"/>
              <w:topLinePunct/>
              <w:spacing w:line="360" w:lineRule="atLeast"/>
              <w:ind w:left="415" w:hanging="415"/>
              <w:rPr>
                <w:rFonts w:hint="default" w:ascii="Times New Roman" w:hAnsi="Times New Roman" w:eastAsia="宋体" w:cs="Times New Roman"/>
                <w:kern w:val="0"/>
                <w:sz w:val="21"/>
                <w:szCs w:val="21"/>
              </w:rPr>
            </w:pPr>
            <w:r>
              <w:rPr>
                <w:rFonts w:hint="default" w:ascii="Wingdings 2" w:hAnsi="Wingdings 2" w:eastAsia="Wingdings 2" w:cs="Wingdings 2"/>
                <w:color w:val="000000"/>
                <w:kern w:val="0"/>
                <w:sz w:val="22"/>
                <w:szCs w:val="22"/>
              </w:rPr>
              <w:t>□</w:t>
            </w:r>
            <w:r>
              <w:rPr>
                <w:rFonts w:hint="eastAsia" w:ascii="仿宋_GB2312" w:hAnsi="Times New Roman" w:eastAsia="仿宋_GB2312" w:cs="仿宋_GB2312"/>
                <w:color w:val="000000"/>
                <w:kern w:val="0"/>
                <w:sz w:val="22"/>
                <w:szCs w:val="22"/>
              </w:rPr>
              <w:t>兼职人员</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黑体" w:hAnsi="宋体" w:eastAsia="黑体" w:cs="黑体"/>
          <w:color w:val="000000"/>
          <w:kern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微软雅黑" w:hAnsi="微软雅黑" w:eastAsia="微软雅黑" w:cs="微软雅黑"/>
          <w:b w:val="0"/>
          <w:bCs w:val="0"/>
          <w:strike w:val="0"/>
          <w:dstrike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微软雅黑" w:hAnsi="微软雅黑" w:eastAsia="微软雅黑" w:cs="微软雅黑"/>
          <w:b w:val="0"/>
          <w:bCs w:val="0"/>
          <w:strike w:val="0"/>
          <w:dstrike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微软雅黑" w:hAnsi="微软雅黑" w:eastAsia="微软雅黑" w:cs="微软雅黑"/>
          <w:b w:val="0"/>
          <w:bCs w:val="0"/>
          <w:strike w:val="0"/>
          <w:dstrike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宋体" w:eastAsia="黑体" w:cs="黑体"/>
          <w:color w:val="000000"/>
          <w:kern w:val="0"/>
          <w:sz w:val="30"/>
          <w:szCs w:val="30"/>
        </w:rPr>
      </w:pPr>
      <w:r>
        <w:drawing>
          <wp:anchor distT="0" distB="0" distL="114300" distR="114300" simplePos="0" relativeHeight="251672576" behindDoc="0" locked="0" layoutInCell="1" allowOverlap="1">
            <wp:simplePos x="0" y="0"/>
            <wp:positionH relativeFrom="column">
              <wp:posOffset>3770630</wp:posOffset>
            </wp:positionH>
            <wp:positionV relativeFrom="paragraph">
              <wp:posOffset>-17780</wp:posOffset>
            </wp:positionV>
            <wp:extent cx="1678305" cy="1678305"/>
            <wp:effectExtent l="0" t="0" r="17145" b="17145"/>
            <wp:wrapNone/>
            <wp:docPr id="2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
                    <pic:cNvPicPr>
                      <a:picLocks noChangeAspect="1"/>
                    </pic:cNvPicPr>
                  </pic:nvPicPr>
                  <pic:blipFill>
                    <a:blip r:embed="rId18"/>
                    <a:stretch>
                      <a:fillRect/>
                    </a:stretch>
                  </pic:blipFill>
                  <pic:spPr>
                    <a:xfrm>
                      <a:off x="0" y="0"/>
                      <a:ext cx="1678305" cy="167830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微软雅黑" w:hAnsi="微软雅黑" w:eastAsia="微软雅黑" w:cs="微软雅黑"/>
          <w:b/>
          <w:bCs/>
          <w:strike w:val="0"/>
          <w:dstrike w:val="0"/>
          <w:color w:val="auto"/>
          <w:sz w:val="36"/>
          <w:szCs w:val="36"/>
          <w:lang w:val="en-US" w:eastAsia="zh-CN"/>
        </w:rPr>
      </w:pPr>
      <w:r>
        <w:rPr>
          <w:rFonts w:hint="eastAsia" w:ascii="黑体" w:hAnsi="宋体" w:eastAsia="黑体" w:cs="黑体"/>
          <w:color w:val="000000"/>
          <w:kern w:val="0"/>
          <w:sz w:val="30"/>
          <w:szCs w:val="30"/>
        </w:rPr>
        <w:t>五、食品安全管理制度清单</w:t>
      </w:r>
    </w:p>
    <w:tbl>
      <w:tblPr>
        <w:tblStyle w:val="11"/>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36"/>
        <w:gridCol w:w="4757"/>
        <w:gridCol w:w="272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103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center"/>
              <w:rPr>
                <w:rFonts w:hint="default" w:ascii="Times New Roman" w:hAnsi="Times New Roman" w:eastAsia="宋体" w:cs="Times New Roman"/>
                <w:kern w:val="0"/>
                <w:sz w:val="21"/>
                <w:szCs w:val="21"/>
              </w:rPr>
            </w:pPr>
            <w:r>
              <w:rPr>
                <w:rFonts w:hint="eastAsia" w:ascii="黑体" w:hAnsi="宋体" w:eastAsia="黑体" w:cs="黑体"/>
                <w:kern w:val="0"/>
                <w:sz w:val="28"/>
                <w:szCs w:val="28"/>
              </w:rPr>
              <w:t>序号</w:t>
            </w:r>
          </w:p>
        </w:tc>
        <w:tc>
          <w:tcPr>
            <w:tcW w:w="475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center"/>
              <w:rPr>
                <w:rFonts w:hint="default" w:ascii="Times New Roman" w:hAnsi="Times New Roman" w:eastAsia="宋体" w:cs="Times New Roman"/>
                <w:kern w:val="0"/>
                <w:sz w:val="21"/>
                <w:szCs w:val="21"/>
              </w:rPr>
            </w:pPr>
            <w:r>
              <w:rPr>
                <w:rFonts w:hint="eastAsia" w:ascii="黑体" w:hAnsi="宋体" w:eastAsia="黑体" w:cs="黑体"/>
                <w:kern w:val="0"/>
                <w:sz w:val="28"/>
                <w:szCs w:val="28"/>
              </w:rPr>
              <w:t>管理制度名称</w:t>
            </w:r>
          </w:p>
        </w:tc>
        <w:tc>
          <w:tcPr>
            <w:tcW w:w="272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center"/>
              <w:rPr>
                <w:rFonts w:hint="default" w:ascii="Times New Roman" w:hAnsi="Times New Roman" w:eastAsia="宋体" w:cs="Times New Roman"/>
                <w:kern w:val="0"/>
                <w:sz w:val="21"/>
                <w:szCs w:val="21"/>
              </w:rPr>
            </w:pPr>
            <w:r>
              <w:rPr>
                <w:rFonts w:hint="eastAsia" w:ascii="黑体" w:hAnsi="宋体" w:eastAsia="黑体" w:cs="黑体"/>
                <w:kern w:val="0"/>
                <w:sz w:val="28"/>
                <w:szCs w:val="28"/>
              </w:rPr>
              <w:t>文件编号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10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8"/>
                <w:szCs w:val="28"/>
              </w:rPr>
              <w:t>1</w:t>
            </w:r>
          </w:p>
        </w:tc>
        <w:tc>
          <w:tcPr>
            <w:tcW w:w="475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left"/>
              <w:rPr>
                <w:rFonts w:hint="default" w:ascii="Times New Roman" w:hAnsi="Times New Roman" w:eastAsia="宋体" w:cs="Times New Roman"/>
                <w:kern w:val="0"/>
                <w:sz w:val="21"/>
                <w:szCs w:val="21"/>
              </w:rPr>
            </w:pPr>
            <w:r>
              <w:rPr>
                <w:rFonts w:hint="eastAsia" w:ascii="宋体" w:hAnsi="宋体" w:eastAsia="宋体" w:cs="宋体"/>
                <w:kern w:val="0"/>
                <w:sz w:val="28"/>
                <w:szCs w:val="28"/>
                <w:lang w:val="en-US" w:eastAsia="zh-CN"/>
              </w:rPr>
              <w:t>XXXXX</w:t>
            </w:r>
            <w:r>
              <w:rPr>
                <w:rFonts w:hint="eastAsia" w:ascii="宋体" w:hAnsi="宋体" w:eastAsia="宋体" w:cs="宋体"/>
                <w:kern w:val="0"/>
                <w:sz w:val="28"/>
                <w:szCs w:val="28"/>
              </w:rPr>
              <w:t>管理制度</w:t>
            </w:r>
          </w:p>
        </w:tc>
        <w:tc>
          <w:tcPr>
            <w:tcW w:w="2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8"/>
                <w:szCs w:val="28"/>
                <w:lang w:val="en-US" w:eastAsia="zh-CN"/>
              </w:rPr>
              <w:t>XXXX</w:t>
            </w:r>
            <w:r>
              <w:rPr>
                <w:rFonts w:hint="default" w:ascii="Times New Roman" w:hAnsi="Times New Roman" w:eastAsia="宋体" w:cs="Times New Roman"/>
                <w:kern w:val="0"/>
                <w:sz w:val="28"/>
                <w:szCs w:val="28"/>
              </w:rPr>
              <w:t>-01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10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8"/>
                <w:szCs w:val="28"/>
              </w:rPr>
              <w:t>2</w:t>
            </w:r>
          </w:p>
        </w:tc>
        <w:tc>
          <w:tcPr>
            <w:tcW w:w="475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left"/>
              <w:rPr>
                <w:rFonts w:hint="default" w:ascii="Times New Roman" w:hAnsi="Times New Roman" w:eastAsia="宋体" w:cs="Times New Roman"/>
                <w:kern w:val="0"/>
                <w:sz w:val="21"/>
                <w:szCs w:val="21"/>
              </w:rPr>
            </w:pPr>
            <w:r>
              <w:rPr>
                <w:rFonts w:hint="eastAsia" w:ascii="宋体" w:hAnsi="宋体" w:eastAsia="宋体" w:cs="宋体"/>
                <w:kern w:val="0"/>
                <w:sz w:val="28"/>
                <w:szCs w:val="28"/>
                <w:lang w:val="en-US" w:eastAsia="zh-CN"/>
              </w:rPr>
              <w:t>XXXX</w:t>
            </w:r>
            <w:r>
              <w:rPr>
                <w:rFonts w:hint="eastAsia" w:ascii="宋体" w:hAnsi="宋体" w:eastAsia="宋体" w:cs="宋体"/>
                <w:kern w:val="0"/>
                <w:sz w:val="28"/>
                <w:szCs w:val="28"/>
              </w:rPr>
              <w:t>管理制度</w:t>
            </w:r>
          </w:p>
        </w:tc>
        <w:tc>
          <w:tcPr>
            <w:tcW w:w="2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8"/>
                <w:szCs w:val="28"/>
                <w:lang w:val="en-US" w:eastAsia="zh-CN"/>
              </w:rPr>
              <w:t>XXXX</w:t>
            </w:r>
            <w:r>
              <w:rPr>
                <w:rFonts w:hint="default" w:ascii="Times New Roman" w:hAnsi="Times New Roman" w:eastAsia="宋体" w:cs="Times New Roman"/>
                <w:kern w:val="0"/>
                <w:sz w:val="28"/>
                <w:szCs w:val="28"/>
              </w:rPr>
              <w:t>-02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10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8"/>
                <w:szCs w:val="28"/>
              </w:rPr>
              <w:t>3</w:t>
            </w:r>
          </w:p>
        </w:tc>
        <w:tc>
          <w:tcPr>
            <w:tcW w:w="475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left"/>
              <w:rPr>
                <w:rFonts w:hint="default" w:ascii="Times New Roman" w:hAnsi="Times New Roman" w:eastAsia="宋体" w:cs="Times New Roman"/>
                <w:kern w:val="0"/>
                <w:sz w:val="21"/>
                <w:szCs w:val="21"/>
              </w:rPr>
            </w:pPr>
            <w:r>
              <w:rPr>
                <w:rFonts w:hint="eastAsia" w:ascii="宋体" w:hAnsi="宋体" w:eastAsia="宋体" w:cs="宋体"/>
                <w:kern w:val="0"/>
                <w:sz w:val="28"/>
                <w:szCs w:val="28"/>
                <w:lang w:val="en-US" w:eastAsia="zh-CN"/>
              </w:rPr>
              <w:t>XXXX</w:t>
            </w:r>
            <w:r>
              <w:rPr>
                <w:rFonts w:hint="eastAsia" w:ascii="宋体" w:hAnsi="宋体" w:eastAsia="宋体" w:cs="宋体"/>
                <w:kern w:val="0"/>
                <w:sz w:val="28"/>
                <w:szCs w:val="28"/>
              </w:rPr>
              <w:t>管理制度</w:t>
            </w:r>
          </w:p>
        </w:tc>
        <w:tc>
          <w:tcPr>
            <w:tcW w:w="2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8"/>
                <w:szCs w:val="28"/>
                <w:lang w:val="en-US" w:eastAsia="zh-CN"/>
              </w:rPr>
              <w:t>XXXX</w:t>
            </w:r>
            <w:r>
              <w:rPr>
                <w:rFonts w:hint="default" w:ascii="Times New Roman" w:hAnsi="Times New Roman" w:eastAsia="宋体" w:cs="Times New Roman"/>
                <w:kern w:val="0"/>
                <w:sz w:val="28"/>
                <w:szCs w:val="28"/>
              </w:rPr>
              <w:t>-03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10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8"/>
                <w:szCs w:val="28"/>
              </w:rPr>
              <w:t>4</w:t>
            </w:r>
          </w:p>
        </w:tc>
        <w:tc>
          <w:tcPr>
            <w:tcW w:w="475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left"/>
              <w:rPr>
                <w:rFonts w:hint="default" w:ascii="Times New Roman" w:hAnsi="Times New Roman" w:eastAsia="宋体" w:cs="Times New Roman"/>
                <w:kern w:val="0"/>
                <w:sz w:val="21"/>
                <w:szCs w:val="21"/>
              </w:rPr>
            </w:pPr>
            <w:r>
              <w:rPr>
                <w:rFonts w:hint="eastAsia" w:ascii="宋体" w:hAnsi="宋体" w:eastAsia="宋体" w:cs="宋体"/>
                <w:kern w:val="0"/>
                <w:sz w:val="28"/>
                <w:szCs w:val="28"/>
                <w:lang w:val="en-US" w:eastAsia="zh-CN"/>
              </w:rPr>
              <w:t>XXX</w:t>
            </w:r>
            <w:r>
              <w:rPr>
                <w:rFonts w:hint="eastAsia" w:ascii="宋体" w:hAnsi="宋体" w:eastAsia="宋体" w:cs="宋体"/>
                <w:kern w:val="0"/>
                <w:sz w:val="28"/>
                <w:szCs w:val="28"/>
              </w:rPr>
              <w:t>管理制度</w:t>
            </w:r>
          </w:p>
        </w:tc>
        <w:tc>
          <w:tcPr>
            <w:tcW w:w="2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8"/>
                <w:szCs w:val="28"/>
                <w:lang w:val="en-US" w:eastAsia="zh-CN"/>
              </w:rPr>
              <w:t>XXXX</w:t>
            </w:r>
            <w:r>
              <w:rPr>
                <w:rFonts w:hint="default" w:ascii="Times New Roman" w:hAnsi="Times New Roman" w:eastAsia="宋体" w:cs="Times New Roman"/>
                <w:kern w:val="0"/>
                <w:sz w:val="28"/>
                <w:szCs w:val="28"/>
              </w:rPr>
              <w:t>-04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10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8"/>
                <w:szCs w:val="28"/>
              </w:rPr>
              <w:t>5</w:t>
            </w:r>
          </w:p>
        </w:tc>
        <w:tc>
          <w:tcPr>
            <w:tcW w:w="475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left"/>
              <w:rPr>
                <w:rFonts w:hint="default" w:ascii="Times New Roman" w:hAnsi="Times New Roman" w:eastAsia="宋体" w:cs="Times New Roman"/>
                <w:kern w:val="0"/>
                <w:sz w:val="21"/>
                <w:szCs w:val="21"/>
              </w:rPr>
            </w:pPr>
            <w:r>
              <w:rPr>
                <w:rFonts w:hint="eastAsia" w:ascii="宋体" w:hAnsi="宋体" w:eastAsia="宋体" w:cs="宋体"/>
                <w:kern w:val="0"/>
                <w:sz w:val="28"/>
                <w:szCs w:val="28"/>
                <w:lang w:val="en-US" w:eastAsia="zh-CN"/>
              </w:rPr>
              <w:t>XXXXX</w:t>
            </w:r>
            <w:r>
              <w:rPr>
                <w:rFonts w:hint="eastAsia" w:ascii="宋体" w:hAnsi="宋体" w:eastAsia="宋体" w:cs="宋体"/>
                <w:kern w:val="0"/>
                <w:sz w:val="28"/>
                <w:szCs w:val="28"/>
              </w:rPr>
              <w:t>管理制度</w:t>
            </w:r>
          </w:p>
        </w:tc>
        <w:tc>
          <w:tcPr>
            <w:tcW w:w="2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8"/>
                <w:szCs w:val="28"/>
                <w:lang w:val="en-US" w:eastAsia="zh-CN"/>
              </w:rPr>
              <w:t>XXXX</w:t>
            </w:r>
            <w:r>
              <w:rPr>
                <w:rFonts w:hint="default" w:ascii="Times New Roman" w:hAnsi="Times New Roman" w:eastAsia="宋体" w:cs="Times New Roman"/>
                <w:kern w:val="0"/>
                <w:sz w:val="28"/>
                <w:szCs w:val="28"/>
              </w:rPr>
              <w:t>-05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10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8"/>
                <w:szCs w:val="28"/>
              </w:rPr>
              <w:t>6</w:t>
            </w:r>
          </w:p>
        </w:tc>
        <w:tc>
          <w:tcPr>
            <w:tcW w:w="475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left"/>
              <w:rPr>
                <w:rFonts w:hint="default" w:ascii="Times New Roman" w:hAnsi="Times New Roman" w:eastAsia="宋体" w:cs="Times New Roman"/>
                <w:kern w:val="0"/>
                <w:sz w:val="21"/>
                <w:szCs w:val="21"/>
              </w:rPr>
            </w:pPr>
            <w:r>
              <w:rPr>
                <w:rFonts w:hint="eastAsia" w:ascii="宋体" w:hAnsi="宋体" w:eastAsia="宋体" w:cs="宋体"/>
                <w:kern w:val="0"/>
                <w:sz w:val="28"/>
                <w:szCs w:val="28"/>
                <w:lang w:val="en-US" w:eastAsia="zh-CN"/>
              </w:rPr>
              <w:t>XXXX</w:t>
            </w:r>
            <w:r>
              <w:rPr>
                <w:rFonts w:hint="eastAsia" w:ascii="宋体" w:hAnsi="宋体" w:eastAsia="宋体" w:cs="宋体"/>
                <w:kern w:val="0"/>
                <w:sz w:val="28"/>
                <w:szCs w:val="28"/>
              </w:rPr>
              <w:t>管理制度</w:t>
            </w:r>
          </w:p>
        </w:tc>
        <w:tc>
          <w:tcPr>
            <w:tcW w:w="2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8"/>
                <w:szCs w:val="28"/>
                <w:lang w:val="en-US" w:eastAsia="zh-CN"/>
              </w:rPr>
              <w:t>XXXX</w:t>
            </w:r>
            <w:r>
              <w:rPr>
                <w:rFonts w:hint="default" w:ascii="Times New Roman" w:hAnsi="Times New Roman" w:eastAsia="宋体" w:cs="Times New Roman"/>
                <w:kern w:val="0"/>
                <w:sz w:val="28"/>
                <w:szCs w:val="28"/>
              </w:rPr>
              <w:t>-06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10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8"/>
                <w:szCs w:val="28"/>
              </w:rPr>
              <w:t>7</w:t>
            </w:r>
          </w:p>
        </w:tc>
        <w:tc>
          <w:tcPr>
            <w:tcW w:w="475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left"/>
              <w:rPr>
                <w:rFonts w:hint="default" w:ascii="Times New Roman" w:hAnsi="Times New Roman" w:eastAsia="宋体" w:cs="Times New Roman"/>
                <w:kern w:val="0"/>
                <w:sz w:val="21"/>
                <w:szCs w:val="21"/>
              </w:rPr>
            </w:pPr>
            <w:r>
              <w:rPr>
                <w:rFonts w:hint="eastAsia" w:ascii="宋体" w:hAnsi="宋体" w:eastAsia="宋体" w:cs="宋体"/>
                <w:kern w:val="0"/>
                <w:sz w:val="28"/>
                <w:szCs w:val="28"/>
                <w:lang w:val="en-US" w:eastAsia="zh-CN"/>
              </w:rPr>
              <w:t>XXXX</w:t>
            </w:r>
            <w:r>
              <w:rPr>
                <w:rFonts w:hint="eastAsia" w:ascii="宋体" w:hAnsi="宋体" w:eastAsia="宋体" w:cs="宋体"/>
                <w:kern w:val="0"/>
                <w:sz w:val="28"/>
                <w:szCs w:val="28"/>
              </w:rPr>
              <w:t>管理制度</w:t>
            </w:r>
          </w:p>
        </w:tc>
        <w:tc>
          <w:tcPr>
            <w:tcW w:w="2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8"/>
                <w:szCs w:val="28"/>
                <w:lang w:val="en-US" w:eastAsia="zh-CN"/>
              </w:rPr>
              <w:t>XXXX</w:t>
            </w:r>
            <w:r>
              <w:rPr>
                <w:rFonts w:hint="default" w:ascii="Times New Roman" w:hAnsi="Times New Roman" w:eastAsia="宋体" w:cs="Times New Roman"/>
                <w:kern w:val="0"/>
                <w:sz w:val="28"/>
                <w:szCs w:val="28"/>
              </w:rPr>
              <w:t>-07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10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8"/>
                <w:szCs w:val="28"/>
              </w:rPr>
              <w:t>8</w:t>
            </w:r>
          </w:p>
        </w:tc>
        <w:tc>
          <w:tcPr>
            <w:tcW w:w="475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left"/>
              <w:rPr>
                <w:rFonts w:hint="default" w:ascii="Times New Roman" w:hAnsi="Times New Roman" w:eastAsia="宋体" w:cs="Times New Roman"/>
                <w:kern w:val="0"/>
                <w:sz w:val="21"/>
                <w:szCs w:val="21"/>
              </w:rPr>
            </w:pPr>
            <w:r>
              <w:rPr>
                <w:rFonts w:hint="eastAsia" w:ascii="宋体" w:hAnsi="宋体" w:eastAsia="宋体" w:cs="宋体"/>
                <w:kern w:val="0"/>
                <w:sz w:val="28"/>
                <w:szCs w:val="28"/>
                <w:lang w:val="en-US" w:eastAsia="zh-CN"/>
              </w:rPr>
              <w:t>XXX</w:t>
            </w:r>
            <w:r>
              <w:rPr>
                <w:rFonts w:hint="eastAsia" w:ascii="宋体" w:hAnsi="宋体" w:eastAsia="宋体" w:cs="宋体"/>
                <w:kern w:val="0"/>
                <w:sz w:val="28"/>
                <w:szCs w:val="28"/>
              </w:rPr>
              <w:t>管理制度</w:t>
            </w:r>
          </w:p>
        </w:tc>
        <w:tc>
          <w:tcPr>
            <w:tcW w:w="2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8"/>
                <w:szCs w:val="28"/>
                <w:lang w:val="en-US" w:eastAsia="zh-CN"/>
              </w:rPr>
              <w:t>XXXX</w:t>
            </w:r>
            <w:r>
              <w:rPr>
                <w:rFonts w:hint="default" w:ascii="Times New Roman" w:hAnsi="Times New Roman" w:eastAsia="宋体" w:cs="Times New Roman"/>
                <w:kern w:val="0"/>
                <w:sz w:val="28"/>
                <w:szCs w:val="28"/>
              </w:rPr>
              <w:t>-08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0" w:hRule="atLeast"/>
          <w:jc w:val="center"/>
        </w:trPr>
        <w:tc>
          <w:tcPr>
            <w:tcW w:w="10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8"/>
                <w:szCs w:val="28"/>
              </w:rPr>
              <w:t>9</w:t>
            </w:r>
          </w:p>
        </w:tc>
        <w:tc>
          <w:tcPr>
            <w:tcW w:w="475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left"/>
              <w:rPr>
                <w:rFonts w:hint="default" w:ascii="Times New Roman" w:hAnsi="Times New Roman" w:eastAsia="宋体" w:cs="Times New Roman"/>
                <w:kern w:val="0"/>
                <w:sz w:val="21"/>
                <w:szCs w:val="21"/>
              </w:rPr>
            </w:pPr>
            <w:r>
              <w:rPr>
                <w:rFonts w:hint="eastAsia" w:ascii="宋体" w:hAnsi="宋体" w:eastAsia="宋体" w:cs="宋体"/>
                <w:kern w:val="0"/>
                <w:sz w:val="28"/>
                <w:szCs w:val="28"/>
                <w:lang w:val="en-US" w:eastAsia="zh-CN"/>
              </w:rPr>
              <w:t>XXXX</w:t>
            </w:r>
            <w:r>
              <w:rPr>
                <w:rFonts w:hint="eastAsia" w:ascii="宋体" w:hAnsi="宋体" w:eastAsia="宋体" w:cs="宋体"/>
                <w:kern w:val="0"/>
                <w:sz w:val="28"/>
                <w:szCs w:val="28"/>
              </w:rPr>
              <w:t>管理制度</w:t>
            </w:r>
          </w:p>
        </w:tc>
        <w:tc>
          <w:tcPr>
            <w:tcW w:w="2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8"/>
                <w:szCs w:val="28"/>
                <w:lang w:val="en-US" w:eastAsia="zh-CN"/>
              </w:rPr>
              <w:t>XXXX</w:t>
            </w:r>
            <w:r>
              <w:rPr>
                <w:rFonts w:hint="default" w:ascii="Times New Roman" w:hAnsi="Times New Roman" w:eastAsia="宋体" w:cs="Times New Roman"/>
                <w:kern w:val="0"/>
                <w:sz w:val="28"/>
                <w:szCs w:val="28"/>
              </w:rPr>
              <w:t>-09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0" w:hRule="atLeast"/>
          <w:jc w:val="center"/>
        </w:trPr>
        <w:tc>
          <w:tcPr>
            <w:tcW w:w="10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8"/>
                <w:szCs w:val="28"/>
              </w:rPr>
              <w:t>10</w:t>
            </w:r>
          </w:p>
        </w:tc>
        <w:tc>
          <w:tcPr>
            <w:tcW w:w="475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left"/>
              <w:rPr>
                <w:rFonts w:hint="default" w:ascii="Times New Roman" w:hAnsi="Times New Roman" w:eastAsia="宋体" w:cs="Times New Roman"/>
                <w:kern w:val="0"/>
                <w:sz w:val="21"/>
                <w:szCs w:val="21"/>
              </w:rPr>
            </w:pPr>
            <w:r>
              <w:rPr>
                <w:rFonts w:hint="eastAsia" w:ascii="宋体" w:hAnsi="宋体" w:eastAsia="宋体" w:cs="宋体"/>
                <w:kern w:val="0"/>
                <w:sz w:val="28"/>
                <w:szCs w:val="28"/>
                <w:lang w:val="en-US" w:eastAsia="zh-CN"/>
              </w:rPr>
              <w:t>XXXXXX</w:t>
            </w:r>
            <w:r>
              <w:rPr>
                <w:rFonts w:hint="eastAsia" w:ascii="宋体" w:hAnsi="宋体" w:eastAsia="宋体" w:cs="宋体"/>
                <w:kern w:val="0"/>
                <w:sz w:val="28"/>
                <w:szCs w:val="28"/>
              </w:rPr>
              <w:t>管理制度</w:t>
            </w:r>
          </w:p>
        </w:tc>
        <w:tc>
          <w:tcPr>
            <w:tcW w:w="2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8"/>
                <w:szCs w:val="28"/>
                <w:lang w:val="en-US" w:eastAsia="zh-CN"/>
              </w:rPr>
              <w:t>XXXX</w:t>
            </w:r>
            <w:r>
              <w:rPr>
                <w:rFonts w:hint="default" w:ascii="Times New Roman" w:hAnsi="Times New Roman" w:eastAsia="宋体" w:cs="Times New Roman"/>
                <w:kern w:val="0"/>
                <w:sz w:val="28"/>
                <w:szCs w:val="28"/>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10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8"/>
                <w:szCs w:val="28"/>
              </w:rPr>
              <w:t>11</w:t>
            </w:r>
          </w:p>
        </w:tc>
        <w:tc>
          <w:tcPr>
            <w:tcW w:w="475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left"/>
              <w:rPr>
                <w:rFonts w:hint="default" w:ascii="Times New Roman" w:hAnsi="Times New Roman" w:eastAsia="宋体" w:cs="Times New Roman"/>
                <w:kern w:val="0"/>
                <w:sz w:val="21"/>
                <w:szCs w:val="21"/>
              </w:rPr>
            </w:pPr>
            <w:r>
              <w:rPr>
                <w:rFonts w:hint="eastAsia" w:ascii="宋体" w:hAnsi="宋体" w:eastAsia="宋体" w:cs="宋体"/>
                <w:kern w:val="0"/>
                <w:sz w:val="28"/>
                <w:szCs w:val="28"/>
                <w:lang w:val="en-US" w:eastAsia="zh-CN"/>
              </w:rPr>
              <w:t>XXXXX</w:t>
            </w:r>
            <w:r>
              <w:rPr>
                <w:rFonts w:hint="eastAsia" w:ascii="宋体" w:hAnsi="宋体" w:eastAsia="宋体" w:cs="宋体"/>
                <w:kern w:val="0"/>
                <w:sz w:val="28"/>
                <w:szCs w:val="28"/>
              </w:rPr>
              <w:t>制度</w:t>
            </w:r>
          </w:p>
        </w:tc>
        <w:tc>
          <w:tcPr>
            <w:tcW w:w="2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8"/>
                <w:szCs w:val="28"/>
                <w:lang w:val="en-US" w:eastAsia="zh-CN"/>
              </w:rPr>
              <w:t>XXXX</w:t>
            </w:r>
            <w:r>
              <w:rPr>
                <w:rFonts w:hint="default" w:ascii="Times New Roman" w:hAnsi="Times New Roman" w:eastAsia="宋体" w:cs="Times New Roman"/>
                <w:kern w:val="0"/>
                <w:sz w:val="28"/>
                <w:szCs w:val="28"/>
              </w:rPr>
              <w:t>-11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10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8"/>
                <w:szCs w:val="28"/>
              </w:rPr>
              <w:t>12</w:t>
            </w:r>
          </w:p>
        </w:tc>
        <w:tc>
          <w:tcPr>
            <w:tcW w:w="475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left"/>
              <w:rPr>
                <w:rFonts w:hint="default" w:ascii="Times New Roman" w:hAnsi="Times New Roman" w:eastAsia="宋体" w:cs="Times New Roman"/>
                <w:kern w:val="0"/>
                <w:sz w:val="21"/>
                <w:szCs w:val="21"/>
              </w:rPr>
            </w:pPr>
            <w:r>
              <w:rPr>
                <w:rFonts w:hint="eastAsia" w:ascii="宋体" w:hAnsi="宋体" w:eastAsia="宋体" w:cs="宋体"/>
                <w:kern w:val="0"/>
                <w:sz w:val="28"/>
                <w:szCs w:val="28"/>
                <w:lang w:val="en-US" w:eastAsia="zh-CN"/>
              </w:rPr>
              <w:t>XXXX</w:t>
            </w:r>
            <w:r>
              <w:rPr>
                <w:rFonts w:hint="eastAsia" w:ascii="宋体" w:hAnsi="宋体" w:eastAsia="宋体" w:cs="宋体"/>
                <w:kern w:val="0"/>
                <w:sz w:val="28"/>
                <w:szCs w:val="28"/>
              </w:rPr>
              <w:t>管理制度</w:t>
            </w:r>
          </w:p>
        </w:tc>
        <w:tc>
          <w:tcPr>
            <w:tcW w:w="2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8"/>
                <w:szCs w:val="28"/>
              </w:rPr>
              <w:t>SYSP/ZD-12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10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center"/>
              <w:rPr>
                <w:rFonts w:hint="default" w:ascii="Times New Roman" w:hAnsi="Times New Roman" w:eastAsia="宋体" w:cs="Times New Roman"/>
                <w:kern w:val="0"/>
                <w:sz w:val="21"/>
                <w:szCs w:val="21"/>
              </w:rPr>
            </w:pPr>
          </w:p>
        </w:tc>
        <w:tc>
          <w:tcPr>
            <w:tcW w:w="475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left"/>
              <w:rPr>
                <w:rFonts w:hint="default" w:ascii="Times New Roman" w:hAnsi="Times New Roman" w:eastAsia="宋体" w:cs="Times New Roman"/>
                <w:kern w:val="0"/>
                <w:sz w:val="21"/>
                <w:szCs w:val="21"/>
              </w:rPr>
            </w:pPr>
          </w:p>
        </w:tc>
        <w:tc>
          <w:tcPr>
            <w:tcW w:w="2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0" w:hRule="atLeast"/>
          <w:jc w:val="center"/>
        </w:trPr>
        <w:tc>
          <w:tcPr>
            <w:tcW w:w="10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center"/>
              <w:rPr>
                <w:rFonts w:hint="default" w:ascii="Times New Roman" w:hAnsi="Times New Roman" w:eastAsia="宋体" w:cs="Times New Roman"/>
                <w:kern w:val="0"/>
                <w:sz w:val="21"/>
                <w:szCs w:val="21"/>
              </w:rPr>
            </w:pPr>
          </w:p>
        </w:tc>
        <w:tc>
          <w:tcPr>
            <w:tcW w:w="475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left"/>
              <w:rPr>
                <w:rFonts w:hint="default" w:ascii="Times New Roman" w:hAnsi="Times New Roman" w:eastAsia="宋体" w:cs="Times New Roman"/>
                <w:kern w:val="0"/>
                <w:sz w:val="21"/>
                <w:szCs w:val="21"/>
              </w:rPr>
            </w:pPr>
          </w:p>
        </w:tc>
        <w:tc>
          <w:tcPr>
            <w:tcW w:w="2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10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center"/>
              <w:rPr>
                <w:rFonts w:hint="default" w:ascii="Times New Roman" w:hAnsi="Times New Roman" w:eastAsia="宋体" w:cs="Times New Roman"/>
                <w:kern w:val="0"/>
                <w:sz w:val="21"/>
                <w:szCs w:val="21"/>
              </w:rPr>
            </w:pPr>
          </w:p>
        </w:tc>
        <w:tc>
          <w:tcPr>
            <w:tcW w:w="475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left"/>
              <w:rPr>
                <w:rFonts w:hint="default" w:ascii="Times New Roman" w:hAnsi="Times New Roman" w:eastAsia="宋体" w:cs="Times New Roman"/>
                <w:kern w:val="0"/>
                <w:sz w:val="21"/>
                <w:szCs w:val="21"/>
              </w:rPr>
            </w:pPr>
          </w:p>
        </w:tc>
        <w:tc>
          <w:tcPr>
            <w:tcW w:w="2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10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center"/>
              <w:rPr>
                <w:rFonts w:hint="default" w:ascii="Times New Roman" w:hAnsi="Times New Roman" w:eastAsia="宋体" w:cs="Times New Roman"/>
                <w:kern w:val="0"/>
                <w:sz w:val="21"/>
                <w:szCs w:val="21"/>
              </w:rPr>
            </w:pPr>
          </w:p>
        </w:tc>
        <w:tc>
          <w:tcPr>
            <w:tcW w:w="475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left"/>
              <w:rPr>
                <w:rFonts w:hint="default" w:ascii="Times New Roman" w:hAnsi="Times New Roman" w:eastAsia="宋体" w:cs="Times New Roman"/>
                <w:kern w:val="0"/>
                <w:sz w:val="21"/>
                <w:szCs w:val="21"/>
              </w:rPr>
            </w:pPr>
          </w:p>
        </w:tc>
        <w:tc>
          <w:tcPr>
            <w:tcW w:w="2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0" w:hRule="atLeast"/>
          <w:jc w:val="center"/>
        </w:trPr>
        <w:tc>
          <w:tcPr>
            <w:tcW w:w="10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center"/>
              <w:rPr>
                <w:rFonts w:hint="default" w:ascii="Times New Roman" w:hAnsi="Times New Roman" w:eastAsia="宋体" w:cs="Times New Roman"/>
                <w:kern w:val="0"/>
                <w:sz w:val="21"/>
                <w:szCs w:val="21"/>
              </w:rPr>
            </w:pPr>
          </w:p>
        </w:tc>
        <w:tc>
          <w:tcPr>
            <w:tcW w:w="475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napToGrid w:val="0"/>
              <w:spacing w:line="600" w:lineRule="atLeast"/>
              <w:jc w:val="left"/>
              <w:rPr>
                <w:rFonts w:hint="default" w:ascii="Times New Roman" w:hAnsi="Times New Roman" w:eastAsia="宋体" w:cs="Times New Roman"/>
                <w:kern w:val="0"/>
                <w:sz w:val="21"/>
                <w:szCs w:val="21"/>
              </w:rPr>
            </w:pPr>
          </w:p>
        </w:tc>
        <w:tc>
          <w:tcPr>
            <w:tcW w:w="2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overflowPunct w:val="0"/>
              <w:topLinePunct/>
              <w:spacing w:line="600" w:lineRule="atLeast"/>
              <w:jc w:val="center"/>
              <w:rPr>
                <w:rFonts w:hint="default" w:ascii="Times New Roman" w:hAnsi="Times New Roman" w:eastAsia="宋体" w:cs="Times New Roman"/>
                <w:kern w:val="0"/>
                <w:sz w:val="21"/>
                <w:szCs w:val="21"/>
              </w:rPr>
            </w:pPr>
          </w:p>
        </w:tc>
      </w:tr>
    </w:tbl>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微软雅黑" w:hAnsi="微软雅黑" w:eastAsia="微软雅黑" w:cs="微软雅黑"/>
          <w:b/>
          <w:bCs/>
          <w:strike w:val="0"/>
          <w:dstrike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宋体" w:eastAsia="黑体" w:cs="黑体"/>
          <w:color w:val="000000"/>
          <w:kern w:val="0"/>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宋体" w:eastAsia="黑体" w:cs="黑体"/>
          <w:color w:val="000000"/>
          <w:kern w:val="0"/>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宋体" w:eastAsia="黑体" w:cs="黑体"/>
          <w:color w:val="000000"/>
          <w:kern w:val="0"/>
          <w:sz w:val="30"/>
          <w:szCs w:val="30"/>
        </w:rPr>
      </w:pPr>
      <w:r>
        <w:rPr>
          <w:rFonts w:hint="eastAsia" w:ascii="黑体" w:hAnsi="宋体" w:eastAsia="黑体" w:cs="黑体"/>
          <w:color w:val="000000"/>
          <w:kern w:val="0"/>
          <w:sz w:val="30"/>
          <w:szCs w:val="30"/>
        </w:rPr>
        <w:t>六、食品生产许可其他申请材料清单</w:t>
      </w:r>
    </w:p>
    <w:p>
      <w:pPr>
        <w:keepNext w:val="0"/>
        <w:keepLines w:val="0"/>
        <w:widowControl/>
        <w:suppressLineNumbers w:val="0"/>
        <w:overflowPunct w:val="0"/>
        <w:topLinePunct/>
        <w:snapToGrid w:val="0"/>
        <w:spacing w:line="600" w:lineRule="atLeast"/>
        <w:ind w:left="0" w:firstLine="422"/>
        <w:jc w:val="center"/>
        <w:rPr>
          <w:rFonts w:hint="default" w:ascii="Times New Roman" w:hAnsi="Times New Roman" w:eastAsia="宋体" w:cs="Times New Roman"/>
          <w:kern w:val="0"/>
          <w:sz w:val="21"/>
          <w:szCs w:val="21"/>
        </w:rPr>
      </w:pPr>
      <w:r>
        <w:drawing>
          <wp:anchor distT="0" distB="0" distL="114300" distR="114300" simplePos="0" relativeHeight="251673600" behindDoc="0" locked="0" layoutInCell="1" allowOverlap="1">
            <wp:simplePos x="0" y="0"/>
            <wp:positionH relativeFrom="column">
              <wp:posOffset>3923030</wp:posOffset>
            </wp:positionH>
            <wp:positionV relativeFrom="paragraph">
              <wp:posOffset>27305</wp:posOffset>
            </wp:positionV>
            <wp:extent cx="1678305" cy="1678305"/>
            <wp:effectExtent l="0" t="0" r="17145" b="17145"/>
            <wp:wrapNone/>
            <wp:docPr id="2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
                    <pic:cNvPicPr>
                      <a:picLocks noChangeAspect="1"/>
                    </pic:cNvPicPr>
                  </pic:nvPicPr>
                  <pic:blipFill>
                    <a:blip r:embed="rId18"/>
                    <a:stretch>
                      <a:fillRect/>
                    </a:stretch>
                  </pic:blipFill>
                  <pic:spPr>
                    <a:xfrm>
                      <a:off x="0" y="0"/>
                      <a:ext cx="1678305" cy="1678305"/>
                    </a:xfrm>
                    <a:prstGeom prst="rect">
                      <a:avLst/>
                    </a:prstGeom>
                    <a:noFill/>
                    <a:ln>
                      <a:noFill/>
                    </a:ln>
                  </pic:spPr>
                </pic:pic>
              </a:graphicData>
            </a:graphic>
          </wp:anchor>
        </w:drawing>
      </w:r>
      <w:r>
        <w:rPr>
          <w:rFonts w:hint="default" w:ascii="Times New Roman" w:hAnsi="Times New Roman" w:eastAsia="宋体" w:cs="Times New Roman"/>
          <w:b/>
          <w:bCs/>
          <w:kern w:val="0"/>
          <w:sz w:val="28"/>
          <w:szCs w:val="28"/>
        </w:rPr>
        <w:t xml:space="preserve"> </w:t>
      </w:r>
    </w:p>
    <w:p>
      <w:pPr>
        <w:keepNext w:val="0"/>
        <w:keepLines w:val="0"/>
        <w:widowControl/>
        <w:suppressLineNumbers w:val="0"/>
        <w:overflowPunct w:val="0"/>
        <w:topLinePunct/>
        <w:spacing w:line="600" w:lineRule="atLeast"/>
        <w:ind w:left="0" w:firstLine="560"/>
        <w:jc w:val="left"/>
        <w:rPr>
          <w:rFonts w:hint="default" w:ascii="Times New Roman" w:hAnsi="Times New Roman" w:eastAsia="宋体" w:cs="Times New Roman"/>
          <w:kern w:val="0"/>
          <w:sz w:val="21"/>
          <w:szCs w:val="21"/>
        </w:rPr>
      </w:pPr>
      <w:r>
        <w:rPr>
          <w:rFonts w:hint="eastAsia" w:ascii="仿宋_GB2312" w:hAnsi="Times New Roman" w:eastAsia="仿宋_GB2312" w:cs="仿宋_GB2312"/>
          <w:kern w:val="0"/>
          <w:sz w:val="28"/>
          <w:szCs w:val="28"/>
        </w:rPr>
        <w:t>根据《食品生产许可管理办法》，申请食品、食品添加剂生产许可，申请人需要提交以下材料：</w:t>
      </w:r>
    </w:p>
    <w:p>
      <w:pPr>
        <w:keepNext w:val="0"/>
        <w:keepLines w:val="0"/>
        <w:widowControl/>
        <w:suppressLineNumbers w:val="0"/>
        <w:overflowPunct w:val="0"/>
        <w:topLinePunct/>
        <w:spacing w:line="600" w:lineRule="atLeast"/>
        <w:ind w:left="0" w:firstLine="56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8"/>
          <w:szCs w:val="28"/>
        </w:rPr>
        <w:t xml:space="preserve">1. </w:t>
      </w:r>
      <w:r>
        <w:rPr>
          <w:rFonts w:hint="eastAsia" w:ascii="仿宋_GB2312" w:hAnsi="Times New Roman" w:eastAsia="仿宋_GB2312" w:cs="仿宋_GB2312"/>
          <w:kern w:val="0"/>
          <w:sz w:val="28"/>
          <w:szCs w:val="28"/>
        </w:rPr>
        <w:t>食品（食品添加剂）生产设备布局图（附后）；</w:t>
      </w:r>
    </w:p>
    <w:p>
      <w:pPr>
        <w:keepNext w:val="0"/>
        <w:keepLines w:val="0"/>
        <w:widowControl/>
        <w:suppressLineNumbers w:val="0"/>
        <w:overflowPunct w:val="0"/>
        <w:topLinePunct/>
        <w:spacing w:line="600" w:lineRule="atLeast"/>
        <w:ind w:left="0" w:firstLine="56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8"/>
          <w:szCs w:val="28"/>
        </w:rPr>
        <w:t xml:space="preserve">2. </w:t>
      </w:r>
      <w:r>
        <w:rPr>
          <w:rFonts w:hint="eastAsia" w:ascii="仿宋_GB2312" w:hAnsi="Times New Roman" w:eastAsia="仿宋_GB2312" w:cs="仿宋_GB2312"/>
          <w:kern w:val="0"/>
          <w:sz w:val="28"/>
          <w:szCs w:val="28"/>
        </w:rPr>
        <w:t>食品（食品添加剂）生产工艺流程图（附后）；</w:t>
      </w:r>
    </w:p>
    <w:p>
      <w:pPr>
        <w:keepNext w:val="0"/>
        <w:keepLines w:val="0"/>
        <w:widowControl/>
        <w:suppressLineNumbers w:val="0"/>
        <w:overflowPunct w:val="0"/>
        <w:topLinePunct/>
        <w:spacing w:line="600" w:lineRule="atLeast"/>
        <w:ind w:left="0" w:firstLine="56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8"/>
          <w:szCs w:val="28"/>
        </w:rPr>
        <w:t xml:space="preserve"> </w:t>
      </w:r>
    </w:p>
    <w:p>
      <w:pPr>
        <w:keepNext w:val="0"/>
        <w:keepLines w:val="0"/>
        <w:widowControl/>
        <w:suppressLineNumbers w:val="0"/>
        <w:overflowPunct w:val="0"/>
        <w:topLinePunct/>
        <w:spacing w:line="600" w:lineRule="atLeast"/>
        <w:ind w:left="0" w:firstLine="560"/>
        <w:jc w:val="left"/>
        <w:rPr>
          <w:rFonts w:hint="default" w:ascii="Times New Roman" w:hAnsi="Times New Roman" w:eastAsia="宋体" w:cs="Times New Roman"/>
          <w:kern w:val="0"/>
          <w:sz w:val="21"/>
          <w:szCs w:val="21"/>
        </w:rPr>
      </w:pPr>
      <w:r>
        <w:rPr>
          <w:rFonts w:hint="eastAsia" w:ascii="仿宋_GB2312" w:hAnsi="Times New Roman" w:eastAsia="仿宋_GB2312" w:cs="仿宋_GB2312"/>
          <w:kern w:val="0"/>
          <w:sz w:val="28"/>
          <w:szCs w:val="28"/>
        </w:rPr>
        <w:t>申请特殊食品生产许可，申请人还需要提交以下材料：</w:t>
      </w:r>
    </w:p>
    <w:p>
      <w:pPr>
        <w:keepNext w:val="0"/>
        <w:keepLines w:val="0"/>
        <w:widowControl/>
        <w:suppressLineNumbers w:val="0"/>
        <w:overflowPunct w:val="0"/>
        <w:topLinePunct/>
        <w:spacing w:line="600" w:lineRule="atLeast"/>
        <w:ind w:left="0" w:firstLine="56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8"/>
          <w:szCs w:val="28"/>
        </w:rPr>
        <w:t xml:space="preserve">1. </w:t>
      </w:r>
      <w:r>
        <w:rPr>
          <w:rFonts w:hint="eastAsia" w:ascii="仿宋_GB2312" w:hAnsi="Times New Roman" w:eastAsia="仿宋_GB2312" w:cs="仿宋_GB2312"/>
          <w:kern w:val="0"/>
          <w:sz w:val="28"/>
          <w:szCs w:val="28"/>
        </w:rPr>
        <w:t>特殊食品的生产质量管理体系文件（附后）；</w:t>
      </w:r>
    </w:p>
    <w:p>
      <w:pPr>
        <w:keepNext w:val="0"/>
        <w:keepLines w:val="0"/>
        <w:widowControl/>
        <w:suppressLineNumbers w:val="0"/>
        <w:overflowPunct w:val="0"/>
        <w:topLinePunct/>
        <w:spacing w:line="600" w:lineRule="atLeast"/>
        <w:ind w:left="0" w:firstLine="56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8"/>
          <w:szCs w:val="28"/>
        </w:rPr>
        <w:t xml:space="preserve">2. </w:t>
      </w:r>
      <w:r>
        <w:rPr>
          <w:rFonts w:hint="eastAsia" w:ascii="仿宋_GB2312" w:hAnsi="Times New Roman" w:eastAsia="仿宋_GB2312" w:cs="仿宋_GB2312"/>
          <w:kern w:val="0"/>
          <w:sz w:val="28"/>
          <w:szCs w:val="28"/>
        </w:rPr>
        <w:t>特殊食品的相关注册和备案文件（附后）。</w:t>
      </w:r>
    </w:p>
    <w:p>
      <w:pPr>
        <w:keepNext w:val="0"/>
        <w:keepLines w:val="0"/>
        <w:widowControl/>
        <w:suppressLineNumbers w:val="0"/>
        <w:overflowPunct w:val="0"/>
        <w:topLinePunct/>
        <w:spacing w:line="600" w:lineRule="atLeast"/>
        <w:ind w:left="0" w:firstLine="56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8"/>
          <w:szCs w:val="28"/>
        </w:rPr>
        <w:t xml:space="preserve"> </w:t>
      </w:r>
    </w:p>
    <w:p>
      <w:pPr>
        <w:keepNext w:val="0"/>
        <w:keepLines w:val="0"/>
        <w:widowControl/>
        <w:suppressLineNumbers w:val="0"/>
        <w:overflowPunct w:val="0"/>
        <w:topLinePunct/>
        <w:spacing w:line="600" w:lineRule="atLeast"/>
        <w:ind w:left="0" w:firstLine="56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8"/>
          <w:szCs w:val="28"/>
        </w:rPr>
        <w:t xml:space="preserve"> </w:t>
      </w:r>
    </w:p>
    <w:p>
      <w:pPr>
        <w:keepNext w:val="0"/>
        <w:keepLines w:val="0"/>
        <w:widowControl/>
        <w:suppressLineNumbers w:val="0"/>
        <w:overflowPunct w:val="0"/>
        <w:topLinePunct/>
        <w:spacing w:line="600" w:lineRule="atLeast"/>
        <w:ind w:left="0" w:firstLine="560"/>
        <w:jc w:val="left"/>
        <w:rPr>
          <w:rFonts w:hint="default" w:ascii="Times New Roman" w:hAnsi="Times New Roman" w:eastAsia="宋体" w:cs="Times New Roman"/>
          <w:kern w:val="0"/>
          <w:sz w:val="21"/>
          <w:szCs w:val="21"/>
        </w:rPr>
      </w:pPr>
      <w:r>
        <w:rPr>
          <w:rFonts w:hint="eastAsia" w:ascii="仿宋_GB2312" w:hAnsi="Times New Roman" w:eastAsia="仿宋_GB2312" w:cs="仿宋_GB2312"/>
          <w:kern w:val="0"/>
          <w:sz w:val="28"/>
          <w:szCs w:val="28"/>
        </w:rPr>
        <w:t>注：</w:t>
      </w:r>
      <w:r>
        <w:rPr>
          <w:rFonts w:hint="default" w:ascii="Times New Roman" w:hAnsi="Times New Roman" w:eastAsia="宋体" w:cs="Times New Roman"/>
          <w:kern w:val="0"/>
          <w:sz w:val="28"/>
          <w:szCs w:val="28"/>
        </w:rPr>
        <w:t xml:space="preserve">1. </w:t>
      </w:r>
      <w:r>
        <w:rPr>
          <w:rFonts w:hint="eastAsia" w:ascii="仿宋_GB2312" w:hAnsi="Times New Roman" w:eastAsia="仿宋_GB2312" w:cs="仿宋_GB2312"/>
          <w:kern w:val="0"/>
          <w:sz w:val="28"/>
          <w:szCs w:val="28"/>
        </w:rPr>
        <w:t>特殊食品包括：保健食品、特殊医学用途配方食品、婴幼儿配方食品。</w:t>
      </w:r>
    </w:p>
    <w:p>
      <w:pPr>
        <w:keepNext w:val="0"/>
        <w:keepLines w:val="0"/>
        <w:widowControl/>
        <w:suppressLineNumbers w:val="0"/>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8"/>
          <w:szCs w:val="28"/>
        </w:rPr>
        <w:t xml:space="preserve">    2. </w:t>
      </w:r>
      <w:r>
        <w:rPr>
          <w:rFonts w:hint="eastAsia" w:ascii="仿宋_GB2312" w:hAnsi="Times New Roman" w:eastAsia="仿宋_GB2312" w:cs="仿宋_GB2312"/>
          <w:kern w:val="0"/>
          <w:sz w:val="28"/>
          <w:szCs w:val="28"/>
        </w:rPr>
        <w:t>保健食品申请材料可结合《保健食品生产许可审查细则》和监管需要，由各省决定提交全部材料或目录清单。</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宋体" w:eastAsia="黑体" w:cs="黑体"/>
          <w:color w:val="000000"/>
          <w:kern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微软雅黑" w:hAnsi="微软雅黑" w:eastAsia="微软雅黑" w:cs="微软雅黑"/>
          <w:b w:val="0"/>
          <w:bCs w:val="0"/>
          <w:strike w:val="0"/>
          <w:dstrike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微软雅黑" w:hAnsi="微软雅黑" w:eastAsia="微软雅黑" w:cs="微软雅黑"/>
          <w:b w:val="0"/>
          <w:bCs w:val="0"/>
          <w:strike w:val="0"/>
          <w:dstrike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微软雅黑" w:hAnsi="微软雅黑" w:eastAsia="微软雅黑" w:cs="微软雅黑"/>
          <w:b w:val="0"/>
          <w:bCs w:val="0"/>
          <w:strike w:val="0"/>
          <w:dstrike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微软雅黑" w:hAnsi="微软雅黑" w:eastAsia="微软雅黑" w:cs="微软雅黑"/>
          <w:b w:val="0"/>
          <w:bCs w:val="0"/>
          <w:strike w:val="0"/>
          <w:dstrike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微软雅黑" w:hAnsi="微软雅黑" w:eastAsia="微软雅黑" w:cs="微软雅黑"/>
          <w:b w:val="0"/>
          <w:bCs w:val="0"/>
          <w:strike w:val="0"/>
          <w:dstrike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微软雅黑" w:hAnsi="微软雅黑" w:eastAsia="微软雅黑" w:cs="微软雅黑"/>
          <w:b w:val="0"/>
          <w:bCs w:val="0"/>
          <w:strike w:val="0"/>
          <w:dstrike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微软雅黑" w:hAnsi="微软雅黑" w:eastAsia="微软雅黑" w:cs="微软雅黑"/>
          <w:b w:val="0"/>
          <w:bCs w:val="0"/>
          <w:strike w:val="0"/>
          <w:dstrike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仿宋_GB2312" w:cs="Times New Roman"/>
          <w:b w:val="0"/>
          <w:bCs w:val="0"/>
          <w:strike w:val="0"/>
          <w:dstrike w:val="0"/>
          <w:color w:val="auto"/>
          <w:sz w:val="32"/>
          <w:szCs w:val="32"/>
          <w:highlight w:val="none"/>
          <w:lang w:val="en-US" w:eastAsia="zh-CN"/>
        </w:rPr>
      </w:pPr>
      <w:r>
        <w:rPr>
          <w:rFonts w:hint="default" w:ascii="Times New Roman" w:hAnsi="Times New Roman" w:eastAsia="仿宋_GB2312" w:cs="Times New Roman"/>
          <w:b w:val="0"/>
          <w:bCs w:val="0"/>
          <w:strike w:val="0"/>
          <w:dstrike w:val="0"/>
          <w:color w:val="auto"/>
          <w:sz w:val="32"/>
          <w:szCs w:val="32"/>
          <w:highlight w:val="none"/>
          <w:lang w:val="en-US" w:eastAsia="zh-CN"/>
        </w:rPr>
        <w:t>②</w:t>
      </w:r>
      <w:r>
        <w:rPr>
          <w:rFonts w:hint="eastAsia" w:ascii="Times New Roman" w:hAnsi="Times New Roman" w:eastAsia="仿宋_GB2312" w:cs="Times New Roman"/>
          <w:b w:val="0"/>
          <w:bCs w:val="0"/>
          <w:strike w:val="0"/>
          <w:dstrike w:val="0"/>
          <w:color w:val="auto"/>
          <w:sz w:val="32"/>
          <w:szCs w:val="32"/>
          <w:highlight w:val="none"/>
          <w:lang w:val="en-US" w:eastAsia="zh-CN"/>
        </w:rPr>
        <w:t>生产设备布局图，提报图纸中应标明各个设备位置，加盖企业公章。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auto"/>
          <w:sz w:val="32"/>
          <w:szCs w:val="32"/>
          <w:highlight w:val="yellow"/>
          <w:lang w:val="en-US" w:eastAsia="zh-CN"/>
        </w:rPr>
      </w:pPr>
      <w:r>
        <w:rPr>
          <w:rFonts w:hint="eastAsia" w:ascii="黑体" w:hAnsi="黑体" w:eastAsia="黑体" w:cs="黑体"/>
          <w:b w:val="0"/>
          <w:bCs w:val="0"/>
          <w:color w:val="auto"/>
          <w:sz w:val="32"/>
          <w:szCs w:val="32"/>
          <w:highlight w:val="yellow"/>
          <w:lang w:val="en-US" w:eastAsia="zh-CN"/>
        </w:rPr>
        <w:t>样例：</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微软雅黑" w:hAnsi="微软雅黑" w:eastAsia="微软雅黑" w:cs="微软雅黑"/>
          <w:b w:val="0"/>
          <w:bCs w:val="0"/>
          <w:strike w:val="0"/>
          <w:dstrike w:val="0"/>
          <w:color w:val="auto"/>
          <w:sz w:val="36"/>
          <w:szCs w:val="36"/>
          <w:lang w:val="en-US" w:eastAsia="zh-CN"/>
        </w:rPr>
      </w:pPr>
      <w:r>
        <w:drawing>
          <wp:inline distT="0" distB="0" distL="114300" distR="114300">
            <wp:extent cx="4467225" cy="6429375"/>
            <wp:effectExtent l="0" t="0" r="9525" b="952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9"/>
                    <a:stretch>
                      <a:fillRect/>
                    </a:stretch>
                  </pic:blipFill>
                  <pic:spPr>
                    <a:xfrm>
                      <a:off x="0" y="0"/>
                      <a:ext cx="4467225" cy="64293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微软雅黑" w:hAnsi="微软雅黑" w:eastAsia="微软雅黑" w:cs="微软雅黑"/>
          <w:b w:val="0"/>
          <w:bCs w:val="0"/>
          <w:strike w:val="0"/>
          <w:dstrike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微软雅黑" w:hAnsi="微软雅黑" w:eastAsia="微软雅黑" w:cs="微软雅黑"/>
          <w:b w:val="0"/>
          <w:bCs w:val="0"/>
          <w:strike w:val="0"/>
          <w:dstrike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微软雅黑" w:hAnsi="微软雅黑" w:eastAsia="微软雅黑" w:cs="微软雅黑"/>
          <w:b w:val="0"/>
          <w:bCs w:val="0"/>
          <w:strike w:val="0"/>
          <w:dstrike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微软雅黑" w:hAnsi="微软雅黑" w:eastAsia="微软雅黑" w:cs="微软雅黑"/>
          <w:b w:val="0"/>
          <w:bCs w:val="0"/>
          <w:strike w:val="0"/>
          <w:dstrike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微软雅黑" w:hAnsi="微软雅黑" w:eastAsia="微软雅黑" w:cs="微软雅黑"/>
          <w:b w:val="0"/>
          <w:bCs w:val="0"/>
          <w:strike w:val="0"/>
          <w:dstrike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仿宋_GB2312" w:cs="Times New Roman"/>
          <w:b w:val="0"/>
          <w:bCs w:val="0"/>
          <w:strike w:val="0"/>
          <w:dstrike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③生产</w:t>
      </w:r>
      <w:r>
        <w:rPr>
          <w:rFonts w:hint="eastAsia" w:ascii="Times New Roman" w:hAnsi="Times New Roman" w:eastAsia="仿宋_GB2312" w:cs="Times New Roman"/>
          <w:b w:val="0"/>
          <w:bCs w:val="0"/>
          <w:strike w:val="0"/>
          <w:dstrike w:val="0"/>
          <w:color w:val="auto"/>
          <w:sz w:val="32"/>
          <w:szCs w:val="32"/>
          <w:highlight w:val="none"/>
          <w:lang w:val="en-US" w:eastAsia="zh-CN"/>
        </w:rPr>
        <w:t>工艺流程图，不同工艺应分别提交，图中应包含原辅料、关键控制点、参数指标等，加盖企业公章。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auto"/>
          <w:sz w:val="32"/>
          <w:szCs w:val="32"/>
          <w:highlight w:val="yellow"/>
          <w:lang w:val="en-US" w:eastAsia="zh-CN"/>
        </w:rPr>
      </w:pPr>
      <w:r>
        <w:rPr>
          <w:rFonts w:hint="eastAsia" w:ascii="黑体" w:hAnsi="黑体" w:eastAsia="黑体" w:cs="黑体"/>
          <w:b w:val="0"/>
          <w:bCs w:val="0"/>
          <w:color w:val="auto"/>
          <w:sz w:val="32"/>
          <w:szCs w:val="32"/>
          <w:highlight w:val="yellow"/>
          <w:lang w:val="en-US" w:eastAsia="zh-CN"/>
        </w:rPr>
        <w:t>样例：</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微软雅黑" w:hAnsi="微软雅黑" w:eastAsia="微软雅黑" w:cs="微软雅黑"/>
          <w:b w:val="0"/>
          <w:bCs w:val="0"/>
          <w:strike w:val="0"/>
          <w:dstrike w:val="0"/>
          <w:color w:val="auto"/>
          <w:sz w:val="36"/>
          <w:szCs w:val="36"/>
          <w:lang w:val="en-US" w:eastAsia="zh-CN"/>
        </w:rPr>
      </w:pPr>
      <w:r>
        <w:rPr>
          <w:sz w:val="28"/>
        </w:rPr>
        <mc:AlternateContent>
          <mc:Choice Requires="wps">
            <w:drawing>
              <wp:anchor distT="0" distB="0" distL="114300" distR="114300" simplePos="0" relativeHeight="251675648" behindDoc="0" locked="0" layoutInCell="1" allowOverlap="1">
                <wp:simplePos x="0" y="0"/>
                <wp:positionH relativeFrom="column">
                  <wp:posOffset>3740150</wp:posOffset>
                </wp:positionH>
                <wp:positionV relativeFrom="page">
                  <wp:posOffset>2737485</wp:posOffset>
                </wp:positionV>
                <wp:extent cx="1600200" cy="809625"/>
                <wp:effectExtent l="730250" t="6350" r="12700" b="60325"/>
                <wp:wrapNone/>
                <wp:docPr id="10" name="矩形标注 10"/>
                <wp:cNvGraphicFramePr/>
                <a:graphic xmlns:a="http://schemas.openxmlformats.org/drawingml/2006/main">
                  <a:graphicData uri="http://schemas.microsoft.com/office/word/2010/wordprocessingShape">
                    <wps:wsp>
                      <wps:cNvSpPr/>
                      <wps:spPr>
                        <a:xfrm>
                          <a:off x="0" y="0"/>
                          <a:ext cx="1600200" cy="809625"/>
                        </a:xfrm>
                        <a:prstGeom prst="wedgeRectCallout">
                          <a:avLst>
                            <a:gd name="adj1" fmla="val -92708"/>
                            <a:gd name="adj2" fmla="val 54672"/>
                          </a:avLst>
                        </a:prstGeom>
                        <a:solidFill>
                          <a:schemeClr val="bg1"/>
                        </a:solid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txbx>
                        <w:txbxContent>
                          <w:p>
                            <w:pPr>
                              <w:rPr>
                                <w:rFonts w:hint="eastAsia" w:ascii="仿宋_GB2312" w:hAnsi="仿宋_GB2312" w:eastAsia="仿宋_GB2312" w:cs="仿宋_GB2312"/>
                                <w:b/>
                                <w:bCs/>
                                <w:color w:val="FF0000"/>
                                <w:sz w:val="24"/>
                                <w:szCs w:val="32"/>
                                <w:lang w:val="en-US" w:eastAsia="zh-CN"/>
                              </w:rPr>
                            </w:pPr>
                            <w:r>
                              <w:rPr>
                                <w:rFonts w:hint="eastAsia" w:ascii="仿宋_GB2312" w:hAnsi="仿宋_GB2312" w:eastAsia="仿宋_GB2312" w:cs="仿宋_GB2312"/>
                                <w:b/>
                                <w:bCs/>
                                <w:color w:val="FF0000"/>
                                <w:sz w:val="24"/>
                                <w:szCs w:val="32"/>
                                <w:lang w:val="en-US" w:eastAsia="zh-CN"/>
                              </w:rPr>
                              <w:t>标明各个流程顺序、标识关键控制点并对关键控制点进行描述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294.5pt;margin-top:215.55pt;height:63.75pt;width:126pt;mso-position-vertical-relative:page;z-index:251675648;v-text-anchor:middle;mso-width-relative:page;mso-height-relative:page;" fillcolor="#FFFFFF [3212]" filled="t" stroked="t" coordsize="21600,21600" o:gfxdata="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yC0qa9oAAAALAQAADwAAAAAAAAABACAAAAAiAAAAZHJzL2Rv&#10;d25yZXYueG1sUEsBAhQAFAAAAAgAh07iQHNZwHyqAgAAZQUAAA4AAAAAAAAAAQAgAAAAKQEAAGRy&#10;cy9lMm9Eb2MueG1sUEsFBgAAAAAGAAYAWQEAAEUGAAAAAA==&#10;" adj="-9225,22609">
                <v:fill on="t" focussize="0,0"/>
                <v:stroke weight="1pt" color="#FF0000 [2404]" miterlimit="8" joinstyle="miter"/>
                <v:imagedata o:title=""/>
                <o:lock v:ext="edit" aspectratio="f"/>
                <v:textbox>
                  <w:txbxContent>
                    <w:p>
                      <w:pPr>
                        <w:rPr>
                          <w:rFonts w:hint="eastAsia" w:ascii="仿宋_GB2312" w:hAnsi="仿宋_GB2312" w:eastAsia="仿宋_GB2312" w:cs="仿宋_GB2312"/>
                          <w:b/>
                          <w:bCs/>
                          <w:color w:val="FF0000"/>
                          <w:sz w:val="24"/>
                          <w:szCs w:val="32"/>
                          <w:lang w:val="en-US" w:eastAsia="zh-CN"/>
                        </w:rPr>
                      </w:pPr>
                      <w:r>
                        <w:rPr>
                          <w:rFonts w:hint="eastAsia" w:ascii="仿宋_GB2312" w:hAnsi="仿宋_GB2312" w:eastAsia="仿宋_GB2312" w:cs="仿宋_GB2312"/>
                          <w:b/>
                          <w:bCs/>
                          <w:color w:val="FF0000"/>
                          <w:sz w:val="24"/>
                          <w:szCs w:val="32"/>
                          <w:lang w:val="en-US" w:eastAsia="zh-CN"/>
                        </w:rPr>
                        <w:t>标明各个流程顺序、标识关键控制点并对关键控制点进行描述</w:t>
                      </w:r>
                    </w:p>
                  </w:txbxContent>
                </v:textbox>
              </v:shape>
            </w:pict>
          </mc:Fallback>
        </mc:AlternateContent>
      </w:r>
      <w:r>
        <w:drawing>
          <wp:inline distT="0" distB="0" distL="114300" distR="114300">
            <wp:extent cx="4324350" cy="6105525"/>
            <wp:effectExtent l="0" t="0" r="0" b="9525"/>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20"/>
                    <a:stretch>
                      <a:fillRect/>
                    </a:stretch>
                  </pic:blipFill>
                  <pic:spPr>
                    <a:xfrm>
                      <a:off x="0" y="0"/>
                      <a:ext cx="4324350" cy="61055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微软雅黑" w:hAnsi="微软雅黑" w:eastAsia="微软雅黑" w:cs="微软雅黑"/>
          <w:b w:val="0"/>
          <w:bCs w:val="0"/>
          <w:strike w:val="0"/>
          <w:dstrike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微软雅黑" w:hAnsi="微软雅黑" w:eastAsia="微软雅黑" w:cs="微软雅黑"/>
          <w:b w:val="0"/>
          <w:bCs w:val="0"/>
          <w:strike w:val="0"/>
          <w:dstrike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微软雅黑" w:hAnsi="微软雅黑" w:eastAsia="微软雅黑" w:cs="微软雅黑"/>
          <w:b w:val="0"/>
          <w:bCs w:val="0"/>
          <w:strike w:val="0"/>
          <w:dstrike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微软雅黑" w:hAnsi="微软雅黑" w:eastAsia="微软雅黑" w:cs="微软雅黑"/>
          <w:b w:val="0"/>
          <w:bCs w:val="0"/>
          <w:strike w:val="0"/>
          <w:dstrike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微软雅黑" w:hAnsi="微软雅黑" w:eastAsia="微软雅黑" w:cs="微软雅黑"/>
          <w:b w:val="0"/>
          <w:bCs w:val="0"/>
          <w:strike w:val="0"/>
          <w:dstrike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微软雅黑" w:hAnsi="微软雅黑" w:eastAsia="微软雅黑" w:cs="微软雅黑"/>
          <w:b w:val="0"/>
          <w:bCs w:val="0"/>
          <w:strike w:val="0"/>
          <w:dstrike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仿宋_GB2312" w:cs="Times New Roman"/>
          <w:b w:val="0"/>
          <w:bCs w:val="0"/>
          <w:strike w:val="0"/>
          <w:dstrike w:val="0"/>
          <w:color w:val="auto"/>
          <w:sz w:val="32"/>
          <w:szCs w:val="32"/>
          <w:highlight w:val="none"/>
          <w:lang w:val="en-US" w:eastAsia="zh-CN"/>
        </w:rPr>
      </w:pPr>
      <w:r>
        <w:rPr>
          <w:rFonts w:hint="default" w:ascii="Times New Roman" w:hAnsi="Times New Roman" w:eastAsia="仿宋_GB2312" w:cs="Times New Roman"/>
          <w:b w:val="0"/>
          <w:bCs w:val="0"/>
          <w:strike w:val="0"/>
          <w:dstrike w:val="0"/>
          <w:color w:val="auto"/>
          <w:sz w:val="32"/>
          <w:szCs w:val="32"/>
          <w:highlight w:val="none"/>
          <w:lang w:val="en-US" w:eastAsia="zh-CN"/>
        </w:rPr>
        <w:t>④</w:t>
      </w:r>
      <w:r>
        <w:rPr>
          <w:rFonts w:hint="eastAsia" w:ascii="Times New Roman" w:hAnsi="Times New Roman" w:eastAsia="仿宋_GB2312" w:cs="Times New Roman"/>
          <w:b w:val="0"/>
          <w:bCs w:val="0"/>
          <w:strike w:val="0"/>
          <w:dstrike w:val="0"/>
          <w:color w:val="auto"/>
          <w:sz w:val="32"/>
          <w:szCs w:val="32"/>
          <w:highlight w:val="none"/>
          <w:lang w:val="en-US" w:eastAsia="zh-CN"/>
        </w:rPr>
        <w:t>执行企业标准的，须提供经备案有效的企业标准原件。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auto"/>
          <w:sz w:val="32"/>
          <w:szCs w:val="32"/>
          <w:highlight w:val="yellow"/>
          <w:lang w:val="en-US" w:eastAsia="zh-CN"/>
        </w:rPr>
      </w:pPr>
      <w:r>
        <w:rPr>
          <w:rFonts w:hint="eastAsia" w:ascii="黑体" w:hAnsi="黑体" w:eastAsia="黑体" w:cs="黑体"/>
          <w:b w:val="0"/>
          <w:bCs w:val="0"/>
          <w:color w:val="auto"/>
          <w:sz w:val="32"/>
          <w:szCs w:val="32"/>
          <w:highlight w:val="yellow"/>
          <w:lang w:val="en-US" w:eastAsia="zh-CN"/>
        </w:rPr>
        <w:t>样例：</w:t>
      </w:r>
    </w:p>
    <w:p>
      <w:pPr>
        <w:jc w:val="right"/>
        <w:rPr>
          <w:rFonts w:eastAsia="黑体"/>
          <w:w w:val="130"/>
          <w:sz w:val="96"/>
          <w:szCs w:val="96"/>
        </w:rPr>
      </w:pPr>
      <w:bookmarkStart w:id="0" w:name="SectionMark0"/>
      <w:r>
        <w:rPr>
          <w:b/>
          <w:w w:val="130"/>
          <w:sz w:val="96"/>
          <w:szCs w:val="96"/>
        </w:rPr>
        <w:t>Q/</w:t>
      </w:r>
      <w:r>
        <w:rPr>
          <w:rFonts w:eastAsia="黑体"/>
          <w:w w:val="130"/>
          <w:sz w:val="96"/>
          <w:szCs w:val="96"/>
        </w:rPr>
        <w:t>***</w:t>
      </w:r>
    </w:p>
    <w:p>
      <w:pPr>
        <w:pStyle w:val="19"/>
        <w:rPr>
          <w:szCs w:val="52"/>
        </w:rPr>
      </w:pPr>
      <w:r>
        <w:rPr>
          <w:rFonts w:hint="eastAsia" w:hAnsi="黑体"/>
          <w:sz w:val="48"/>
          <w:szCs w:val="48"/>
        </w:rPr>
        <w:t>***公司</w:t>
      </w:r>
      <w:r>
        <w:rPr>
          <w:rFonts w:hint="eastAsia"/>
          <w:sz w:val="48"/>
          <w:szCs w:val="48"/>
        </w:rPr>
        <w:t>企业标准</w:t>
      </w:r>
    </w:p>
    <w:p>
      <w:pPr>
        <w:pStyle w:val="20"/>
        <w:jc w:val="right"/>
        <w:rPr>
          <w:rFonts w:hint="eastAsia" w:ascii="黑体" w:eastAsia="黑体"/>
          <w:sz w:val="28"/>
          <w:szCs w:val="28"/>
        </w:rPr>
      </w:pPr>
      <w:r>
        <w:rPr>
          <w:rFonts w:hint="eastAsia"/>
        </w:rPr>
        <w:t xml:space="preserve">                               </w:t>
      </w:r>
      <w:r>
        <w:rPr>
          <w:rFonts w:hint="eastAsia" w:ascii="黑体" w:eastAsia="黑体"/>
          <w:sz w:val="28"/>
          <w:szCs w:val="28"/>
        </w:rPr>
        <w:t>Q/</w:t>
      </w:r>
      <w:r>
        <w:rPr>
          <w:rFonts w:hint="eastAsia" w:ascii="黑体" w:hAnsi="黑体" w:eastAsia="黑体"/>
          <w:sz w:val="28"/>
          <w:szCs w:val="28"/>
        </w:rPr>
        <w:t xml:space="preserve">*** </w:t>
      </w:r>
      <w:r>
        <w:rPr>
          <w:rFonts w:hint="eastAsia" w:ascii="黑体" w:eastAsia="黑体"/>
          <w:sz w:val="28"/>
          <w:szCs w:val="28"/>
        </w:rPr>
        <w:t>0001S-2011</w:t>
      </w:r>
    </w:p>
    <w:p>
      <w:pPr>
        <w:pStyle w:val="20"/>
        <w:jc w:val="right"/>
        <w:rPr>
          <w:rFonts w:hint="eastAsia" w:ascii="宋体" w:hAnsi="宋体"/>
          <w:color w:val="FF0000"/>
          <w:sz w:val="21"/>
          <w:szCs w:val="21"/>
        </w:rPr>
      </w:pPr>
      <w:r>
        <w:rPr>
          <w:rFonts w:ascii="宋体" w:hAnsi="宋体"/>
          <w:sz w:val="21"/>
          <w:szCs w:val="21"/>
        </w:rPr>
        <mc:AlternateContent>
          <mc:Choice Requires="wps">
            <w:drawing>
              <wp:anchor distT="0" distB="0" distL="114300" distR="114300" simplePos="0" relativeHeight="251674624" behindDoc="0" locked="0" layoutInCell="1" allowOverlap="1">
                <wp:simplePos x="0" y="0"/>
                <wp:positionH relativeFrom="column">
                  <wp:posOffset>3175</wp:posOffset>
                </wp:positionH>
                <wp:positionV relativeFrom="paragraph">
                  <wp:posOffset>384175</wp:posOffset>
                </wp:positionV>
                <wp:extent cx="6121400" cy="0"/>
                <wp:effectExtent l="0" t="6350" r="0" b="6350"/>
                <wp:wrapNone/>
                <wp:docPr id="56" name="直接连接符 56"/>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5pt;margin-top:30.25pt;height:0pt;width:482pt;z-index:251674624;mso-width-relative:page;mso-height-relative:page;" filled="f" stroked="t" coordsize="21600,21600" o:gfxdata="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6f3hZ0gAAAAYBAAAPAAAAAAAAAAEAIAAAACIAAABkcnMvZG93bnJldi54bWxQSwECFAAU&#10;AAAACACHTuJA10Y4m/cBAADnAwAADgAAAAAAAAABACAAAAAhAQAAZHJzL2Uyb0RvYy54bWxQSwUG&#10;AAAAAAYABgBZAQAAigUAAAAA&#10;">
                <v:fill on="f" focussize="0,0"/>
                <v:stroke weight="1pt" color="#800008" joinstyle="round"/>
                <v:imagedata o:title=""/>
                <o:lock v:ext="edit" aspectratio="f"/>
              </v:line>
            </w:pict>
          </mc:Fallback>
        </mc:AlternateContent>
      </w:r>
    </w:p>
    <w:p>
      <w:pPr>
        <w:pStyle w:val="20"/>
        <w:jc w:val="right"/>
        <w:rPr>
          <w:rFonts w:hint="eastAsia"/>
          <w:color w:val="FF0000"/>
          <w:sz w:val="28"/>
          <w:szCs w:val="28"/>
        </w:rPr>
      </w:pPr>
    </w:p>
    <w:p>
      <w:pPr>
        <w:pStyle w:val="20"/>
        <w:jc w:val="right"/>
        <w:rPr>
          <w:rFonts w:hint="eastAsia"/>
          <w:sz w:val="28"/>
          <w:szCs w:val="28"/>
        </w:rPr>
      </w:pPr>
    </w:p>
    <w:p>
      <w:pPr>
        <w:pStyle w:val="20"/>
        <w:jc w:val="right"/>
        <w:rPr>
          <w:rFonts w:hint="eastAsia"/>
          <w:sz w:val="28"/>
          <w:szCs w:val="28"/>
        </w:rPr>
      </w:pPr>
    </w:p>
    <w:p>
      <w:pPr>
        <w:pStyle w:val="17"/>
        <w:rPr>
          <w:rFonts w:hint="eastAsia"/>
          <w:color w:val="FF0000"/>
          <w:sz w:val="44"/>
          <w:szCs w:val="44"/>
        </w:rPr>
      </w:pPr>
      <w:r>
        <w:rPr>
          <w:rFonts w:hint="eastAsia"/>
          <w:szCs w:val="52"/>
        </w:rPr>
        <w:t>保健食品</w:t>
      </w:r>
      <w:r>
        <w:rPr>
          <w:rFonts w:hint="eastAsia"/>
          <w:color w:val="FF0000"/>
          <w:sz w:val="28"/>
          <w:szCs w:val="28"/>
        </w:rPr>
        <w:t>（</w:t>
      </w:r>
      <w:r>
        <w:rPr>
          <w:rFonts w:hint="eastAsia" w:ascii="宋体"/>
          <w:color w:val="FF0000"/>
          <w:sz w:val="28"/>
          <w:szCs w:val="28"/>
        </w:rPr>
        <w:t>非保健食品，此行无）</w:t>
      </w:r>
    </w:p>
    <w:p>
      <w:pPr>
        <w:pStyle w:val="17"/>
        <w:rPr>
          <w:rFonts w:hint="eastAsia"/>
          <w:color w:val="FF0000"/>
          <w:sz w:val="44"/>
          <w:szCs w:val="44"/>
        </w:rPr>
      </w:pPr>
      <w:r>
        <w:rPr>
          <w:rFonts w:hint="eastAsia"/>
          <w:szCs w:val="52"/>
        </w:rPr>
        <w:t>产品名称</w:t>
      </w:r>
      <w:r>
        <w:rPr>
          <w:rFonts w:hint="eastAsia"/>
          <w:color w:val="FF0000"/>
          <w:sz w:val="28"/>
          <w:szCs w:val="28"/>
        </w:rPr>
        <w:t>（黑体一号，居中）</w:t>
      </w:r>
    </w:p>
    <w:p>
      <w:pPr>
        <w:pStyle w:val="20"/>
        <w:rPr>
          <w:rFonts w:hint="eastAsia"/>
          <w:sz w:val="28"/>
          <w:szCs w:val="28"/>
        </w:rPr>
      </w:pPr>
    </w:p>
    <w:p>
      <w:pPr>
        <w:pStyle w:val="20"/>
        <w:ind w:right="420"/>
        <w:rPr>
          <w:rFonts w:hint="eastAsia"/>
          <w:sz w:val="28"/>
          <w:szCs w:val="28"/>
        </w:rPr>
      </w:pPr>
    </w:p>
    <w:p>
      <w:pPr>
        <w:pStyle w:val="20"/>
        <w:ind w:right="420"/>
        <w:rPr>
          <w:rFonts w:hint="eastAsia"/>
          <w:sz w:val="28"/>
          <w:szCs w:val="28"/>
        </w:rPr>
      </w:pPr>
    </w:p>
    <w:p>
      <w:pPr>
        <w:pStyle w:val="20"/>
        <w:ind w:right="420"/>
        <w:rPr>
          <w:rFonts w:hint="eastAsia"/>
          <w:sz w:val="28"/>
          <w:szCs w:val="28"/>
        </w:rPr>
      </w:pPr>
    </w:p>
    <w:p>
      <w:pPr>
        <w:pStyle w:val="20"/>
        <w:ind w:right="420"/>
        <w:rPr>
          <w:rFonts w:hint="eastAsia"/>
          <w:sz w:val="28"/>
          <w:szCs w:val="28"/>
        </w:rPr>
      </w:pPr>
    </w:p>
    <w:p>
      <w:pPr>
        <w:pStyle w:val="20"/>
        <w:ind w:right="420"/>
        <w:rPr>
          <w:rFonts w:hint="eastAsia"/>
          <w:sz w:val="28"/>
          <w:szCs w:val="28"/>
        </w:rPr>
      </w:pPr>
    </w:p>
    <w:p>
      <w:pPr>
        <w:pStyle w:val="20"/>
        <w:ind w:right="420"/>
        <w:rPr>
          <w:rFonts w:hint="eastAsia"/>
          <w:sz w:val="28"/>
          <w:szCs w:val="28"/>
        </w:rPr>
      </w:pPr>
    </w:p>
    <w:p>
      <w:pPr>
        <w:pStyle w:val="20"/>
        <w:ind w:right="420"/>
        <w:rPr>
          <w:rFonts w:hint="eastAsia"/>
          <w:sz w:val="28"/>
          <w:szCs w:val="28"/>
        </w:rPr>
      </w:pPr>
    </w:p>
    <w:p>
      <w:pPr>
        <w:pStyle w:val="20"/>
        <w:ind w:right="420"/>
        <w:rPr>
          <w:rFonts w:hint="eastAsia"/>
          <w:sz w:val="28"/>
          <w:szCs w:val="28"/>
        </w:rPr>
      </w:pPr>
    </w:p>
    <w:p>
      <w:pPr>
        <w:rPr>
          <w:rFonts w:hint="eastAsia" w:ascii="黑体" w:eastAsia="黑体"/>
          <w:color w:val="FF0000"/>
          <w:sz w:val="28"/>
          <w:szCs w:val="28"/>
          <w:u w:val="thick"/>
        </w:rPr>
      </w:pPr>
      <w:r>
        <w:rPr>
          <w:rFonts w:hint="eastAsia" w:ascii="黑体" w:eastAsia="黑体"/>
          <w:sz w:val="28"/>
          <w:szCs w:val="28"/>
          <w:u w:val="thick"/>
        </w:rPr>
        <w:t>2011-04-10发布</w:t>
      </w:r>
      <w:r>
        <w:rPr>
          <w:rFonts w:hint="eastAsia" w:eastAsia="黑体"/>
          <w:sz w:val="28"/>
          <w:szCs w:val="28"/>
          <w:u w:val="thick"/>
        </w:rPr>
        <w:t xml:space="preserve">           </w:t>
      </w:r>
      <w:r>
        <w:rPr>
          <w:rFonts w:hint="eastAsia" w:ascii="黑体" w:eastAsia="黑体"/>
          <w:sz w:val="32"/>
          <w:szCs w:val="32"/>
          <w:u w:val="thick"/>
        </w:rPr>
        <w:t xml:space="preserve">                 </w:t>
      </w:r>
      <w:r>
        <w:rPr>
          <w:rFonts w:hint="eastAsia" w:ascii="黑体" w:eastAsia="黑体"/>
          <w:sz w:val="28"/>
          <w:szCs w:val="28"/>
          <w:u w:val="thick"/>
        </w:rPr>
        <w:t>2011-04-20实施</w:t>
      </w:r>
    </w:p>
    <w:p>
      <w:pPr>
        <w:pStyle w:val="21"/>
        <w:framePr w:w="0" w:hRule="auto" w:hSpace="0" w:vSpace="0" w:wrap="auto" w:vAnchor="margin" w:hAnchor="text" w:xAlign="left" w:yAlign="inline"/>
        <w:rPr>
          <w:rStyle w:val="22"/>
          <w:rFonts w:hint="eastAsia"/>
          <w:spacing w:val="0"/>
        </w:rPr>
        <w:sectPr>
          <w:headerReference r:id="rId7" w:type="first"/>
          <w:footerReference r:id="rId10" w:type="first"/>
          <w:headerReference r:id="rId5" w:type="default"/>
          <w:footerReference r:id="rId8" w:type="default"/>
          <w:headerReference r:id="rId6" w:type="even"/>
          <w:footerReference r:id="rId9" w:type="even"/>
          <w:pgSz w:w="11907" w:h="16839"/>
          <w:pgMar w:top="567" w:right="851" w:bottom="1361" w:left="1418" w:header="0" w:footer="0" w:gutter="0"/>
          <w:pgNumType w:fmt="decimal" w:start="1"/>
          <w:cols w:space="720" w:num="1"/>
          <w:titlePg/>
          <w:docGrid w:type="lines" w:linePitch="312" w:charSpace="0"/>
        </w:sectPr>
      </w:pPr>
      <w:r>
        <w:rPr>
          <w:rFonts w:hint="eastAsia" w:hAnsi="黑体"/>
          <w:spacing w:val="0"/>
          <w:w w:val="100"/>
          <w:sz w:val="44"/>
          <w:szCs w:val="44"/>
        </w:rPr>
        <w:t>****</w:t>
      </w:r>
      <w:r>
        <w:rPr>
          <w:rFonts w:hint="eastAsia"/>
          <w:spacing w:val="0"/>
          <w:w w:val="100"/>
          <w:sz w:val="44"/>
          <w:szCs w:val="44"/>
        </w:rPr>
        <w:t>公司</w:t>
      </w:r>
      <w:r>
        <w:rPr>
          <w:rFonts w:hint="eastAsia"/>
          <w:spacing w:val="0"/>
          <w:w w:val="100"/>
          <w:sz w:val="44"/>
          <w:szCs w:val="44"/>
          <w:lang w:val="en-US" w:eastAsia="zh-CN"/>
        </w:rPr>
        <w:t xml:space="preserve">  </w:t>
      </w:r>
      <w:r>
        <w:rPr>
          <w:rFonts w:hint="eastAsia"/>
          <w:spacing w:val="0"/>
          <w:w w:val="100"/>
          <w:sz w:val="44"/>
          <w:szCs w:val="44"/>
        </w:rPr>
        <w:t xml:space="preserve">  </w:t>
      </w:r>
      <w:r>
        <w:rPr>
          <w:rStyle w:val="22"/>
          <w:rFonts w:hint="eastAsia"/>
          <w:spacing w:val="0"/>
          <w:szCs w:val="28"/>
        </w:rPr>
        <w:t>发布</w:t>
      </w:r>
    </w:p>
    <w:p>
      <w:pPr>
        <w:pStyle w:val="21"/>
        <w:framePr w:w="0" w:hRule="auto" w:hSpace="0" w:vSpace="0" w:wrap="auto" w:vAnchor="margin" w:hAnchor="text" w:xAlign="left" w:yAlign="inline"/>
        <w:jc w:val="both"/>
        <w:rPr>
          <w:rStyle w:val="22"/>
          <w:rFonts w:hint="eastAsia"/>
          <w:spacing w:val="0"/>
          <w:szCs w:val="28"/>
        </w:rPr>
      </w:pPr>
    </w:p>
    <w:bookmarkEnd w:id="0"/>
    <w:p>
      <w:pPr>
        <w:pStyle w:val="23"/>
        <w:numPr>
          <w:ilvl w:val="0"/>
          <w:numId w:val="0"/>
        </w:numPr>
        <w:rPr>
          <w:rFonts w:hint="eastAsia"/>
        </w:rPr>
      </w:pPr>
      <w:bookmarkStart w:id="1" w:name="_Toc237062517"/>
      <w:bookmarkStart w:id="2" w:name="_Toc25422998"/>
      <w:bookmarkStart w:id="3" w:name="SectionMark2"/>
      <w:r>
        <w:rPr>
          <w:rFonts w:hint="eastAsia"/>
        </w:rPr>
        <w:t>前  言</w:t>
      </w:r>
      <w:bookmarkEnd w:id="1"/>
      <w:bookmarkEnd w:id="2"/>
    </w:p>
    <w:p>
      <w:pPr>
        <w:ind w:firstLine="420" w:firstLineChars="200"/>
        <w:rPr>
          <w:rFonts w:hint="eastAsia" w:ascii="宋体" w:hAnsi="宋体"/>
          <w:szCs w:val="21"/>
        </w:rPr>
      </w:pPr>
      <w:r>
        <w:rPr>
          <w:rFonts w:hint="eastAsia" w:ascii="宋体" w:hAnsi="宋体"/>
          <w:szCs w:val="21"/>
        </w:rPr>
        <w:t>根据《中华人民共和国食品安全法》制定本标准。</w:t>
      </w:r>
    </w:p>
    <w:p>
      <w:pPr>
        <w:ind w:firstLine="420" w:firstLineChars="200"/>
        <w:rPr>
          <w:rFonts w:hint="eastAsia" w:ascii="宋体" w:hAnsi="宋体"/>
        </w:rPr>
      </w:pPr>
      <w:r>
        <w:rPr>
          <w:rFonts w:hint="eastAsia" w:ascii="宋体" w:hAnsi="宋体"/>
        </w:rPr>
        <w:t>本标准严格按照GB/T1.1《标准化工作导则第1部分：标准的结构和编写规则》的要求进行编写。</w:t>
      </w:r>
    </w:p>
    <w:p>
      <w:pPr>
        <w:ind w:firstLine="420" w:firstLineChars="200"/>
        <w:rPr>
          <w:rFonts w:hint="eastAsia" w:ascii="宋体" w:hAnsi="宋体"/>
          <w:szCs w:val="21"/>
        </w:rPr>
      </w:pPr>
      <w:r>
        <w:rPr>
          <w:rFonts w:hint="eastAsia" w:ascii="宋体" w:hAnsi="宋体"/>
        </w:rPr>
        <w:t>本标准代替</w:t>
      </w:r>
      <w:r>
        <w:rPr>
          <w:rFonts w:hint="eastAsia" w:ascii="宋体" w:hAnsi="宋体"/>
          <w:szCs w:val="21"/>
        </w:rPr>
        <w:t>Q/********-****《标准名称》。</w:t>
      </w:r>
    </w:p>
    <w:p>
      <w:pPr>
        <w:ind w:firstLine="420" w:firstLineChars="200"/>
        <w:rPr>
          <w:rFonts w:hint="eastAsia" w:ascii="宋体"/>
          <w:color w:val="FF0000"/>
        </w:rPr>
      </w:pPr>
      <w:r>
        <w:rPr>
          <w:rFonts w:hint="eastAsia" w:ascii="宋体"/>
        </w:rPr>
        <w:t>本标准附录A为规范性附录</w:t>
      </w:r>
      <w:r>
        <w:rPr>
          <w:rFonts w:hint="eastAsia" w:ascii="宋体" w:hAnsi="宋体"/>
        </w:rPr>
        <w:t>/资料性附录</w:t>
      </w:r>
      <w:r>
        <w:rPr>
          <w:rFonts w:hint="eastAsia" w:ascii="宋体"/>
        </w:rPr>
        <w:t>。</w:t>
      </w:r>
    </w:p>
    <w:p>
      <w:pPr>
        <w:ind w:firstLine="420" w:firstLineChars="200"/>
        <w:rPr>
          <w:rFonts w:hint="eastAsia" w:ascii="宋体" w:hAnsi="宋体"/>
        </w:rPr>
      </w:pPr>
      <w:r>
        <w:rPr>
          <w:rFonts w:hint="eastAsia" w:ascii="宋体" w:hAnsi="宋体"/>
          <w:kern w:val="0"/>
        </w:rPr>
        <w:t>本标准由</w:t>
      </w:r>
      <w:r>
        <w:rPr>
          <w:rFonts w:hint="eastAsia" w:hAnsi="黑体"/>
        </w:rPr>
        <w:t>****公司</w:t>
      </w:r>
      <w:r>
        <w:rPr>
          <w:rFonts w:hint="eastAsia" w:ascii="宋体" w:hAnsi="宋体"/>
        </w:rPr>
        <w:t>提出并起草。</w:t>
      </w:r>
    </w:p>
    <w:p>
      <w:pPr>
        <w:pStyle w:val="24"/>
        <w:ind w:firstLine="420"/>
        <w:rPr>
          <w:rFonts w:hint="eastAsia" w:hAnsi="宋体"/>
        </w:rPr>
      </w:pPr>
      <w:r>
        <w:rPr>
          <w:rFonts w:hint="eastAsia" w:hAnsi="宋体"/>
        </w:rPr>
        <w:t>本标准主要起草人：</w:t>
      </w:r>
      <w:r>
        <w:rPr>
          <w:rFonts w:hint="eastAsia" w:hAnsi="黑体"/>
        </w:rPr>
        <w:t>****</w:t>
      </w:r>
      <w:r>
        <w:rPr>
          <w:rFonts w:hint="eastAsia" w:hAnsi="宋体"/>
        </w:rPr>
        <w:t>。</w:t>
      </w:r>
    </w:p>
    <w:p>
      <w:pPr>
        <w:ind w:firstLine="420" w:firstLineChars="200"/>
        <w:rPr>
          <w:rFonts w:hint="eastAsia" w:ascii="宋体" w:hAnsi="宋体"/>
        </w:rPr>
      </w:pPr>
      <w:r>
        <w:rPr>
          <w:rFonts w:hint="eastAsia" w:ascii="宋体" w:hAnsi="宋体"/>
        </w:rPr>
        <w:t>本标准自发布之日起有效期限3年，到期复审。</w:t>
      </w:r>
    </w:p>
    <w:p>
      <w:pPr>
        <w:ind w:firstLine="420" w:firstLineChars="200"/>
        <w:rPr>
          <w:rFonts w:hint="eastAsia" w:ascii="宋体" w:hAnsi="宋体"/>
          <w:color w:val="FF0000"/>
          <w:szCs w:val="21"/>
        </w:rPr>
      </w:pPr>
      <w:r>
        <w:rPr>
          <w:rFonts w:hint="eastAsia" w:ascii="宋体" w:hAnsi="宋体"/>
          <w:szCs w:val="21"/>
        </w:rPr>
        <w:t>委托单位：名称：           。（</w:t>
      </w:r>
      <w:r>
        <w:rPr>
          <w:rFonts w:hint="eastAsia" w:ascii="宋体" w:hAnsi="宋体"/>
          <w:color w:val="FF0000"/>
          <w:szCs w:val="21"/>
        </w:rPr>
        <w:t>无委托关系，以下内容</w:t>
      </w:r>
      <w:r>
        <w:rPr>
          <w:rFonts w:hint="eastAsia" w:ascii="宋体"/>
          <w:color w:val="FF0000"/>
        </w:rPr>
        <w:t>删掉</w:t>
      </w:r>
      <w:r>
        <w:rPr>
          <w:rFonts w:ascii="宋体" w:hAnsi="宋体"/>
          <w:color w:val="FF0000"/>
          <w:szCs w:val="21"/>
        </w:rPr>
        <w:t>）</w:t>
      </w:r>
    </w:p>
    <w:p>
      <w:pPr>
        <w:ind w:firstLine="420" w:firstLineChars="200"/>
        <w:rPr>
          <w:rFonts w:hint="eastAsia" w:ascii="宋体" w:hAnsi="宋体"/>
          <w:szCs w:val="21"/>
        </w:rPr>
      </w:pPr>
      <w:r>
        <w:rPr>
          <w:rFonts w:hint="eastAsia" w:ascii="宋体" w:hAnsi="宋体"/>
          <w:szCs w:val="21"/>
        </w:rPr>
        <w:t xml:space="preserve">          地址：           。</w:t>
      </w:r>
    </w:p>
    <w:p>
      <w:pPr>
        <w:ind w:firstLine="420" w:firstLineChars="200"/>
        <w:rPr>
          <w:rFonts w:hint="eastAsia" w:ascii="宋体" w:hAnsi="宋体"/>
          <w:szCs w:val="21"/>
        </w:rPr>
      </w:pPr>
      <w:r>
        <w:rPr>
          <w:rFonts w:hint="eastAsia" w:ascii="宋体" w:hAnsi="宋体"/>
          <w:szCs w:val="21"/>
        </w:rPr>
        <w:t>生产单位：名称：           。</w:t>
      </w:r>
    </w:p>
    <w:p>
      <w:pPr>
        <w:ind w:firstLine="420" w:firstLineChars="200"/>
        <w:rPr>
          <w:rFonts w:hint="eastAsia" w:ascii="宋体" w:hAnsi="宋体"/>
          <w:szCs w:val="21"/>
        </w:rPr>
        <w:sectPr>
          <w:headerReference r:id="rId11" w:type="default"/>
          <w:footerReference r:id="rId13" w:type="default"/>
          <w:headerReference r:id="rId12" w:type="even"/>
          <w:footerReference r:id="rId14" w:type="even"/>
          <w:pgSz w:w="11907" w:h="16839"/>
          <w:pgMar w:top="1418" w:right="1134" w:bottom="1134" w:left="1418" w:header="1418" w:footer="851" w:gutter="0"/>
          <w:pgNumType w:fmt="decimal"/>
          <w:cols w:space="720" w:num="1"/>
          <w:docGrid w:type="lines" w:linePitch="312" w:charSpace="0"/>
        </w:sectPr>
      </w:pPr>
      <w:r>
        <w:rPr>
          <w:rFonts w:hint="eastAsia" w:ascii="宋体" w:hAnsi="宋体"/>
          <w:szCs w:val="21"/>
        </w:rPr>
        <w:t xml:space="preserve">          地址：           。</w:t>
      </w:r>
    </w:p>
    <w:bookmarkEnd w:id="3"/>
    <w:p>
      <w:pPr>
        <w:pStyle w:val="25"/>
        <w:spacing w:before="0" w:after="0" w:line="340" w:lineRule="exact"/>
        <w:rPr>
          <w:rFonts w:hint="eastAsia"/>
        </w:rPr>
      </w:pPr>
      <w:bookmarkStart w:id="4" w:name="SectionMark4"/>
    </w:p>
    <w:p>
      <w:pPr>
        <w:pStyle w:val="25"/>
        <w:spacing w:before="0" w:after="0" w:line="340" w:lineRule="exact"/>
        <w:rPr>
          <w:rFonts w:hint="eastAsia"/>
        </w:rPr>
      </w:pPr>
      <w:r>
        <w:rPr>
          <w:rFonts w:hint="eastAsia"/>
        </w:rPr>
        <w:t>产品名称</w:t>
      </w:r>
    </w:p>
    <w:p>
      <w:pPr>
        <w:pStyle w:val="24"/>
        <w:ind w:firstLine="0" w:firstLineChars="0"/>
        <w:jc w:val="center"/>
        <w:rPr>
          <w:rFonts w:hint="eastAsia"/>
          <w:color w:val="FF0000"/>
        </w:rPr>
      </w:pPr>
    </w:p>
    <w:p>
      <w:pPr>
        <w:pStyle w:val="24"/>
        <w:tabs>
          <w:tab w:val="left" w:pos="426"/>
        </w:tabs>
        <w:spacing w:line="340" w:lineRule="exact"/>
        <w:ind w:firstLine="0" w:firstLineChars="0"/>
        <w:rPr>
          <w:rFonts w:hint="eastAsia" w:ascii="黑体" w:eastAsia="黑体"/>
          <w:color w:val="FF0000"/>
        </w:rPr>
      </w:pPr>
      <w:r>
        <w:rPr>
          <w:rFonts w:hint="eastAsia" w:ascii="黑体" w:eastAsia="黑体"/>
        </w:rPr>
        <w:t>1  范围</w:t>
      </w:r>
    </w:p>
    <w:p>
      <w:pPr>
        <w:pStyle w:val="24"/>
        <w:spacing w:line="340" w:lineRule="exact"/>
        <w:ind w:firstLine="420"/>
        <w:rPr>
          <w:rFonts w:hint="eastAsia"/>
        </w:rPr>
      </w:pPr>
      <w:r>
        <w:rPr>
          <w:rFonts w:hint="eastAsia"/>
        </w:rPr>
        <w:t>本标准规定了</w:t>
      </w:r>
      <w:r>
        <w:rPr>
          <w:rFonts w:hint="eastAsia" w:hAnsi="黑体"/>
        </w:rPr>
        <w:t>****</w:t>
      </w:r>
      <w:r>
        <w:rPr>
          <w:rFonts w:hint="eastAsia"/>
        </w:rPr>
        <w:t>的</w:t>
      </w:r>
      <w:r>
        <w:rPr>
          <w:rFonts w:hint="eastAsia" w:hAnsi="宋体"/>
          <w:szCs w:val="21"/>
        </w:rPr>
        <w:t>术语和定义</w:t>
      </w:r>
      <w:r>
        <w:rPr>
          <w:rFonts w:hint="eastAsia" w:hAnsi="宋体"/>
          <w:color w:val="FF0000"/>
          <w:szCs w:val="21"/>
        </w:rPr>
        <w:t>(若正文中无此项，删掉)</w:t>
      </w:r>
      <w:r>
        <w:rPr>
          <w:rFonts w:hint="eastAsia" w:hAnsi="宋体"/>
          <w:szCs w:val="21"/>
        </w:rPr>
        <w:t>、分类</w:t>
      </w:r>
      <w:r>
        <w:rPr>
          <w:rFonts w:hint="eastAsia" w:hAnsi="宋体"/>
          <w:color w:val="FF0000"/>
          <w:szCs w:val="21"/>
        </w:rPr>
        <w:t>（若正文中无此项，删掉）</w:t>
      </w:r>
      <w:r>
        <w:rPr>
          <w:rFonts w:hint="eastAsia" w:hAnsi="宋体"/>
          <w:szCs w:val="21"/>
        </w:rPr>
        <w:t>、技术要求、</w:t>
      </w:r>
      <w:r>
        <w:rPr>
          <w:rFonts w:hint="eastAsia" w:hAnsi="宋体"/>
        </w:rPr>
        <w:t>食品添加剂</w:t>
      </w:r>
      <w:r>
        <w:rPr>
          <w:rFonts w:hint="eastAsia" w:hAnsi="宋体"/>
          <w:color w:val="FF0000"/>
          <w:szCs w:val="21"/>
        </w:rPr>
        <w:t>（若原辅料中无</w:t>
      </w:r>
      <w:r>
        <w:rPr>
          <w:rFonts w:hint="eastAsia" w:hAnsi="宋体"/>
          <w:color w:val="FF0000"/>
        </w:rPr>
        <w:t>食品添加剂和营养强化剂，此项</w:t>
      </w:r>
      <w:r>
        <w:rPr>
          <w:rFonts w:hint="eastAsia" w:hAnsi="宋体"/>
          <w:color w:val="FF0000"/>
          <w:szCs w:val="21"/>
        </w:rPr>
        <w:t>无）</w:t>
      </w:r>
      <w:r>
        <w:rPr>
          <w:rFonts w:hint="eastAsia" w:hAnsi="宋体"/>
        </w:rPr>
        <w:t>、</w:t>
      </w:r>
      <w:r>
        <w:rPr>
          <w:rFonts w:hint="eastAsia" w:hAnsi="宋体"/>
          <w:color w:val="000000"/>
          <w:szCs w:val="21"/>
        </w:rPr>
        <w:t>生产加工过程卫生要求</w:t>
      </w:r>
      <w:r>
        <w:rPr>
          <w:rFonts w:hint="eastAsia" w:hAnsi="宋体"/>
          <w:szCs w:val="21"/>
        </w:rPr>
        <w:t>、检验方法、检验规则、标志、包装、运输与贮存。</w:t>
      </w:r>
    </w:p>
    <w:p>
      <w:pPr>
        <w:spacing w:line="340" w:lineRule="exact"/>
        <w:ind w:firstLine="420" w:firstLineChars="200"/>
        <w:rPr>
          <w:rFonts w:hint="eastAsia"/>
        </w:rPr>
      </w:pPr>
      <w:r>
        <w:rPr>
          <w:rFonts w:hint="eastAsia"/>
        </w:rPr>
        <w:t>本标准适用于以</w:t>
      </w:r>
      <w:r>
        <w:rPr>
          <w:rFonts w:hint="eastAsia" w:hAnsi="黑体"/>
        </w:rPr>
        <w:t>****</w:t>
      </w:r>
      <w:r>
        <w:rPr>
          <w:rFonts w:hint="eastAsia"/>
        </w:rPr>
        <w:t>为主要原料，添加</w:t>
      </w:r>
      <w:r>
        <w:rPr>
          <w:rFonts w:hint="eastAsia" w:hAnsi="黑体"/>
        </w:rPr>
        <w:t>****辅料和食品添加剂****（主辅料必须明确，食品添加剂每种都要列明），</w:t>
      </w:r>
      <w:r>
        <w:rPr>
          <w:rFonts w:hint="eastAsia"/>
        </w:rPr>
        <w:t>经</w:t>
      </w:r>
      <w:r>
        <w:rPr>
          <w:rFonts w:hint="eastAsia"/>
          <w:color w:val="FF0000"/>
          <w:szCs w:val="21"/>
        </w:rPr>
        <w:t>配料</w:t>
      </w:r>
      <w:r>
        <w:rPr>
          <w:rFonts w:hint="eastAsia" w:hAnsi="黑体"/>
          <w:color w:val="FF0000"/>
        </w:rPr>
        <w:t>****</w:t>
      </w:r>
      <w:r>
        <w:rPr>
          <w:rFonts w:hint="eastAsia"/>
          <w:color w:val="FF0000"/>
          <w:szCs w:val="21"/>
        </w:rPr>
        <w:t>、过筛、混匀、制粒、干燥、</w:t>
      </w:r>
      <w:r>
        <w:rPr>
          <w:rFonts w:hint="eastAsia"/>
          <w:color w:val="FF0000"/>
        </w:rPr>
        <w:t>压片、</w:t>
      </w:r>
      <w:r>
        <w:rPr>
          <w:rFonts w:hint="eastAsia"/>
        </w:rPr>
        <w:t>包装（与技术要求中的生产工艺相符合）等主要工艺加工制成的</w:t>
      </w:r>
      <w:r>
        <w:rPr>
          <w:rFonts w:hint="eastAsia" w:hAnsi="黑体"/>
        </w:rPr>
        <w:t>****</w:t>
      </w:r>
      <w:r>
        <w:rPr>
          <w:rFonts w:hint="eastAsia"/>
        </w:rPr>
        <w:t>。</w:t>
      </w:r>
      <w:bookmarkStart w:id="5" w:name="_Toc237062519"/>
    </w:p>
    <w:p>
      <w:pPr>
        <w:pStyle w:val="24"/>
        <w:spacing w:line="340" w:lineRule="exact"/>
        <w:ind w:firstLine="0" w:firstLineChars="0"/>
        <w:rPr>
          <w:rFonts w:ascii="黑体" w:eastAsia="黑体"/>
        </w:rPr>
      </w:pPr>
      <w:r>
        <w:rPr>
          <w:rFonts w:hint="eastAsia" w:ascii="黑体" w:eastAsia="黑体"/>
        </w:rPr>
        <w:t>2  规范性引用文件</w:t>
      </w:r>
      <w:bookmarkEnd w:id="5"/>
    </w:p>
    <w:p>
      <w:pPr>
        <w:pStyle w:val="24"/>
        <w:spacing w:line="340" w:lineRule="exact"/>
        <w:ind w:firstLine="420"/>
        <w:rPr>
          <w:rFonts w:hint="eastAsia" w:ascii="黑体" w:eastAsia="黑体"/>
        </w:rPr>
      </w:pPr>
      <w:r>
        <w:rPr>
          <w:rFonts w:hint="eastAsia"/>
        </w:rPr>
        <w:t>下列文件对于本文件的应用是必不可少的。凡是注日期的引用文件，仅所注日期的版本适用于本文件。凡是不注日期的引用文件，其最新版本（包括所有的修改单）适用于本文件。</w:t>
      </w:r>
    </w:p>
    <w:p>
      <w:pPr>
        <w:pStyle w:val="24"/>
        <w:spacing w:line="340" w:lineRule="exact"/>
        <w:ind w:firstLine="409" w:firstLineChars="195"/>
        <w:rPr>
          <w:rFonts w:hint="eastAsia"/>
        </w:rPr>
      </w:pPr>
      <w:r>
        <w:rPr>
          <w:rFonts w:hint="eastAsia"/>
        </w:rPr>
        <w:t>GB/T 191  包装储运图示标志</w:t>
      </w:r>
    </w:p>
    <w:p>
      <w:pPr>
        <w:pStyle w:val="24"/>
        <w:spacing w:line="340" w:lineRule="exact"/>
        <w:ind w:firstLine="420"/>
        <w:rPr>
          <w:rFonts w:hint="eastAsia" w:hAnsi="宋体"/>
          <w:szCs w:val="21"/>
        </w:rPr>
      </w:pPr>
      <w:r>
        <w:rPr>
          <w:rFonts w:hint="eastAsia"/>
        </w:rPr>
        <w:t xml:space="preserve">GB 1898  食品添加剂 </w:t>
      </w:r>
      <w:r>
        <w:rPr>
          <w:rFonts w:hint="eastAsia" w:hAnsi="宋体"/>
          <w:szCs w:val="21"/>
        </w:rPr>
        <w:t>碳酸钙</w:t>
      </w:r>
    </w:p>
    <w:p>
      <w:pPr>
        <w:pStyle w:val="24"/>
        <w:spacing w:line="340" w:lineRule="exact"/>
        <w:ind w:firstLine="420"/>
        <w:rPr>
          <w:rFonts w:hint="eastAsia"/>
        </w:rPr>
      </w:pPr>
      <w:r>
        <w:t>GB 1987</w:t>
      </w:r>
      <w:r>
        <w:rPr>
          <w:rFonts w:hint="eastAsia"/>
        </w:rPr>
        <w:t xml:space="preserve"> </w:t>
      </w:r>
      <w:r>
        <w:t xml:space="preserve"> 食品添加剂 柠檬酸</w:t>
      </w:r>
    </w:p>
    <w:p>
      <w:pPr>
        <w:pStyle w:val="24"/>
        <w:spacing w:line="340" w:lineRule="exact"/>
        <w:ind w:firstLine="420"/>
        <w:rPr>
          <w:rFonts w:hint="eastAsia"/>
        </w:rPr>
      </w:pPr>
      <w:r>
        <w:rPr>
          <w:rFonts w:hint="eastAsia"/>
        </w:rPr>
        <w:t>GB 2721  食用盐卫生标准</w:t>
      </w:r>
    </w:p>
    <w:p>
      <w:pPr>
        <w:pStyle w:val="24"/>
        <w:spacing w:line="340" w:lineRule="exact"/>
        <w:ind w:firstLine="420"/>
        <w:rPr>
          <w:rFonts w:hint="eastAsia"/>
        </w:rPr>
      </w:pPr>
      <w:r>
        <w:rPr>
          <w:rFonts w:hint="eastAsia"/>
        </w:rPr>
        <w:t>GB 2760  食品安全国家标准  食品添加剂使用标准</w:t>
      </w:r>
    </w:p>
    <w:p>
      <w:pPr>
        <w:pStyle w:val="24"/>
        <w:spacing w:line="340" w:lineRule="exact"/>
        <w:ind w:firstLine="420"/>
        <w:rPr>
          <w:rFonts w:hint="eastAsia"/>
        </w:rPr>
      </w:pPr>
      <w:r>
        <w:rPr>
          <w:rFonts w:hint="eastAsia"/>
        </w:rPr>
        <w:t>GB 2762  食品中污染物限量</w:t>
      </w:r>
    </w:p>
    <w:p>
      <w:pPr>
        <w:pStyle w:val="24"/>
        <w:spacing w:line="340" w:lineRule="exact"/>
        <w:ind w:firstLine="420"/>
        <w:rPr>
          <w:rFonts w:hint="eastAsia"/>
        </w:rPr>
      </w:pPr>
      <w:r>
        <w:rPr>
          <w:rFonts w:hint="eastAsia"/>
        </w:rPr>
        <w:t>GB 2763  食品中农药最大残留限量</w:t>
      </w:r>
    </w:p>
    <w:p>
      <w:pPr>
        <w:pStyle w:val="24"/>
        <w:spacing w:line="340" w:lineRule="exact"/>
        <w:ind w:firstLine="420"/>
        <w:rPr>
          <w:rFonts w:hint="eastAsia"/>
        </w:rPr>
      </w:pPr>
      <w:r>
        <w:rPr>
          <w:rFonts w:hint="eastAsia"/>
        </w:rPr>
        <w:t xml:space="preserve">GB 4789.2  食品安全国家标准  食品微生物学检验 菌落总数测定 </w:t>
      </w:r>
    </w:p>
    <w:p>
      <w:pPr>
        <w:pStyle w:val="24"/>
        <w:spacing w:line="340" w:lineRule="exact"/>
        <w:ind w:firstLine="420"/>
        <w:rPr>
          <w:rFonts w:hint="eastAsia"/>
        </w:rPr>
      </w:pPr>
      <w:r>
        <w:rPr>
          <w:rFonts w:hint="eastAsia"/>
        </w:rPr>
        <w:t>GB 4789.3  食品安全国家标准  食品微生物学检验 大肠菌群计数</w:t>
      </w:r>
    </w:p>
    <w:p>
      <w:pPr>
        <w:pStyle w:val="24"/>
        <w:spacing w:line="340" w:lineRule="exact"/>
        <w:ind w:firstLine="420"/>
        <w:rPr>
          <w:rFonts w:hint="eastAsia"/>
        </w:rPr>
      </w:pPr>
      <w:r>
        <w:rPr>
          <w:rFonts w:hint="eastAsia"/>
        </w:rPr>
        <w:t xml:space="preserve">GB 4789.4  食品安全国家标准  食品微生物学检验 沙门氏菌检验 </w:t>
      </w:r>
    </w:p>
    <w:p>
      <w:pPr>
        <w:pStyle w:val="24"/>
        <w:spacing w:line="340" w:lineRule="exact"/>
        <w:ind w:firstLine="420"/>
        <w:rPr>
          <w:rFonts w:hint="eastAsia"/>
        </w:rPr>
      </w:pPr>
      <w:r>
        <w:rPr>
          <w:rFonts w:hint="eastAsia"/>
        </w:rPr>
        <w:t xml:space="preserve">GB/T 4789.5  食品卫生微生物学检验 志贺氏菌检验 </w:t>
      </w:r>
    </w:p>
    <w:p>
      <w:pPr>
        <w:pStyle w:val="24"/>
        <w:spacing w:line="340" w:lineRule="exact"/>
        <w:ind w:firstLine="420"/>
        <w:rPr>
          <w:rFonts w:hint="eastAsia"/>
        </w:rPr>
      </w:pPr>
      <w:r>
        <w:rPr>
          <w:rFonts w:hint="eastAsia"/>
        </w:rPr>
        <w:t>GB 4789.10  食品安全国家标准  食品微生物学检验 金黄色葡萄球菌检验</w:t>
      </w:r>
    </w:p>
    <w:p>
      <w:pPr>
        <w:pStyle w:val="24"/>
        <w:spacing w:line="340" w:lineRule="exact"/>
        <w:ind w:firstLine="420"/>
        <w:rPr>
          <w:rFonts w:hint="eastAsia"/>
        </w:rPr>
      </w:pPr>
      <w:r>
        <w:rPr>
          <w:rFonts w:hint="eastAsia"/>
        </w:rPr>
        <w:t>GB 4789.15  食品安全国家标准  食品微生物学检验 霉菌和酵母计数</w:t>
      </w:r>
    </w:p>
    <w:p>
      <w:pPr>
        <w:pStyle w:val="24"/>
        <w:tabs>
          <w:tab w:val="left" w:pos="5415"/>
        </w:tabs>
        <w:spacing w:line="340" w:lineRule="exact"/>
        <w:ind w:firstLine="420"/>
        <w:rPr>
          <w:rFonts w:hint="eastAsia"/>
        </w:rPr>
      </w:pPr>
      <w:r>
        <w:rPr>
          <w:rFonts w:hint="eastAsia"/>
        </w:rPr>
        <w:t>GB 5009.3  食品安全国家标准  食品中水分的测定</w:t>
      </w:r>
    </w:p>
    <w:p>
      <w:pPr>
        <w:pStyle w:val="24"/>
        <w:tabs>
          <w:tab w:val="left" w:pos="5415"/>
        </w:tabs>
        <w:spacing w:line="340" w:lineRule="exact"/>
        <w:ind w:firstLine="420"/>
        <w:rPr>
          <w:rFonts w:hint="eastAsia"/>
        </w:rPr>
      </w:pPr>
      <w:r>
        <w:rPr>
          <w:rFonts w:hint="eastAsia"/>
        </w:rPr>
        <w:t>GB 5009.4  食品安全国家标准  食品中灰分的测定</w:t>
      </w:r>
      <w:r>
        <w:tab/>
      </w:r>
    </w:p>
    <w:p>
      <w:pPr>
        <w:pStyle w:val="24"/>
        <w:spacing w:line="340" w:lineRule="exact"/>
        <w:ind w:firstLine="420"/>
        <w:rPr>
          <w:rFonts w:hint="eastAsia"/>
        </w:rPr>
      </w:pPr>
      <w:r>
        <w:rPr>
          <w:rFonts w:hint="eastAsia"/>
        </w:rPr>
        <w:t>GB/T 5009.11  食品中总砷及无机砷的测定</w:t>
      </w:r>
    </w:p>
    <w:p>
      <w:pPr>
        <w:pStyle w:val="24"/>
        <w:spacing w:line="340" w:lineRule="exact"/>
        <w:ind w:firstLine="420"/>
        <w:rPr>
          <w:rFonts w:hint="eastAsia"/>
        </w:rPr>
      </w:pPr>
      <w:r>
        <w:rPr>
          <w:rFonts w:hint="eastAsia"/>
        </w:rPr>
        <w:t>GB 5009.12  食品安全国家标准  食品中铅的测定</w:t>
      </w:r>
    </w:p>
    <w:p>
      <w:pPr>
        <w:spacing w:line="340" w:lineRule="exact"/>
        <w:ind w:firstLine="424" w:firstLineChars="202"/>
        <w:rPr>
          <w:rFonts w:hint="eastAsia" w:ascii="宋体" w:hAnsi="宋体"/>
          <w:kern w:val="0"/>
          <w:szCs w:val="21"/>
          <w:lang w:val="zh-CN"/>
        </w:rPr>
      </w:pPr>
      <w:r>
        <w:rPr>
          <w:rFonts w:ascii="宋体" w:hAnsi="宋体"/>
          <w:kern w:val="0"/>
          <w:szCs w:val="21"/>
        </w:rPr>
        <w:t>GB/T</w:t>
      </w:r>
      <w:r>
        <w:rPr>
          <w:rFonts w:hint="eastAsia" w:ascii="宋体" w:hAnsi="宋体"/>
          <w:kern w:val="0"/>
          <w:szCs w:val="21"/>
        </w:rPr>
        <w:t xml:space="preserve"> </w:t>
      </w:r>
      <w:r>
        <w:rPr>
          <w:rFonts w:ascii="宋体" w:hAnsi="宋体"/>
          <w:kern w:val="0"/>
          <w:szCs w:val="21"/>
        </w:rPr>
        <w:t>5009.1</w:t>
      </w:r>
      <w:r>
        <w:rPr>
          <w:rFonts w:hint="eastAsia" w:ascii="宋体" w:hAnsi="宋体"/>
          <w:kern w:val="0"/>
          <w:szCs w:val="21"/>
        </w:rPr>
        <w:t xml:space="preserve">4  </w:t>
      </w:r>
      <w:r>
        <w:rPr>
          <w:rFonts w:hint="eastAsia" w:ascii="宋体" w:hAnsi="宋体"/>
          <w:kern w:val="0"/>
          <w:szCs w:val="21"/>
          <w:lang w:val="zh-CN"/>
        </w:rPr>
        <w:t>食品中锌的测定</w:t>
      </w:r>
    </w:p>
    <w:p>
      <w:pPr>
        <w:pStyle w:val="24"/>
        <w:spacing w:line="340" w:lineRule="exact"/>
        <w:ind w:firstLine="405" w:firstLineChars="193"/>
        <w:rPr>
          <w:rFonts w:hint="eastAsia"/>
        </w:rPr>
      </w:pPr>
      <w:r>
        <w:rPr>
          <w:rFonts w:hint="eastAsia"/>
        </w:rPr>
        <w:t xml:space="preserve">GB/T 5009.17  </w:t>
      </w:r>
      <w:r>
        <w:rPr>
          <w:rFonts w:ascii="ˎ̥" w:hAnsi="ˎ̥"/>
          <w:bCs/>
        </w:rPr>
        <w:t>食品中总汞及有机汞的测定</w:t>
      </w:r>
    </w:p>
    <w:p>
      <w:pPr>
        <w:spacing w:line="340" w:lineRule="exact"/>
        <w:ind w:firstLine="424" w:firstLineChars="202"/>
        <w:rPr>
          <w:rFonts w:hint="eastAsia" w:ascii="宋体" w:hAnsi="宋体"/>
          <w:kern w:val="0"/>
          <w:szCs w:val="21"/>
          <w:lang w:val="zh-CN"/>
        </w:rPr>
      </w:pPr>
      <w:r>
        <w:rPr>
          <w:rFonts w:hint="eastAsia" w:ascii="宋体" w:hAnsi="宋体"/>
          <w:kern w:val="0"/>
          <w:szCs w:val="21"/>
          <w:lang w:val="zh-CN"/>
        </w:rPr>
        <w:t>GB/T 5009.90  食品中铁、镁、锰的测定</w:t>
      </w:r>
    </w:p>
    <w:p>
      <w:pPr>
        <w:widowControl/>
        <w:spacing w:line="340" w:lineRule="exact"/>
        <w:ind w:firstLine="420" w:firstLineChars="200"/>
        <w:jc w:val="left"/>
        <w:rPr>
          <w:rFonts w:hint="eastAsia" w:ascii="宋体" w:hAnsi="宋体"/>
          <w:kern w:val="0"/>
        </w:rPr>
      </w:pPr>
      <w:r>
        <w:rPr>
          <w:rFonts w:ascii="宋体" w:hAnsi="宋体"/>
          <w:kern w:val="0"/>
        </w:rPr>
        <w:t>GB</w:t>
      </w:r>
      <w:r>
        <w:rPr>
          <w:rFonts w:hint="eastAsia" w:ascii="宋体" w:hAnsi="宋体"/>
          <w:kern w:val="0"/>
        </w:rPr>
        <w:t xml:space="preserve"> 5749</w:t>
      </w:r>
      <w:r>
        <w:rPr>
          <w:rFonts w:ascii="宋体" w:hAnsi="宋体"/>
          <w:kern w:val="0"/>
        </w:rPr>
        <w:t xml:space="preserve"> </w:t>
      </w:r>
      <w:r>
        <w:rPr>
          <w:rFonts w:hint="eastAsia" w:ascii="宋体" w:hAnsi="宋体"/>
          <w:kern w:val="0"/>
        </w:rPr>
        <w:t xml:space="preserve"> 生活饮用水卫生标准</w:t>
      </w:r>
    </w:p>
    <w:p>
      <w:pPr>
        <w:widowControl/>
        <w:shd w:val="clear" w:color="auto" w:fill="FFFFFF"/>
        <w:spacing w:line="340" w:lineRule="exact"/>
        <w:ind w:left="514" w:leftChars="207" w:hanging="79" w:hangingChars="38"/>
        <w:jc w:val="left"/>
        <w:outlineLvl w:val="4"/>
        <w:rPr>
          <w:rFonts w:hint="eastAsia" w:ascii="宋体" w:hAnsi="宋体"/>
        </w:rPr>
      </w:pPr>
      <w:r>
        <w:rPr>
          <w:rFonts w:ascii="宋体" w:hAnsi="宋体"/>
        </w:rPr>
        <w:t>GB</w:t>
      </w:r>
      <w:r>
        <w:rPr>
          <w:rFonts w:hint="eastAsia" w:ascii="宋体" w:hAnsi="宋体"/>
        </w:rPr>
        <w:t>/T 6543  运输包装用单瓦楞纸箱和双瓦楞纸箱</w:t>
      </w:r>
    </w:p>
    <w:p>
      <w:pPr>
        <w:pStyle w:val="24"/>
        <w:spacing w:line="340" w:lineRule="exact"/>
        <w:ind w:firstLine="420"/>
        <w:rPr>
          <w:rFonts w:hint="eastAsia"/>
        </w:rPr>
      </w:pPr>
      <w:r>
        <w:rPr>
          <w:rFonts w:hint="eastAsia"/>
        </w:rPr>
        <w:t>GB 7718  预包装食品标签通则</w:t>
      </w:r>
    </w:p>
    <w:p>
      <w:pPr>
        <w:pStyle w:val="24"/>
        <w:spacing w:line="340" w:lineRule="exact"/>
        <w:ind w:firstLine="420"/>
        <w:rPr>
          <w:rFonts w:hint="eastAsia"/>
          <w:color w:val="FF0000"/>
        </w:rPr>
      </w:pPr>
      <w:r>
        <w:rPr>
          <w:rFonts w:hint="eastAsia"/>
        </w:rPr>
        <w:t>GB 96</w:t>
      </w:r>
      <w:r>
        <w:rPr>
          <w:rFonts w:hint="eastAsia" w:hAnsi="黑体"/>
        </w:rPr>
        <w:t>***</w:t>
      </w:r>
      <w:r>
        <w:rPr>
          <w:rFonts w:hint="eastAsia"/>
        </w:rPr>
        <w:t xml:space="preserve"> </w:t>
      </w:r>
      <w:r>
        <w:rPr>
          <w:rFonts w:hint="eastAsia"/>
          <w:color w:val="FF0000"/>
        </w:rPr>
        <w:t xml:space="preserve">  </w:t>
      </w:r>
      <w:r>
        <w:rPr>
          <w:rFonts w:hint="eastAsia"/>
        </w:rPr>
        <w:t>包装材料</w:t>
      </w:r>
    </w:p>
    <w:p>
      <w:pPr>
        <w:pStyle w:val="24"/>
        <w:spacing w:line="340" w:lineRule="exact"/>
        <w:ind w:firstLine="420"/>
        <w:rPr>
          <w:rFonts w:hint="eastAsia"/>
        </w:rPr>
      </w:pPr>
      <w:r>
        <w:rPr>
          <w:rFonts w:hint="eastAsia"/>
        </w:rPr>
        <w:t>GB 14880  食品营养强化剂使用卫生标准</w:t>
      </w:r>
    </w:p>
    <w:p>
      <w:pPr>
        <w:pStyle w:val="24"/>
        <w:spacing w:line="340" w:lineRule="exact"/>
        <w:ind w:firstLine="420"/>
        <w:rPr>
          <w:rFonts w:hint="eastAsia" w:hAnsi="宋体"/>
          <w:szCs w:val="21"/>
        </w:rPr>
      </w:pPr>
      <w:r>
        <w:rPr>
          <w:rFonts w:hint="eastAsia" w:hAnsi="宋体"/>
          <w:szCs w:val="21"/>
        </w:rPr>
        <w:t>GB 14881  食品企业通用卫生规范</w:t>
      </w:r>
    </w:p>
    <w:p>
      <w:pPr>
        <w:spacing w:line="340" w:lineRule="exact"/>
        <w:ind w:firstLine="420" w:firstLineChars="200"/>
        <w:rPr>
          <w:rFonts w:hint="eastAsia" w:ascii="宋体" w:hAnsi="宋体"/>
        </w:rPr>
      </w:pPr>
      <w:r>
        <w:rPr>
          <w:rFonts w:ascii="宋体" w:hAnsi="宋体"/>
          <w:kern w:val="0"/>
        </w:rPr>
        <w:t>YBB</w:t>
      </w:r>
      <w:r>
        <w:rPr>
          <w:rFonts w:hint="eastAsia" w:ascii="宋体" w:hAnsi="宋体"/>
          <w:kern w:val="0"/>
        </w:rPr>
        <w:t xml:space="preserve"> </w:t>
      </w:r>
      <w:r>
        <w:rPr>
          <w:rFonts w:ascii="宋体" w:hAnsi="宋体"/>
          <w:kern w:val="0"/>
        </w:rPr>
        <w:t>0012</w:t>
      </w:r>
      <w:r>
        <w:rPr>
          <w:rFonts w:hint="eastAsia" w:ascii="宋体" w:hAnsi="宋体"/>
          <w:kern w:val="0"/>
        </w:rPr>
        <w:t xml:space="preserve">2002  </w:t>
      </w:r>
      <w:r>
        <w:rPr>
          <w:rFonts w:ascii="宋体" w:hAnsi="宋体"/>
          <w:kern w:val="0"/>
        </w:rPr>
        <w:t>口服固体药用高密度聚乙</w:t>
      </w:r>
      <w:r>
        <w:rPr>
          <w:rFonts w:hint="eastAsia" w:ascii="宋体" w:hAnsi="宋体"/>
          <w:kern w:val="0"/>
        </w:rPr>
        <w:t>烯</w:t>
      </w:r>
      <w:r>
        <w:rPr>
          <w:rFonts w:ascii="宋体" w:hAnsi="宋体"/>
          <w:kern w:val="0"/>
        </w:rPr>
        <w:t>瓶</w:t>
      </w:r>
    </w:p>
    <w:p>
      <w:pPr>
        <w:widowControl/>
        <w:shd w:val="clear" w:color="auto" w:fill="FFFFFF"/>
        <w:spacing w:line="340" w:lineRule="exact"/>
        <w:ind w:left="514" w:leftChars="207" w:hanging="79" w:hangingChars="38"/>
        <w:jc w:val="left"/>
        <w:outlineLvl w:val="4"/>
        <w:rPr>
          <w:rFonts w:hint="eastAsia" w:ascii="宋体" w:hAnsi="宋体"/>
          <w:szCs w:val="21"/>
        </w:rPr>
      </w:pPr>
      <w:r>
        <w:rPr>
          <w:rFonts w:ascii="宋体" w:hAnsi="宋体"/>
          <w:szCs w:val="21"/>
        </w:rPr>
        <w:fldChar w:fldCharType="begin"/>
      </w:r>
      <w:r>
        <w:rPr>
          <w:rFonts w:ascii="宋体" w:hAnsi="宋体"/>
          <w:szCs w:val="21"/>
        </w:rPr>
        <w:instrText xml:space="preserve"> HYPERLINK "http://down.foodmate.net/standard/sort/9/7114.html" \t "_blank" </w:instrText>
      </w:r>
      <w:r>
        <w:rPr>
          <w:rFonts w:ascii="宋体" w:hAnsi="宋体"/>
          <w:szCs w:val="21"/>
        </w:rPr>
        <w:fldChar w:fldCharType="separate"/>
      </w:r>
      <w:r>
        <w:rPr>
          <w:rStyle w:val="15"/>
          <w:rFonts w:ascii="宋体" w:hAnsi="宋体" w:cs="Tahoma"/>
          <w:bCs/>
          <w:szCs w:val="21"/>
        </w:rPr>
        <w:t>JJF 1070</w:t>
      </w:r>
      <w:r>
        <w:rPr>
          <w:rStyle w:val="15"/>
          <w:rFonts w:hint="eastAsia" w:ascii="宋体" w:hAnsi="宋体" w:cs="Tahoma"/>
          <w:bCs/>
          <w:szCs w:val="21"/>
        </w:rPr>
        <w:t xml:space="preserve">  </w:t>
      </w:r>
      <w:r>
        <w:rPr>
          <w:rStyle w:val="15"/>
          <w:rFonts w:ascii="宋体" w:hAnsi="宋体" w:cs="Tahoma"/>
          <w:bCs/>
          <w:szCs w:val="21"/>
        </w:rPr>
        <w:t>定量包装商品净含量计量检验</w:t>
      </w:r>
      <w:r>
        <w:rPr>
          <w:rStyle w:val="15"/>
          <w:rFonts w:hint="eastAsia" w:ascii="宋体" w:hAnsi="宋体" w:cs="Tahoma"/>
          <w:bCs/>
          <w:szCs w:val="21"/>
        </w:rPr>
        <w:t>规则</w:t>
      </w:r>
      <w:r>
        <w:rPr>
          <w:rStyle w:val="15"/>
          <w:rFonts w:ascii="宋体" w:hAnsi="宋体" w:cs="Tahoma"/>
          <w:bCs/>
          <w:szCs w:val="21"/>
        </w:rPr>
        <w:t xml:space="preserve"> </w:t>
      </w:r>
      <w:r>
        <w:rPr>
          <w:rFonts w:ascii="宋体" w:hAnsi="宋体"/>
          <w:szCs w:val="21"/>
        </w:rPr>
        <w:fldChar w:fldCharType="end"/>
      </w:r>
    </w:p>
    <w:p>
      <w:pPr>
        <w:pStyle w:val="24"/>
        <w:spacing w:line="340" w:lineRule="exact"/>
        <w:ind w:firstLine="420"/>
        <w:rPr>
          <w:rFonts w:hint="eastAsia" w:hAnsi="宋体"/>
          <w:szCs w:val="21"/>
        </w:rPr>
      </w:pPr>
      <w:r>
        <w:rPr>
          <w:rFonts w:hAnsi="宋体"/>
          <w:szCs w:val="21"/>
        </w:rPr>
        <w:t>国家质</w:t>
      </w:r>
      <w:r>
        <w:rPr>
          <w:rFonts w:hint="eastAsia" w:hAnsi="宋体"/>
          <w:szCs w:val="21"/>
        </w:rPr>
        <w:t>量监督</w:t>
      </w:r>
      <w:r>
        <w:rPr>
          <w:rFonts w:hAnsi="宋体"/>
          <w:szCs w:val="21"/>
        </w:rPr>
        <w:t>检</w:t>
      </w:r>
      <w:r>
        <w:rPr>
          <w:rFonts w:hint="eastAsia" w:hAnsi="宋体"/>
          <w:szCs w:val="21"/>
        </w:rPr>
        <w:t>验检疫</w:t>
      </w:r>
      <w:r>
        <w:rPr>
          <w:rFonts w:hAnsi="宋体"/>
          <w:szCs w:val="21"/>
        </w:rPr>
        <w:t>总局</w:t>
      </w:r>
      <w:r>
        <w:rPr>
          <w:rFonts w:hint="eastAsia" w:hAnsi="宋体"/>
          <w:szCs w:val="21"/>
        </w:rPr>
        <w:t>[2005]</w:t>
      </w:r>
      <w:r>
        <w:rPr>
          <w:rFonts w:hAnsi="宋体"/>
          <w:szCs w:val="21"/>
        </w:rPr>
        <w:t>第75号令《定量包装商品计量监督管理办法》</w:t>
      </w:r>
    </w:p>
    <w:p>
      <w:pPr>
        <w:pStyle w:val="24"/>
        <w:spacing w:line="340" w:lineRule="exact"/>
        <w:ind w:firstLine="420"/>
        <w:rPr>
          <w:rFonts w:hint="eastAsia"/>
        </w:rPr>
      </w:pPr>
      <w:r>
        <w:rPr>
          <w:rFonts w:hint="eastAsia"/>
        </w:rPr>
        <w:t>《中华人民共和国药典》</w:t>
      </w:r>
      <w:bookmarkStart w:id="6" w:name="_Toc237062520"/>
    </w:p>
    <w:p>
      <w:pPr>
        <w:pStyle w:val="24"/>
        <w:spacing w:line="340" w:lineRule="exact"/>
        <w:ind w:firstLine="0" w:firstLineChars="0"/>
        <w:rPr>
          <w:rFonts w:hint="eastAsia" w:ascii="黑体" w:hAnsi="宋体" w:eastAsia="黑体"/>
          <w:szCs w:val="21"/>
        </w:rPr>
      </w:pPr>
      <w:r>
        <w:rPr>
          <w:rFonts w:hint="eastAsia" w:ascii="黑体" w:hAnsi="宋体" w:eastAsia="黑体"/>
          <w:szCs w:val="21"/>
        </w:rPr>
        <w:t xml:space="preserve">3  术语和定义  </w:t>
      </w:r>
    </w:p>
    <w:p>
      <w:pPr>
        <w:pStyle w:val="24"/>
        <w:spacing w:line="340" w:lineRule="exact"/>
        <w:ind w:firstLine="405" w:firstLineChars="0"/>
        <w:rPr>
          <w:rFonts w:hint="eastAsia" w:ascii="黑体" w:hAnsi="宋体" w:eastAsia="黑体"/>
          <w:szCs w:val="21"/>
        </w:rPr>
      </w:pPr>
      <w:r>
        <w:rPr>
          <w:rFonts w:hint="eastAsia" w:ascii="黑体" w:hAnsi="宋体" w:eastAsia="黑体"/>
          <w:szCs w:val="21"/>
        </w:rPr>
        <w:t>下列术语和定义适用于本文件。</w:t>
      </w:r>
    </w:p>
    <w:p>
      <w:pPr>
        <w:pStyle w:val="24"/>
        <w:spacing w:line="340" w:lineRule="exact"/>
        <w:ind w:firstLine="0" w:firstLineChars="0"/>
        <w:rPr>
          <w:rFonts w:hint="eastAsia" w:ascii="黑体" w:hAnsi="宋体" w:eastAsia="黑体"/>
          <w:szCs w:val="21"/>
        </w:rPr>
      </w:pPr>
      <w:r>
        <w:rPr>
          <w:rFonts w:hint="eastAsia" w:ascii="黑体" w:hAnsi="宋体" w:eastAsia="黑体"/>
          <w:szCs w:val="21"/>
        </w:rPr>
        <w:t>3.1  ****（定义名称，黑体五号）</w:t>
      </w:r>
    </w:p>
    <w:p>
      <w:pPr>
        <w:pStyle w:val="24"/>
        <w:spacing w:line="340" w:lineRule="exact"/>
        <w:ind w:firstLine="405" w:firstLineChars="0"/>
        <w:rPr>
          <w:rFonts w:hint="eastAsia" w:ascii="黑体" w:hAnsi="宋体" w:eastAsia="黑体"/>
          <w:szCs w:val="21"/>
        </w:rPr>
      </w:pPr>
      <w:r>
        <w:rPr>
          <w:rFonts w:hint="eastAsia" w:ascii="黑体" w:hAnsi="宋体" w:eastAsia="黑体"/>
          <w:szCs w:val="21"/>
        </w:rPr>
        <w:t>**********（定义解释，宋体五号）</w:t>
      </w:r>
    </w:p>
    <w:p>
      <w:pPr>
        <w:pStyle w:val="24"/>
        <w:spacing w:line="340" w:lineRule="exact"/>
        <w:ind w:firstLine="0" w:firstLineChars="0"/>
        <w:rPr>
          <w:rFonts w:hint="eastAsia" w:ascii="黑体" w:hAnsi="宋体" w:eastAsia="黑体"/>
          <w:szCs w:val="21"/>
        </w:rPr>
      </w:pPr>
      <w:r>
        <w:rPr>
          <w:rFonts w:hint="eastAsia" w:ascii="黑体" w:hAnsi="宋体" w:eastAsia="黑体"/>
          <w:szCs w:val="21"/>
        </w:rPr>
        <w:t>3.2  ****（定义名称，黑体五号）</w:t>
      </w:r>
    </w:p>
    <w:p>
      <w:pPr>
        <w:pStyle w:val="24"/>
        <w:spacing w:line="340" w:lineRule="exact"/>
        <w:ind w:firstLine="405" w:firstLineChars="0"/>
        <w:rPr>
          <w:rFonts w:hint="eastAsia" w:ascii="黑体" w:hAnsi="宋体" w:eastAsia="黑体"/>
          <w:szCs w:val="21"/>
        </w:rPr>
      </w:pPr>
      <w:r>
        <w:rPr>
          <w:rFonts w:hint="eastAsia" w:ascii="黑体" w:hAnsi="宋体" w:eastAsia="黑体"/>
          <w:szCs w:val="21"/>
        </w:rPr>
        <w:t>**********（定义解释，宋体五号）</w:t>
      </w:r>
    </w:p>
    <w:p>
      <w:pPr>
        <w:pStyle w:val="24"/>
        <w:spacing w:line="340" w:lineRule="exact"/>
        <w:ind w:firstLine="0" w:firstLineChars="0"/>
        <w:rPr>
          <w:rFonts w:hint="eastAsia" w:ascii="黑体" w:hAnsi="宋体" w:eastAsia="黑体"/>
          <w:color w:val="FF0000"/>
          <w:sz w:val="28"/>
          <w:szCs w:val="28"/>
        </w:rPr>
      </w:pPr>
      <w:r>
        <w:rPr>
          <w:rFonts w:hint="eastAsia" w:ascii="黑体" w:hAnsi="宋体" w:eastAsia="黑体"/>
          <w:szCs w:val="21"/>
        </w:rPr>
        <w:t>4 分类</w:t>
      </w:r>
      <w:r>
        <w:rPr>
          <w:rFonts w:hint="eastAsia" w:ascii="黑体" w:hAnsi="宋体" w:eastAsia="黑体"/>
          <w:color w:val="FF0000"/>
          <w:sz w:val="28"/>
          <w:szCs w:val="28"/>
        </w:rPr>
        <w:t xml:space="preserve">  </w:t>
      </w:r>
    </w:p>
    <w:p>
      <w:pPr>
        <w:pStyle w:val="24"/>
        <w:spacing w:line="340" w:lineRule="exact"/>
        <w:ind w:firstLine="0" w:firstLineChars="0"/>
        <w:rPr>
          <w:rFonts w:hint="eastAsia"/>
          <w:color w:val="FF0000"/>
        </w:rPr>
      </w:pPr>
      <w:r>
        <w:rPr>
          <w:rFonts w:hint="eastAsia"/>
          <w:color w:val="FF0000"/>
        </w:rPr>
        <w:t>注：若无以上两项，则3为技术要求，下列序号顺延。</w:t>
      </w:r>
    </w:p>
    <w:p>
      <w:pPr>
        <w:pStyle w:val="24"/>
        <w:spacing w:line="340" w:lineRule="exact"/>
        <w:ind w:firstLine="0" w:firstLineChars="0"/>
        <w:rPr>
          <w:rFonts w:hint="eastAsia" w:ascii="黑体" w:hAnsi="宋体" w:eastAsia="黑体"/>
          <w:szCs w:val="21"/>
        </w:rPr>
      </w:pPr>
      <w:r>
        <w:rPr>
          <w:rFonts w:hint="eastAsia" w:ascii="黑体" w:eastAsia="黑体"/>
        </w:rPr>
        <w:t>5  技术要求</w:t>
      </w:r>
      <w:bookmarkEnd w:id="6"/>
    </w:p>
    <w:bookmarkEnd w:id="4"/>
    <w:p>
      <w:pPr>
        <w:pStyle w:val="26"/>
        <w:numPr>
          <w:ilvl w:val="0"/>
          <w:numId w:val="0"/>
        </w:numPr>
        <w:spacing w:line="340" w:lineRule="exact"/>
        <w:rPr>
          <w:rFonts w:hint="eastAsia"/>
        </w:rPr>
      </w:pPr>
      <w:bookmarkStart w:id="7" w:name="_Toc25206620"/>
      <w:bookmarkStart w:id="8" w:name="_Toc111122047"/>
      <w:bookmarkStart w:id="9" w:name="_Toc8915469"/>
      <w:bookmarkStart w:id="10" w:name="_Toc106812683"/>
      <w:bookmarkStart w:id="11" w:name="_Toc7192292"/>
      <w:bookmarkStart w:id="12" w:name="_Toc85889695"/>
      <w:bookmarkStart w:id="13" w:name="_Toc29737669"/>
      <w:bookmarkStart w:id="14" w:name="_Toc32682814"/>
      <w:bookmarkStart w:id="15" w:name="_Toc18022973"/>
      <w:bookmarkStart w:id="16" w:name="_Toc106812508"/>
      <w:bookmarkStart w:id="17" w:name="_Toc117776537"/>
      <w:bookmarkStart w:id="18" w:name="_Toc107108335"/>
      <w:bookmarkStart w:id="19" w:name="_Toc25192409"/>
      <w:bookmarkStart w:id="20" w:name="_Toc29824423"/>
      <w:r>
        <w:rPr>
          <w:rFonts w:hint="eastAsia"/>
        </w:rPr>
        <w:t>5.1  原辅料</w:t>
      </w:r>
      <w:bookmarkEnd w:id="7"/>
      <w:bookmarkEnd w:id="8"/>
      <w:bookmarkEnd w:id="9"/>
      <w:bookmarkEnd w:id="10"/>
      <w:bookmarkEnd w:id="11"/>
      <w:bookmarkEnd w:id="12"/>
      <w:bookmarkEnd w:id="13"/>
      <w:bookmarkEnd w:id="14"/>
      <w:bookmarkEnd w:id="15"/>
      <w:bookmarkEnd w:id="16"/>
      <w:bookmarkEnd w:id="17"/>
      <w:bookmarkEnd w:id="18"/>
      <w:bookmarkEnd w:id="19"/>
      <w:bookmarkEnd w:id="20"/>
      <w:r>
        <w:rPr>
          <w:rFonts w:hint="eastAsia"/>
          <w:color w:val="FF0000"/>
        </w:rPr>
        <w:t>（按主料、辅料、食品添加剂排序）</w:t>
      </w:r>
    </w:p>
    <w:p>
      <w:pPr>
        <w:pStyle w:val="24"/>
        <w:spacing w:line="340" w:lineRule="exact"/>
        <w:ind w:firstLine="0" w:firstLineChars="0"/>
        <w:rPr>
          <w:rFonts w:hint="eastAsia" w:ascii="黑体" w:eastAsia="黑体"/>
        </w:rPr>
      </w:pPr>
      <w:r>
        <w:rPr>
          <w:rFonts w:hint="eastAsia" w:ascii="黑体" w:eastAsia="黑体"/>
        </w:rPr>
        <w:t>5.1.1  对虾</w:t>
      </w:r>
    </w:p>
    <w:p>
      <w:pPr>
        <w:pStyle w:val="24"/>
        <w:spacing w:line="340" w:lineRule="exact"/>
        <w:ind w:firstLine="0" w:firstLineChars="0"/>
        <w:rPr>
          <w:rFonts w:hint="eastAsia" w:hAnsi="宋体"/>
        </w:rPr>
      </w:pPr>
      <w:r>
        <w:rPr>
          <w:rFonts w:hint="eastAsia" w:ascii="黑体" w:eastAsia="黑体"/>
        </w:rPr>
        <w:t xml:space="preserve">    </w:t>
      </w:r>
      <w:r>
        <w:rPr>
          <w:rFonts w:hint="eastAsia" w:hAnsi="宋体"/>
        </w:rPr>
        <w:t>应符合GB 2733的规定。</w:t>
      </w:r>
    </w:p>
    <w:p>
      <w:pPr>
        <w:pStyle w:val="24"/>
        <w:spacing w:line="340" w:lineRule="exact"/>
        <w:ind w:firstLine="0" w:firstLineChars="0"/>
        <w:rPr>
          <w:rFonts w:hint="eastAsia" w:ascii="黑体" w:eastAsia="黑体"/>
        </w:rPr>
      </w:pPr>
      <w:r>
        <w:rPr>
          <w:rFonts w:hint="eastAsia" w:ascii="黑体" w:eastAsia="黑体"/>
        </w:rPr>
        <w:t>5.1.2  生产用水</w:t>
      </w:r>
    </w:p>
    <w:p>
      <w:pPr>
        <w:pStyle w:val="24"/>
        <w:spacing w:line="340" w:lineRule="exact"/>
        <w:ind w:firstLine="420"/>
        <w:rPr>
          <w:rFonts w:hint="eastAsia"/>
        </w:rPr>
      </w:pPr>
      <w:r>
        <w:rPr>
          <w:rFonts w:hint="eastAsia"/>
        </w:rPr>
        <w:t>应符合</w:t>
      </w:r>
      <w:r>
        <w:rPr>
          <w:rFonts w:hint="eastAsia" w:hAnsi="宋体"/>
          <w:szCs w:val="21"/>
        </w:rPr>
        <w:t>GB 5749</w:t>
      </w:r>
      <w:r>
        <w:rPr>
          <w:rFonts w:hint="eastAsia"/>
        </w:rPr>
        <w:t>的规定。</w:t>
      </w:r>
    </w:p>
    <w:p>
      <w:pPr>
        <w:pStyle w:val="24"/>
        <w:spacing w:line="340" w:lineRule="exact"/>
        <w:ind w:firstLine="0" w:firstLineChars="0"/>
        <w:rPr>
          <w:rFonts w:hint="eastAsia" w:ascii="黑体" w:hAnsi="宋体" w:eastAsia="黑体"/>
        </w:rPr>
      </w:pPr>
      <w:r>
        <w:rPr>
          <w:rFonts w:hint="eastAsia" w:ascii="黑体" w:eastAsia="黑体"/>
        </w:rPr>
        <w:t>5.1.3  金银花</w:t>
      </w:r>
    </w:p>
    <w:p>
      <w:pPr>
        <w:pStyle w:val="24"/>
        <w:spacing w:line="340" w:lineRule="exact"/>
        <w:ind w:firstLine="420"/>
        <w:rPr>
          <w:rFonts w:hint="eastAsia"/>
        </w:rPr>
      </w:pPr>
      <w:r>
        <w:rPr>
          <w:rFonts w:hint="eastAsia"/>
        </w:rPr>
        <w:t>应符合</w:t>
      </w:r>
      <w:r>
        <w:rPr>
          <w:rFonts w:hint="eastAsia" w:hAnsi="宋体"/>
          <w:szCs w:val="21"/>
        </w:rPr>
        <w:t>《中华人民共和国药典》</w:t>
      </w:r>
      <w:r>
        <w:rPr>
          <w:rFonts w:hint="eastAsia"/>
        </w:rPr>
        <w:t>的规定。</w:t>
      </w:r>
    </w:p>
    <w:p>
      <w:pPr>
        <w:pStyle w:val="24"/>
        <w:spacing w:line="340" w:lineRule="exact"/>
        <w:ind w:firstLine="0" w:firstLineChars="0"/>
        <w:rPr>
          <w:rFonts w:hint="eastAsia" w:ascii="黑体" w:hAnsi="宋体" w:eastAsia="黑体"/>
        </w:rPr>
      </w:pPr>
      <w:r>
        <w:rPr>
          <w:rFonts w:hint="eastAsia" w:ascii="黑体" w:eastAsia="黑体"/>
        </w:rPr>
        <w:t xml:space="preserve">5.1.4  </w:t>
      </w:r>
      <w:r>
        <w:rPr>
          <w:rFonts w:hint="eastAsia" w:ascii="黑体" w:hAnsi="宋体" w:eastAsia="黑体"/>
          <w:szCs w:val="21"/>
        </w:rPr>
        <w:t>碳酸钙</w:t>
      </w:r>
    </w:p>
    <w:p>
      <w:pPr>
        <w:pStyle w:val="24"/>
        <w:spacing w:line="340" w:lineRule="exact"/>
        <w:ind w:firstLine="420"/>
        <w:rPr>
          <w:rFonts w:hint="eastAsia"/>
        </w:rPr>
      </w:pPr>
      <w:r>
        <w:rPr>
          <w:rFonts w:hint="eastAsia"/>
        </w:rPr>
        <w:t>应符合</w:t>
      </w:r>
      <w:r>
        <w:rPr>
          <w:rFonts w:hint="eastAsia" w:hAnsi="宋体"/>
          <w:szCs w:val="21"/>
        </w:rPr>
        <w:t>GB 1898</w:t>
      </w:r>
      <w:r>
        <w:rPr>
          <w:rFonts w:hint="eastAsia"/>
        </w:rPr>
        <w:t>的规定。</w:t>
      </w:r>
    </w:p>
    <w:p>
      <w:pPr>
        <w:pStyle w:val="24"/>
        <w:spacing w:line="340" w:lineRule="exact"/>
        <w:ind w:firstLine="0" w:firstLineChars="0"/>
        <w:rPr>
          <w:rFonts w:hint="eastAsia" w:ascii="黑体" w:hAnsi="宋体" w:eastAsia="黑体"/>
        </w:rPr>
      </w:pPr>
      <w:r>
        <w:rPr>
          <w:rFonts w:hint="eastAsia" w:ascii="黑体" w:eastAsia="黑体"/>
        </w:rPr>
        <w:t>5.1.5  柠檬酸</w:t>
      </w:r>
    </w:p>
    <w:p>
      <w:pPr>
        <w:pStyle w:val="24"/>
        <w:spacing w:line="340" w:lineRule="exact"/>
        <w:ind w:firstLine="420"/>
        <w:rPr>
          <w:rFonts w:hint="eastAsia"/>
        </w:rPr>
      </w:pPr>
      <w:r>
        <w:rPr>
          <w:rFonts w:hint="eastAsia"/>
        </w:rPr>
        <w:t>应符合</w:t>
      </w:r>
      <w:r>
        <w:rPr>
          <w:rFonts w:hint="eastAsia"/>
          <w:szCs w:val="21"/>
        </w:rPr>
        <w:t>GB 1987</w:t>
      </w:r>
      <w:r>
        <w:rPr>
          <w:rFonts w:hint="eastAsia"/>
        </w:rPr>
        <w:t>的规定。</w:t>
      </w:r>
    </w:p>
    <w:p>
      <w:pPr>
        <w:pStyle w:val="28"/>
        <w:numPr>
          <w:ilvl w:val="0"/>
          <w:numId w:val="0"/>
        </w:numPr>
        <w:spacing w:line="340" w:lineRule="exact"/>
        <w:rPr>
          <w:rFonts w:hint="eastAsia"/>
        </w:rPr>
      </w:pPr>
      <w:r>
        <w:rPr>
          <w:rFonts w:hint="eastAsia"/>
        </w:rPr>
        <w:t>5.2  生产工艺</w:t>
      </w:r>
    </w:p>
    <w:p>
      <w:pPr>
        <w:pStyle w:val="24"/>
        <w:spacing w:line="340" w:lineRule="exact"/>
        <w:ind w:firstLine="420"/>
        <w:rPr>
          <w:rFonts w:hint="eastAsia" w:ascii="黑体" w:hAnsi="宋体" w:eastAsia="黑体"/>
          <w:szCs w:val="21"/>
        </w:rPr>
      </w:pPr>
      <w:r>
        <w:rPr>
          <w:rFonts w:hint="eastAsia" w:hAnsi="宋体"/>
        </w:rPr>
        <w:t>配料→粉碎→过筛→混匀→制粒</w:t>
      </w:r>
      <w:r>
        <w:rPr>
          <w:rFonts w:hint="eastAsia"/>
          <w:lang w:val="zh-CN"/>
        </w:rPr>
        <w:t>→干燥</w:t>
      </w:r>
      <w:r>
        <w:rPr>
          <w:rFonts w:hint="eastAsia" w:hAnsi="宋体"/>
        </w:rPr>
        <w:t>→</w:t>
      </w:r>
      <w:r>
        <w:rPr>
          <w:rFonts w:hint="eastAsia"/>
        </w:rPr>
        <w:t>压片</w:t>
      </w:r>
      <w:r>
        <w:rPr>
          <w:rFonts w:hint="eastAsia"/>
          <w:lang w:val="zh-CN"/>
        </w:rPr>
        <w:t>→内包装→外包装</w:t>
      </w:r>
      <w:r>
        <w:rPr>
          <w:rFonts w:hint="eastAsia" w:hAnsi="宋体"/>
        </w:rPr>
        <w:t>→</w:t>
      </w:r>
      <w:r>
        <w:rPr>
          <w:rFonts w:hint="eastAsia"/>
          <w:lang w:val="zh-CN"/>
        </w:rPr>
        <w:t>检验→入库。</w:t>
      </w:r>
    </w:p>
    <w:p>
      <w:pPr>
        <w:pStyle w:val="26"/>
        <w:numPr>
          <w:ilvl w:val="0"/>
          <w:numId w:val="0"/>
        </w:numPr>
        <w:spacing w:line="340" w:lineRule="exact"/>
      </w:pPr>
      <w:bookmarkStart w:id="21" w:name="_Toc106812510"/>
      <w:bookmarkStart w:id="22" w:name="_Toc106812685"/>
      <w:bookmarkStart w:id="23" w:name="_Toc32682816"/>
      <w:bookmarkStart w:id="24" w:name="_Toc18022975"/>
      <w:bookmarkStart w:id="25" w:name="_Toc111122049"/>
      <w:bookmarkStart w:id="26" w:name="_Toc107108337"/>
      <w:bookmarkStart w:id="27" w:name="_Toc7192294"/>
      <w:bookmarkStart w:id="28" w:name="_Toc8915471"/>
      <w:bookmarkStart w:id="29" w:name="_Toc25206622"/>
      <w:bookmarkStart w:id="30" w:name="_Toc29737671"/>
      <w:bookmarkStart w:id="31" w:name="_Toc85889697"/>
      <w:bookmarkStart w:id="32" w:name="_Toc25192411"/>
      <w:bookmarkStart w:id="33" w:name="_Toc29824425"/>
      <w:bookmarkStart w:id="34" w:name="_Toc117776539"/>
      <w:r>
        <w:rPr>
          <w:rFonts w:hint="eastAsia"/>
        </w:rPr>
        <w:t>5.3  感官</w:t>
      </w:r>
      <w:bookmarkEnd w:id="21"/>
      <w:bookmarkEnd w:id="22"/>
      <w:bookmarkEnd w:id="23"/>
      <w:bookmarkEnd w:id="24"/>
      <w:bookmarkEnd w:id="25"/>
      <w:bookmarkEnd w:id="26"/>
      <w:bookmarkEnd w:id="27"/>
      <w:bookmarkEnd w:id="28"/>
      <w:bookmarkEnd w:id="29"/>
      <w:bookmarkEnd w:id="30"/>
      <w:bookmarkEnd w:id="31"/>
      <w:bookmarkEnd w:id="32"/>
      <w:bookmarkEnd w:id="33"/>
      <w:r>
        <w:rPr>
          <w:rFonts w:hint="eastAsia"/>
        </w:rPr>
        <w:t>指标</w:t>
      </w:r>
      <w:bookmarkEnd w:id="34"/>
    </w:p>
    <w:p>
      <w:pPr>
        <w:spacing w:line="340" w:lineRule="exact"/>
        <w:ind w:firstLine="420" w:firstLineChars="200"/>
        <w:rPr>
          <w:rFonts w:hint="eastAsia" w:ascii="宋体"/>
          <w:kern w:val="0"/>
          <w:szCs w:val="20"/>
        </w:rPr>
      </w:pPr>
      <w:r>
        <w:rPr>
          <w:rFonts w:hint="eastAsia" w:ascii="宋体" w:hAnsi="宋体"/>
          <w:szCs w:val="21"/>
        </w:rPr>
        <w:t>应符合表1的规定</w:t>
      </w:r>
      <w:r>
        <w:rPr>
          <w:rFonts w:hint="eastAsia"/>
        </w:rPr>
        <w:t>。</w:t>
      </w:r>
    </w:p>
    <w:p>
      <w:pPr>
        <w:pStyle w:val="24"/>
        <w:spacing w:line="340" w:lineRule="exact"/>
        <w:ind w:firstLine="0" w:firstLineChars="0"/>
        <w:jc w:val="center"/>
        <w:rPr>
          <w:rFonts w:hint="eastAsia" w:ascii="黑体" w:hAnsi="宋体" w:eastAsia="黑体"/>
        </w:rPr>
      </w:pPr>
    </w:p>
    <w:p>
      <w:pPr>
        <w:pStyle w:val="24"/>
        <w:spacing w:line="340" w:lineRule="exact"/>
        <w:ind w:firstLine="0" w:firstLineChars="0"/>
        <w:jc w:val="center"/>
        <w:rPr>
          <w:rFonts w:hint="eastAsia" w:ascii="黑体" w:hAnsi="宋体" w:eastAsia="黑体"/>
        </w:rPr>
      </w:pPr>
    </w:p>
    <w:p>
      <w:pPr>
        <w:pStyle w:val="24"/>
        <w:spacing w:line="340" w:lineRule="exact"/>
        <w:ind w:firstLine="0" w:firstLineChars="0"/>
        <w:jc w:val="center"/>
        <w:rPr>
          <w:rFonts w:hint="eastAsia" w:ascii="黑体" w:hAnsi="宋体" w:eastAsia="黑体"/>
        </w:rPr>
      </w:pPr>
      <w:r>
        <w:rPr>
          <w:rFonts w:hint="eastAsia" w:ascii="黑体" w:hAnsi="宋体" w:eastAsia="黑体"/>
        </w:rPr>
        <w:t>表1  感官指标</w:t>
      </w:r>
    </w:p>
    <w:tbl>
      <w:tblPr>
        <w:tblStyle w:val="11"/>
        <w:tblW w:w="0" w:type="auto"/>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1"/>
        <w:gridCol w:w="5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pPr>
              <w:spacing w:line="340" w:lineRule="exact"/>
              <w:jc w:val="center"/>
              <w:rPr>
                <w:rFonts w:hint="eastAsia"/>
                <w:sz w:val="18"/>
                <w:szCs w:val="18"/>
              </w:rPr>
            </w:pPr>
            <w:r>
              <w:rPr>
                <w:rFonts w:hint="eastAsia"/>
                <w:sz w:val="18"/>
                <w:szCs w:val="18"/>
              </w:rPr>
              <w:t>项 目</w:t>
            </w:r>
          </w:p>
        </w:tc>
        <w:tc>
          <w:tcPr>
            <w:tcW w:w="6074" w:type="dxa"/>
            <w:noWrap w:val="0"/>
            <w:vAlign w:val="top"/>
          </w:tcPr>
          <w:p>
            <w:pPr>
              <w:spacing w:line="340" w:lineRule="exact"/>
              <w:jc w:val="center"/>
              <w:rPr>
                <w:rFonts w:hint="eastAsia"/>
                <w:sz w:val="18"/>
                <w:szCs w:val="18"/>
              </w:rPr>
            </w:pPr>
            <w:r>
              <w:rPr>
                <w:rFonts w:hint="eastAsia"/>
                <w:sz w:val="18"/>
                <w:szCs w:val="18"/>
              </w:rPr>
              <w:t>指  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pPr>
              <w:spacing w:line="340" w:lineRule="exact"/>
              <w:rPr>
                <w:rFonts w:hint="eastAsia"/>
                <w:sz w:val="18"/>
                <w:szCs w:val="18"/>
              </w:rPr>
            </w:pPr>
            <w:r>
              <w:rPr>
                <w:rFonts w:hint="eastAsia"/>
                <w:sz w:val="18"/>
                <w:szCs w:val="18"/>
              </w:rPr>
              <w:t>色 泽</w:t>
            </w:r>
          </w:p>
        </w:tc>
        <w:tc>
          <w:tcPr>
            <w:tcW w:w="6074" w:type="dxa"/>
            <w:noWrap w:val="0"/>
            <w:vAlign w:val="top"/>
          </w:tcPr>
          <w:p>
            <w:pPr>
              <w:spacing w:line="34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pPr>
              <w:spacing w:line="340" w:lineRule="exact"/>
              <w:rPr>
                <w:rFonts w:hint="eastAsia"/>
                <w:sz w:val="18"/>
                <w:szCs w:val="18"/>
              </w:rPr>
            </w:pPr>
            <w:r>
              <w:rPr>
                <w:rFonts w:hint="eastAsia" w:ascii="宋体"/>
                <w:kern w:val="0"/>
                <w:sz w:val="18"/>
                <w:szCs w:val="18"/>
              </w:rPr>
              <w:t>滋味与气味</w:t>
            </w:r>
          </w:p>
        </w:tc>
        <w:tc>
          <w:tcPr>
            <w:tcW w:w="6074" w:type="dxa"/>
            <w:noWrap w:val="0"/>
            <w:vAlign w:val="top"/>
          </w:tcPr>
          <w:p>
            <w:pPr>
              <w:spacing w:line="34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pPr>
              <w:spacing w:line="340" w:lineRule="exact"/>
              <w:rPr>
                <w:rFonts w:hint="eastAsia"/>
                <w:sz w:val="18"/>
                <w:szCs w:val="18"/>
              </w:rPr>
            </w:pPr>
            <w:r>
              <w:rPr>
                <w:rFonts w:hint="eastAsia"/>
                <w:sz w:val="18"/>
                <w:szCs w:val="18"/>
              </w:rPr>
              <w:t>性 状</w:t>
            </w:r>
          </w:p>
        </w:tc>
        <w:tc>
          <w:tcPr>
            <w:tcW w:w="6074" w:type="dxa"/>
            <w:noWrap w:val="0"/>
            <w:vAlign w:val="top"/>
          </w:tcPr>
          <w:p>
            <w:pPr>
              <w:spacing w:line="34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pPr>
              <w:spacing w:line="340" w:lineRule="exact"/>
              <w:rPr>
                <w:rFonts w:hint="eastAsia"/>
                <w:sz w:val="18"/>
                <w:szCs w:val="18"/>
              </w:rPr>
            </w:pPr>
            <w:r>
              <w:rPr>
                <w:rFonts w:hint="eastAsia"/>
                <w:sz w:val="18"/>
                <w:szCs w:val="18"/>
              </w:rPr>
              <w:t>杂 质</w:t>
            </w:r>
          </w:p>
        </w:tc>
        <w:tc>
          <w:tcPr>
            <w:tcW w:w="6074" w:type="dxa"/>
            <w:noWrap w:val="0"/>
            <w:vAlign w:val="top"/>
          </w:tcPr>
          <w:p>
            <w:pPr>
              <w:spacing w:line="340" w:lineRule="exact"/>
              <w:jc w:val="center"/>
              <w:rPr>
                <w:rFonts w:hint="eastAsia"/>
                <w:sz w:val="18"/>
                <w:szCs w:val="18"/>
              </w:rPr>
            </w:pPr>
          </w:p>
        </w:tc>
      </w:tr>
    </w:tbl>
    <w:p>
      <w:pPr>
        <w:pStyle w:val="26"/>
        <w:numPr>
          <w:ilvl w:val="0"/>
          <w:numId w:val="0"/>
        </w:numPr>
        <w:spacing w:line="340" w:lineRule="exact"/>
        <w:rPr>
          <w:rFonts w:hint="eastAsia"/>
        </w:rPr>
      </w:pPr>
      <w:bookmarkStart w:id="35" w:name="_Toc117776540"/>
      <w:bookmarkStart w:id="36" w:name="_Toc111122050"/>
      <w:bookmarkStart w:id="37" w:name="_Toc8915472"/>
      <w:bookmarkStart w:id="38" w:name="_Toc7192295"/>
      <w:bookmarkStart w:id="39" w:name="_Toc18022976"/>
      <w:bookmarkStart w:id="40" w:name="_Toc25206623"/>
      <w:bookmarkStart w:id="41" w:name="_Toc107108338"/>
      <w:bookmarkStart w:id="42" w:name="_Toc32682817"/>
      <w:bookmarkStart w:id="43" w:name="_Toc85889698"/>
      <w:bookmarkStart w:id="44" w:name="_Toc25192412"/>
      <w:bookmarkStart w:id="45" w:name="_Toc29824426"/>
      <w:bookmarkStart w:id="46" w:name="_Toc29737672"/>
      <w:bookmarkStart w:id="47" w:name="_Toc106812511"/>
      <w:bookmarkStart w:id="48" w:name="_Toc106812686"/>
      <w:r>
        <w:rPr>
          <w:rFonts w:hint="eastAsia"/>
        </w:rPr>
        <w:t>5.4</w:t>
      </w:r>
      <w:bookmarkStart w:id="49" w:name="_Toc25206621"/>
      <w:bookmarkStart w:id="50" w:name="_Toc25192410"/>
      <w:bookmarkStart w:id="51" w:name="_Toc106812509"/>
      <w:bookmarkStart w:id="52" w:name="_Toc29737670"/>
      <w:bookmarkStart w:id="53" w:name="_Toc29824424"/>
      <w:bookmarkStart w:id="54" w:name="_Toc111122048"/>
      <w:bookmarkStart w:id="55" w:name="_Toc106812684"/>
      <w:bookmarkStart w:id="56" w:name="_Toc117776538"/>
      <w:bookmarkStart w:id="57" w:name="_Toc8915470"/>
      <w:bookmarkStart w:id="58" w:name="_Toc18022974"/>
      <w:bookmarkStart w:id="59" w:name="_Toc85889696"/>
      <w:bookmarkStart w:id="60" w:name="_Toc7192293"/>
      <w:bookmarkStart w:id="61" w:name="_Toc107108336"/>
      <w:bookmarkStart w:id="62" w:name="_Toc32682815"/>
      <w:r>
        <w:rPr>
          <w:rFonts w:hint="eastAsia"/>
        </w:rPr>
        <w:t xml:space="preserve">  保健功能</w:t>
      </w:r>
      <w:bookmarkEnd w:id="49"/>
      <w:bookmarkEnd w:id="50"/>
      <w:bookmarkEnd w:id="51"/>
      <w:bookmarkEnd w:id="52"/>
      <w:bookmarkEnd w:id="53"/>
      <w:bookmarkEnd w:id="54"/>
      <w:bookmarkEnd w:id="55"/>
      <w:bookmarkEnd w:id="56"/>
      <w:bookmarkEnd w:id="57"/>
      <w:bookmarkEnd w:id="58"/>
      <w:bookmarkEnd w:id="59"/>
      <w:bookmarkEnd w:id="60"/>
      <w:bookmarkEnd w:id="61"/>
      <w:bookmarkEnd w:id="62"/>
    </w:p>
    <w:p>
      <w:pPr>
        <w:pStyle w:val="24"/>
        <w:spacing w:line="340" w:lineRule="exact"/>
        <w:ind w:firstLine="420"/>
        <w:rPr>
          <w:rFonts w:hint="eastAsia"/>
          <w:color w:val="FF0000"/>
        </w:rPr>
      </w:pPr>
      <w:r>
        <w:rPr>
          <w:rFonts w:hint="eastAsia" w:hAnsi="宋体"/>
          <w:color w:val="FF0000"/>
          <w:szCs w:val="21"/>
        </w:rPr>
        <w:t>(非保健食品，此项无)</w:t>
      </w:r>
    </w:p>
    <w:p>
      <w:pPr>
        <w:pStyle w:val="26"/>
        <w:numPr>
          <w:ilvl w:val="0"/>
          <w:numId w:val="0"/>
        </w:numPr>
        <w:spacing w:line="340" w:lineRule="exact"/>
        <w:rPr>
          <w:rFonts w:hint="eastAsia"/>
        </w:rPr>
      </w:pPr>
      <w:r>
        <w:rPr>
          <w:rFonts w:hint="eastAsia"/>
        </w:rPr>
        <w:t>5.5  功效成分指标</w:t>
      </w:r>
      <w:bookmarkEnd w:id="35"/>
      <w:bookmarkEnd w:id="36"/>
    </w:p>
    <w:p>
      <w:pPr>
        <w:pStyle w:val="24"/>
        <w:spacing w:line="340" w:lineRule="exact"/>
        <w:ind w:firstLine="420"/>
        <w:rPr>
          <w:rFonts w:hint="eastAsia"/>
          <w:color w:val="FF0000"/>
        </w:rPr>
      </w:pPr>
      <w:r>
        <w:rPr>
          <w:rFonts w:hint="eastAsia" w:hAnsi="宋体"/>
          <w:color w:val="FF0000"/>
          <w:szCs w:val="21"/>
        </w:rPr>
        <w:t>(非保健食品，此项无)</w:t>
      </w:r>
    </w:p>
    <w:p>
      <w:pPr>
        <w:pStyle w:val="24"/>
        <w:spacing w:line="340" w:lineRule="exact"/>
        <w:ind w:firstLine="420" w:firstLineChars="0"/>
        <w:rPr>
          <w:rFonts w:hint="eastAsia"/>
        </w:rPr>
      </w:pPr>
      <w:r>
        <w:rPr>
          <w:rFonts w:hint="eastAsia"/>
        </w:rPr>
        <w:t>应符合表2的规定。</w:t>
      </w:r>
    </w:p>
    <w:p>
      <w:pPr>
        <w:spacing w:line="340" w:lineRule="exact"/>
        <w:jc w:val="center"/>
        <w:rPr>
          <w:rFonts w:hint="eastAsia" w:ascii="黑体" w:hAnsi="宋体" w:eastAsia="黑体"/>
          <w:bCs/>
          <w:iCs/>
          <w:szCs w:val="20"/>
        </w:rPr>
      </w:pPr>
      <w:r>
        <w:rPr>
          <w:rFonts w:hint="eastAsia" w:ascii="黑体" w:hAnsi="宋体" w:eastAsia="黑体"/>
          <w:bCs/>
          <w:iCs/>
          <w:szCs w:val="20"/>
        </w:rPr>
        <w:t>表2  功效成分指标</w:t>
      </w:r>
    </w:p>
    <w:tbl>
      <w:tblPr>
        <w:tblStyle w:val="11"/>
        <w:tblW w:w="850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4"/>
        <w:gridCol w:w="3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4" w:type="dxa"/>
            <w:noWrap w:val="0"/>
            <w:vAlign w:val="top"/>
          </w:tcPr>
          <w:p>
            <w:pPr>
              <w:spacing w:line="340" w:lineRule="exact"/>
              <w:jc w:val="center"/>
              <w:rPr>
                <w:rFonts w:hint="eastAsia" w:ascii="宋体" w:hAnsi="宋体"/>
                <w:sz w:val="18"/>
                <w:szCs w:val="18"/>
              </w:rPr>
            </w:pPr>
            <w:r>
              <w:rPr>
                <w:rFonts w:hint="eastAsia" w:ascii="宋体" w:hAnsi="宋体"/>
                <w:sz w:val="18"/>
                <w:szCs w:val="18"/>
              </w:rPr>
              <w:t>项  目</w:t>
            </w:r>
          </w:p>
        </w:tc>
        <w:tc>
          <w:tcPr>
            <w:tcW w:w="3911" w:type="dxa"/>
            <w:noWrap w:val="0"/>
            <w:vAlign w:val="top"/>
          </w:tcPr>
          <w:p>
            <w:pPr>
              <w:spacing w:line="340" w:lineRule="exact"/>
              <w:jc w:val="center"/>
              <w:rPr>
                <w:rFonts w:hint="eastAsia" w:ascii="宋体" w:hAnsi="宋体"/>
                <w:sz w:val="18"/>
                <w:szCs w:val="18"/>
              </w:rPr>
            </w:pPr>
            <w:r>
              <w:rPr>
                <w:rFonts w:hint="eastAsia" w:ascii="宋体" w:hAnsi="宋体"/>
                <w:sz w:val="18"/>
                <w:szCs w:val="18"/>
              </w:rPr>
              <w:t>指 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4" w:type="dxa"/>
            <w:noWrap w:val="0"/>
            <w:vAlign w:val="top"/>
          </w:tcPr>
          <w:p>
            <w:pPr>
              <w:spacing w:line="340" w:lineRule="exact"/>
              <w:rPr>
                <w:rFonts w:hint="eastAsia" w:ascii="宋体" w:hAnsi="宋体"/>
                <w:sz w:val="18"/>
                <w:szCs w:val="18"/>
              </w:rPr>
            </w:pPr>
          </w:p>
        </w:tc>
        <w:tc>
          <w:tcPr>
            <w:tcW w:w="3911" w:type="dxa"/>
            <w:noWrap w:val="0"/>
            <w:vAlign w:val="top"/>
          </w:tcPr>
          <w:p>
            <w:pPr>
              <w:spacing w:line="340" w:lineRule="exact"/>
              <w:jc w:val="center"/>
              <w:rPr>
                <w:rFonts w:hint="eastAsia" w:ascii="宋体" w:hAnsi="宋体"/>
                <w:sz w:val="18"/>
                <w:szCs w:val="18"/>
              </w:rPr>
            </w:pPr>
          </w:p>
        </w:tc>
      </w:tr>
    </w:tbl>
    <w:p>
      <w:pPr>
        <w:pStyle w:val="26"/>
        <w:numPr>
          <w:ilvl w:val="0"/>
          <w:numId w:val="0"/>
        </w:numPr>
        <w:spacing w:line="340" w:lineRule="exact"/>
      </w:pPr>
      <w:bookmarkStart w:id="63" w:name="_Toc117776541"/>
      <w:bookmarkStart w:id="64" w:name="_Toc111122051"/>
      <w:r>
        <w:rPr>
          <w:rFonts w:hint="eastAsia"/>
        </w:rPr>
        <w:t>5.6  理化</w:t>
      </w:r>
      <w:bookmarkEnd w:id="37"/>
      <w:bookmarkEnd w:id="38"/>
      <w:bookmarkEnd w:id="39"/>
      <w:r>
        <w:rPr>
          <w:rFonts w:hint="eastAsia"/>
        </w:rPr>
        <w:t>指标</w:t>
      </w:r>
      <w:bookmarkEnd w:id="40"/>
      <w:bookmarkEnd w:id="41"/>
      <w:bookmarkEnd w:id="42"/>
      <w:bookmarkEnd w:id="43"/>
      <w:bookmarkEnd w:id="44"/>
      <w:bookmarkEnd w:id="45"/>
      <w:bookmarkEnd w:id="46"/>
      <w:bookmarkEnd w:id="47"/>
      <w:bookmarkEnd w:id="48"/>
      <w:bookmarkEnd w:id="63"/>
      <w:bookmarkEnd w:id="64"/>
    </w:p>
    <w:p>
      <w:pPr>
        <w:pStyle w:val="24"/>
        <w:spacing w:line="340" w:lineRule="exact"/>
        <w:ind w:firstLine="420"/>
        <w:rPr>
          <w:rFonts w:hint="eastAsia" w:hAnsi="宋体"/>
        </w:rPr>
      </w:pPr>
      <w:r>
        <w:rPr>
          <w:rFonts w:hint="eastAsia"/>
        </w:rPr>
        <w:t>应符合表3的规定。</w:t>
      </w:r>
    </w:p>
    <w:tbl>
      <w:tblPr>
        <w:tblStyle w:val="11"/>
        <w:tblpPr w:leftFromText="180" w:rightFromText="180" w:vertAnchor="text" w:horzAnchor="margin" w:tblpX="318" w:tblpY="38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53"/>
        <w:gridCol w:w="3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3" w:type="dxa"/>
            <w:noWrap w:val="0"/>
            <w:vAlign w:val="top"/>
          </w:tcPr>
          <w:p>
            <w:pPr>
              <w:spacing w:line="340" w:lineRule="exact"/>
              <w:jc w:val="center"/>
              <w:rPr>
                <w:rFonts w:hint="eastAsia"/>
                <w:sz w:val="18"/>
                <w:szCs w:val="18"/>
              </w:rPr>
            </w:pPr>
            <w:r>
              <w:rPr>
                <w:rFonts w:hint="eastAsia"/>
                <w:sz w:val="18"/>
                <w:szCs w:val="18"/>
              </w:rPr>
              <w:t>项  目</w:t>
            </w:r>
          </w:p>
        </w:tc>
        <w:tc>
          <w:tcPr>
            <w:tcW w:w="3360" w:type="dxa"/>
            <w:noWrap w:val="0"/>
            <w:vAlign w:val="top"/>
          </w:tcPr>
          <w:p>
            <w:pPr>
              <w:spacing w:line="340" w:lineRule="exact"/>
              <w:jc w:val="center"/>
              <w:rPr>
                <w:rFonts w:hint="eastAsia"/>
                <w:sz w:val="18"/>
                <w:szCs w:val="18"/>
              </w:rPr>
            </w:pPr>
            <w:r>
              <w:rPr>
                <w:rFonts w:hint="eastAsia"/>
                <w:sz w:val="18"/>
                <w:szCs w:val="18"/>
              </w:rPr>
              <w:t>指 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3" w:type="dxa"/>
            <w:noWrap w:val="0"/>
            <w:vAlign w:val="top"/>
          </w:tcPr>
          <w:p>
            <w:pPr>
              <w:spacing w:line="340" w:lineRule="exact"/>
              <w:rPr>
                <w:rFonts w:hint="eastAsia"/>
                <w:sz w:val="18"/>
                <w:szCs w:val="18"/>
              </w:rPr>
            </w:pPr>
            <w:r>
              <w:rPr>
                <w:rFonts w:hint="eastAsia" w:ascii="宋体" w:hAnsi="宋体"/>
                <w:color w:val="000000"/>
                <w:sz w:val="18"/>
                <w:szCs w:val="18"/>
              </w:rPr>
              <w:t>水分</w:t>
            </w:r>
            <w:r>
              <w:rPr>
                <w:rFonts w:hint="eastAsia" w:ascii="宋体" w:hAnsi="宋体"/>
                <w:sz w:val="18"/>
                <w:szCs w:val="18"/>
              </w:rPr>
              <w:t xml:space="preserve">/(g/100g)      </w:t>
            </w:r>
            <w:r>
              <w:rPr>
                <w:rFonts w:hint="eastAsia" w:ascii="宋体" w:hAnsi="宋体"/>
                <w:color w:val="000000"/>
                <w:sz w:val="18"/>
                <w:szCs w:val="18"/>
              </w:rPr>
              <w:t xml:space="preserve">                          ≤</w:t>
            </w:r>
          </w:p>
        </w:tc>
        <w:tc>
          <w:tcPr>
            <w:tcW w:w="3360" w:type="dxa"/>
            <w:noWrap w:val="0"/>
            <w:vAlign w:val="top"/>
          </w:tcPr>
          <w:p>
            <w:pPr>
              <w:spacing w:line="340" w:lineRule="exact"/>
              <w:jc w:val="center"/>
              <w:rPr>
                <w:rFonts w:hint="eastAsia" w:ascii="宋体" w:hAnsi="宋体"/>
                <w:sz w:val="18"/>
                <w:szCs w:val="18"/>
              </w:rPr>
            </w:pPr>
            <w:r>
              <w:rPr>
                <w:rFonts w:hint="eastAsia" w:ascii="宋体" w:hAnsi="宋体"/>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3" w:type="dxa"/>
            <w:noWrap w:val="0"/>
            <w:vAlign w:val="top"/>
          </w:tcPr>
          <w:p>
            <w:pPr>
              <w:spacing w:line="340" w:lineRule="exact"/>
              <w:rPr>
                <w:rFonts w:hint="eastAsia" w:ascii="宋体" w:hAnsi="宋体"/>
                <w:color w:val="000000"/>
                <w:sz w:val="18"/>
                <w:szCs w:val="18"/>
              </w:rPr>
            </w:pPr>
            <w:r>
              <w:rPr>
                <w:rFonts w:hint="eastAsia" w:ascii="宋体" w:hAnsi="宋体"/>
                <w:color w:val="000000"/>
                <w:sz w:val="18"/>
                <w:szCs w:val="18"/>
              </w:rPr>
              <w:t>灰分</w:t>
            </w:r>
            <w:r>
              <w:rPr>
                <w:rFonts w:hint="eastAsia" w:ascii="宋体" w:hAnsi="宋体"/>
                <w:sz w:val="18"/>
                <w:szCs w:val="18"/>
              </w:rPr>
              <w:t xml:space="preserve">/(g/100g)      </w:t>
            </w:r>
            <w:r>
              <w:rPr>
                <w:rFonts w:hint="eastAsia" w:ascii="宋体" w:hAnsi="宋体"/>
                <w:color w:val="000000"/>
                <w:sz w:val="18"/>
                <w:szCs w:val="18"/>
              </w:rPr>
              <w:t xml:space="preserve">                          ≤</w:t>
            </w:r>
          </w:p>
        </w:tc>
        <w:tc>
          <w:tcPr>
            <w:tcW w:w="3360" w:type="dxa"/>
            <w:noWrap w:val="0"/>
            <w:vAlign w:val="top"/>
          </w:tcPr>
          <w:p>
            <w:pPr>
              <w:spacing w:line="340" w:lineRule="exact"/>
              <w:jc w:val="center"/>
              <w:rPr>
                <w:rFonts w:hint="eastAsia" w:ascii="宋体" w:hAnsi="宋体"/>
                <w:color w:val="000000"/>
                <w:sz w:val="18"/>
                <w:szCs w:val="18"/>
              </w:rPr>
            </w:pPr>
            <w:r>
              <w:rPr>
                <w:rFonts w:hint="eastAsia" w:ascii="宋体" w:hAnsi="宋体"/>
                <w:color w:val="000000"/>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3" w:type="dxa"/>
            <w:noWrap w:val="0"/>
            <w:vAlign w:val="top"/>
          </w:tcPr>
          <w:p>
            <w:pPr>
              <w:spacing w:line="340" w:lineRule="exact"/>
              <w:rPr>
                <w:rFonts w:hint="eastAsia" w:ascii="宋体" w:hAnsi="宋体"/>
                <w:sz w:val="18"/>
                <w:szCs w:val="18"/>
              </w:rPr>
            </w:pPr>
            <w:r>
              <w:rPr>
                <w:rFonts w:ascii="宋体" w:hAnsi="宋体"/>
                <w:sz w:val="18"/>
                <w:szCs w:val="18"/>
              </w:rPr>
              <w:t>总</w:t>
            </w:r>
            <w:r>
              <w:rPr>
                <w:rFonts w:hint="eastAsia" w:ascii="宋体" w:hAnsi="宋体"/>
                <w:bCs/>
                <w:iCs/>
                <w:sz w:val="18"/>
                <w:szCs w:val="18"/>
              </w:rPr>
              <w:t>砷(以As计)/(</w:t>
            </w:r>
            <w:r>
              <w:rPr>
                <w:rFonts w:hint="eastAsia" w:ascii="宋体" w:hAnsi="宋体"/>
                <w:sz w:val="18"/>
                <w:szCs w:val="18"/>
              </w:rPr>
              <w:t>mg/kg)</w:t>
            </w:r>
            <w:r>
              <w:rPr>
                <w:rFonts w:hint="eastAsia" w:ascii="宋体" w:hAnsi="宋体"/>
                <w:bCs/>
                <w:iCs/>
                <w:sz w:val="18"/>
                <w:szCs w:val="18"/>
              </w:rPr>
              <w:t xml:space="preserve">                        ≤</w:t>
            </w:r>
          </w:p>
        </w:tc>
        <w:tc>
          <w:tcPr>
            <w:tcW w:w="3360" w:type="dxa"/>
            <w:noWrap w:val="0"/>
            <w:vAlign w:val="top"/>
          </w:tcPr>
          <w:p>
            <w:pPr>
              <w:spacing w:line="340" w:lineRule="exact"/>
              <w:jc w:val="center"/>
              <w:rPr>
                <w:rFonts w:hint="eastAsia" w:ascii="宋体" w:hAnsi="宋体"/>
                <w:sz w:val="18"/>
                <w:szCs w:val="18"/>
              </w:rPr>
            </w:pPr>
            <w:r>
              <w:rPr>
                <w:rFonts w:hint="eastAsia" w:ascii="宋体" w:hAnsi="宋体"/>
                <w:sz w:val="18"/>
                <w:szCs w:val="18"/>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3" w:type="dxa"/>
            <w:noWrap w:val="0"/>
            <w:vAlign w:val="top"/>
          </w:tcPr>
          <w:p>
            <w:pPr>
              <w:spacing w:line="340" w:lineRule="exact"/>
              <w:rPr>
                <w:rFonts w:hint="eastAsia" w:ascii="宋体" w:hAnsi="宋体"/>
                <w:sz w:val="18"/>
                <w:szCs w:val="18"/>
              </w:rPr>
            </w:pPr>
            <w:r>
              <w:rPr>
                <w:rFonts w:hint="eastAsia" w:ascii="宋体" w:hAnsi="宋体"/>
                <w:bCs/>
                <w:iCs/>
                <w:sz w:val="18"/>
                <w:szCs w:val="18"/>
              </w:rPr>
              <w:t>铅(以</w:t>
            </w:r>
            <w:r>
              <w:rPr>
                <w:rFonts w:ascii="宋体" w:hAnsi="宋体"/>
                <w:bCs/>
                <w:iCs/>
                <w:sz w:val="18"/>
                <w:szCs w:val="18"/>
              </w:rPr>
              <w:t>Pb</w:t>
            </w:r>
            <w:r>
              <w:rPr>
                <w:rFonts w:hint="eastAsia" w:ascii="宋体" w:hAnsi="宋体"/>
                <w:bCs/>
                <w:iCs/>
                <w:sz w:val="18"/>
                <w:szCs w:val="18"/>
              </w:rPr>
              <w:t>计)/(</w:t>
            </w:r>
            <w:r>
              <w:rPr>
                <w:rFonts w:hint="eastAsia" w:ascii="宋体" w:hAnsi="宋体"/>
                <w:sz w:val="18"/>
                <w:szCs w:val="18"/>
              </w:rPr>
              <w:t>mg/kg)　　   　　               ≤</w:t>
            </w:r>
          </w:p>
        </w:tc>
        <w:tc>
          <w:tcPr>
            <w:tcW w:w="3360" w:type="dxa"/>
            <w:noWrap w:val="0"/>
            <w:vAlign w:val="top"/>
          </w:tcPr>
          <w:p>
            <w:pPr>
              <w:spacing w:line="340" w:lineRule="exact"/>
              <w:jc w:val="center"/>
              <w:rPr>
                <w:rFonts w:hint="eastAsia" w:ascii="宋体" w:hAnsi="宋体"/>
                <w:sz w:val="18"/>
                <w:szCs w:val="18"/>
              </w:rPr>
            </w:pPr>
            <w:r>
              <w:rPr>
                <w:rFonts w:hint="eastAsia" w:ascii="宋体" w:hAnsi="宋体"/>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3" w:type="dxa"/>
            <w:noWrap w:val="0"/>
            <w:vAlign w:val="center"/>
          </w:tcPr>
          <w:p>
            <w:pPr>
              <w:pStyle w:val="24"/>
              <w:spacing w:line="340" w:lineRule="exact"/>
              <w:ind w:firstLine="0" w:firstLineChars="0"/>
              <w:rPr>
                <w:rFonts w:hint="eastAsia" w:hAnsi="宋体"/>
                <w:color w:val="000000"/>
                <w:sz w:val="18"/>
                <w:szCs w:val="18"/>
              </w:rPr>
            </w:pPr>
            <w:r>
              <w:rPr>
                <w:rFonts w:hint="eastAsia" w:hAnsi="宋体"/>
                <w:color w:val="000000"/>
                <w:sz w:val="18"/>
                <w:szCs w:val="18"/>
              </w:rPr>
              <w:t>总汞</w:t>
            </w:r>
            <w:r>
              <w:rPr>
                <w:rFonts w:hint="eastAsia" w:hAnsi="宋体"/>
                <w:bCs/>
                <w:iCs/>
                <w:sz w:val="18"/>
                <w:szCs w:val="18"/>
              </w:rPr>
              <w:t>(以Hg计)</w:t>
            </w:r>
            <w:r>
              <w:rPr>
                <w:rFonts w:hint="eastAsia" w:hAnsi="宋体"/>
                <w:color w:val="000000"/>
                <w:sz w:val="18"/>
                <w:szCs w:val="18"/>
              </w:rPr>
              <w:t>/(</w:t>
            </w:r>
            <w:r>
              <w:rPr>
                <w:rFonts w:hAnsi="宋体"/>
                <w:color w:val="000000"/>
                <w:sz w:val="18"/>
                <w:szCs w:val="18"/>
              </w:rPr>
              <w:t>mg/kg</w:t>
            </w:r>
            <w:r>
              <w:rPr>
                <w:rFonts w:hint="eastAsia" w:hAnsi="宋体"/>
                <w:color w:val="000000"/>
                <w:sz w:val="18"/>
                <w:szCs w:val="18"/>
              </w:rPr>
              <w:t xml:space="preserve"> )                        ≤</w:t>
            </w:r>
          </w:p>
        </w:tc>
        <w:tc>
          <w:tcPr>
            <w:tcW w:w="3360" w:type="dxa"/>
            <w:noWrap w:val="0"/>
            <w:vAlign w:val="center"/>
          </w:tcPr>
          <w:p>
            <w:pPr>
              <w:pStyle w:val="24"/>
              <w:spacing w:line="340" w:lineRule="exact"/>
              <w:ind w:firstLine="0" w:firstLineChars="0"/>
              <w:jc w:val="center"/>
              <w:rPr>
                <w:rFonts w:hint="eastAsia" w:hAnsi="宋体"/>
                <w:color w:val="000000"/>
                <w:sz w:val="18"/>
                <w:szCs w:val="18"/>
              </w:rPr>
            </w:pPr>
            <w:r>
              <w:rPr>
                <w:rFonts w:hint="eastAsia" w:hAnsi="宋体"/>
                <w:color w:val="000000"/>
                <w:sz w:val="18"/>
                <w:szCs w:val="18"/>
              </w:rPr>
              <w:t>0.3</w:t>
            </w:r>
          </w:p>
        </w:tc>
      </w:tr>
    </w:tbl>
    <w:p>
      <w:pPr>
        <w:pStyle w:val="24"/>
        <w:spacing w:line="340" w:lineRule="exact"/>
        <w:ind w:firstLine="0" w:firstLineChars="0"/>
        <w:jc w:val="center"/>
        <w:rPr>
          <w:rFonts w:hint="eastAsia" w:ascii="黑体" w:hAnsi="宋体" w:eastAsia="黑体"/>
        </w:rPr>
      </w:pPr>
      <w:r>
        <w:rPr>
          <w:rFonts w:hint="eastAsia" w:ascii="黑体" w:hAnsi="宋体" w:eastAsia="黑体"/>
        </w:rPr>
        <w:t>表3  理化指标</w:t>
      </w:r>
    </w:p>
    <w:p>
      <w:pPr>
        <w:pStyle w:val="26"/>
        <w:numPr>
          <w:ilvl w:val="0"/>
          <w:numId w:val="0"/>
        </w:numPr>
        <w:spacing w:line="340" w:lineRule="exact"/>
        <w:rPr>
          <w:rFonts w:hint="eastAsia"/>
        </w:rPr>
      </w:pPr>
      <w:bookmarkStart w:id="65" w:name="_Toc106812688"/>
      <w:bookmarkStart w:id="66" w:name="_Toc29824428"/>
      <w:bookmarkStart w:id="67" w:name="_Toc111122052"/>
      <w:bookmarkStart w:id="68" w:name="_Toc107108340"/>
      <w:bookmarkStart w:id="69" w:name="_Toc106812513"/>
      <w:bookmarkStart w:id="70" w:name="_Toc32682819"/>
      <w:bookmarkStart w:id="71" w:name="_Toc117776542"/>
      <w:bookmarkStart w:id="72" w:name="_Toc85889700"/>
      <w:bookmarkStart w:id="73" w:name="_Toc29737674"/>
      <w:r>
        <w:rPr>
          <w:rFonts w:hint="eastAsia" w:hAnsi="宋体"/>
        </w:rPr>
        <w:t xml:space="preserve">5.7  </w:t>
      </w:r>
      <w:r>
        <w:rPr>
          <w:rFonts w:hint="eastAsia" w:ascii="宋体" w:hAnsi="宋体"/>
        </w:rPr>
        <w:t>微生物</w:t>
      </w:r>
      <w:r>
        <w:rPr>
          <w:rFonts w:hint="eastAsia"/>
        </w:rPr>
        <w:t>指标</w:t>
      </w:r>
      <w:bookmarkEnd w:id="65"/>
      <w:bookmarkEnd w:id="66"/>
      <w:bookmarkEnd w:id="67"/>
      <w:bookmarkEnd w:id="68"/>
      <w:bookmarkEnd w:id="69"/>
      <w:bookmarkEnd w:id="70"/>
      <w:bookmarkEnd w:id="71"/>
      <w:bookmarkEnd w:id="72"/>
      <w:bookmarkEnd w:id="73"/>
    </w:p>
    <w:p>
      <w:pPr>
        <w:spacing w:line="340" w:lineRule="exact"/>
        <w:ind w:firstLine="420" w:firstLineChars="200"/>
        <w:rPr>
          <w:rFonts w:hint="eastAsia"/>
          <w:bCs/>
          <w:iCs/>
        </w:rPr>
      </w:pPr>
      <w:r>
        <w:rPr>
          <w:rFonts w:hint="eastAsia" w:ascii="宋体" w:hAnsi="宋体"/>
          <w:bCs/>
          <w:iCs/>
        </w:rPr>
        <w:t>应符合表4的规定。</w:t>
      </w:r>
    </w:p>
    <w:p>
      <w:pPr>
        <w:spacing w:line="340" w:lineRule="exact"/>
        <w:jc w:val="center"/>
        <w:rPr>
          <w:rFonts w:hint="eastAsia" w:ascii="黑体" w:eastAsia="黑体"/>
          <w:kern w:val="0"/>
        </w:rPr>
      </w:pPr>
      <w:r>
        <w:rPr>
          <w:rFonts w:hint="eastAsia" w:ascii="黑体" w:eastAsia="黑体"/>
          <w:bCs/>
          <w:iCs/>
        </w:rPr>
        <w:t xml:space="preserve">表4  </w:t>
      </w:r>
      <w:r>
        <w:rPr>
          <w:rFonts w:hint="eastAsia" w:ascii="黑体" w:eastAsia="黑体"/>
          <w:kern w:val="0"/>
        </w:rPr>
        <w:t>微生物指标</w:t>
      </w:r>
    </w:p>
    <w:tbl>
      <w:tblPr>
        <w:tblStyle w:val="11"/>
        <w:tblW w:w="861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0"/>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noWrap w:val="0"/>
            <w:vAlign w:val="top"/>
          </w:tcPr>
          <w:p>
            <w:pPr>
              <w:spacing w:line="340" w:lineRule="exact"/>
              <w:jc w:val="center"/>
              <w:rPr>
                <w:rFonts w:hint="eastAsia" w:ascii="宋体" w:hAnsi="宋体"/>
                <w:sz w:val="18"/>
                <w:szCs w:val="18"/>
              </w:rPr>
            </w:pPr>
            <w:r>
              <w:rPr>
                <w:rFonts w:hint="eastAsia" w:ascii="宋体" w:hAnsi="宋体"/>
                <w:sz w:val="18"/>
                <w:szCs w:val="18"/>
              </w:rPr>
              <w:t>项  目</w:t>
            </w:r>
          </w:p>
        </w:tc>
        <w:tc>
          <w:tcPr>
            <w:tcW w:w="2310" w:type="dxa"/>
            <w:noWrap w:val="0"/>
            <w:vAlign w:val="top"/>
          </w:tcPr>
          <w:p>
            <w:pPr>
              <w:spacing w:line="340" w:lineRule="exact"/>
              <w:jc w:val="center"/>
              <w:rPr>
                <w:rFonts w:hint="eastAsia" w:ascii="宋体" w:hAnsi="宋体"/>
                <w:sz w:val="18"/>
                <w:szCs w:val="18"/>
              </w:rPr>
            </w:pPr>
            <w:r>
              <w:rPr>
                <w:rFonts w:hint="eastAsia" w:ascii="宋体" w:hAnsi="宋体"/>
                <w:sz w:val="18"/>
                <w:szCs w:val="18"/>
              </w:rPr>
              <w:t>指  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noWrap w:val="0"/>
            <w:vAlign w:val="top"/>
          </w:tcPr>
          <w:p>
            <w:pPr>
              <w:spacing w:line="340" w:lineRule="exact"/>
              <w:rPr>
                <w:rFonts w:hint="eastAsia" w:ascii="宋体" w:hAnsi="宋体"/>
                <w:sz w:val="18"/>
                <w:szCs w:val="18"/>
              </w:rPr>
            </w:pPr>
            <w:r>
              <w:rPr>
                <w:rFonts w:hint="eastAsia" w:ascii="宋体" w:hAnsi="宋体"/>
                <w:sz w:val="18"/>
                <w:szCs w:val="18"/>
              </w:rPr>
              <w:t>菌落总数/（cfu/g）      　　　　　                     ≤</w:t>
            </w:r>
          </w:p>
        </w:tc>
        <w:tc>
          <w:tcPr>
            <w:tcW w:w="2310" w:type="dxa"/>
            <w:noWrap w:val="0"/>
            <w:vAlign w:val="top"/>
          </w:tcPr>
          <w:p>
            <w:pPr>
              <w:spacing w:line="340" w:lineRule="exact"/>
              <w:jc w:val="center"/>
              <w:rPr>
                <w:rFonts w:hint="eastAsia" w:ascii="宋体" w:hAnsi="宋体"/>
                <w:sz w:val="18"/>
                <w:szCs w:val="18"/>
              </w:rPr>
            </w:pPr>
            <w:r>
              <w:rPr>
                <w:rFonts w:hint="eastAsia" w:ascii="宋体" w:hAnsi="宋体"/>
                <w:sz w:val="18"/>
                <w:szCs w:val="1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noWrap w:val="0"/>
            <w:vAlign w:val="top"/>
          </w:tcPr>
          <w:p>
            <w:pPr>
              <w:spacing w:line="340" w:lineRule="exact"/>
              <w:rPr>
                <w:rFonts w:hint="eastAsia" w:ascii="宋体" w:hAnsi="宋体"/>
                <w:sz w:val="18"/>
                <w:szCs w:val="18"/>
              </w:rPr>
            </w:pPr>
            <w:r>
              <w:rPr>
                <w:rFonts w:hint="eastAsia" w:ascii="宋体" w:hAnsi="宋体"/>
                <w:sz w:val="18"/>
                <w:szCs w:val="18"/>
              </w:rPr>
              <w:t>大肠菌群/（MPN/100g）　　　　　　　                    ≤</w:t>
            </w:r>
          </w:p>
        </w:tc>
        <w:tc>
          <w:tcPr>
            <w:tcW w:w="2310" w:type="dxa"/>
            <w:noWrap w:val="0"/>
            <w:vAlign w:val="top"/>
          </w:tcPr>
          <w:p>
            <w:pPr>
              <w:spacing w:line="340" w:lineRule="exact"/>
              <w:jc w:val="center"/>
              <w:rPr>
                <w:rFonts w:hint="eastAsia" w:ascii="宋体" w:hAnsi="宋体"/>
                <w:sz w:val="18"/>
                <w:szCs w:val="18"/>
              </w:rPr>
            </w:pPr>
            <w:r>
              <w:rPr>
                <w:rFonts w:hint="eastAsia" w:ascii="宋体" w:hAnsi="宋体"/>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noWrap w:val="0"/>
            <w:vAlign w:val="top"/>
          </w:tcPr>
          <w:p>
            <w:pPr>
              <w:spacing w:line="340" w:lineRule="exact"/>
              <w:rPr>
                <w:rFonts w:hint="eastAsia" w:ascii="宋体" w:hAnsi="宋体"/>
                <w:sz w:val="18"/>
                <w:szCs w:val="18"/>
              </w:rPr>
            </w:pPr>
            <w:r>
              <w:rPr>
                <w:rFonts w:hint="eastAsia" w:ascii="宋体" w:hAnsi="宋体"/>
                <w:sz w:val="18"/>
                <w:szCs w:val="18"/>
              </w:rPr>
              <w:t>霉菌/（cfu/g）　　　　　　　　　 　                    ≤</w:t>
            </w:r>
          </w:p>
        </w:tc>
        <w:tc>
          <w:tcPr>
            <w:tcW w:w="2310" w:type="dxa"/>
            <w:noWrap w:val="0"/>
            <w:vAlign w:val="top"/>
          </w:tcPr>
          <w:p>
            <w:pPr>
              <w:spacing w:line="340" w:lineRule="exact"/>
              <w:jc w:val="center"/>
              <w:rPr>
                <w:rFonts w:hint="eastAsia" w:ascii="宋体" w:hAnsi="宋体"/>
                <w:sz w:val="18"/>
                <w:szCs w:val="18"/>
              </w:rPr>
            </w:pPr>
            <w:r>
              <w:rPr>
                <w:rFonts w:hint="eastAsia" w:ascii="宋体" w:hAnsi="宋体"/>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noWrap w:val="0"/>
            <w:vAlign w:val="top"/>
          </w:tcPr>
          <w:p>
            <w:pPr>
              <w:spacing w:line="340" w:lineRule="exact"/>
              <w:rPr>
                <w:rFonts w:hint="eastAsia" w:ascii="宋体" w:hAnsi="宋体"/>
                <w:sz w:val="18"/>
                <w:szCs w:val="18"/>
              </w:rPr>
            </w:pPr>
            <w:r>
              <w:rPr>
                <w:rFonts w:hint="eastAsia" w:ascii="宋体" w:hAnsi="宋体"/>
                <w:sz w:val="18"/>
                <w:szCs w:val="18"/>
              </w:rPr>
              <w:t>酵母菌/（cfu/g）　　　　　　　　 　                    ≤</w:t>
            </w:r>
          </w:p>
        </w:tc>
        <w:tc>
          <w:tcPr>
            <w:tcW w:w="2310" w:type="dxa"/>
            <w:noWrap w:val="0"/>
            <w:vAlign w:val="top"/>
          </w:tcPr>
          <w:p>
            <w:pPr>
              <w:spacing w:line="340" w:lineRule="exact"/>
              <w:jc w:val="center"/>
              <w:rPr>
                <w:rFonts w:hint="eastAsia" w:ascii="宋体" w:hAnsi="宋体"/>
                <w:sz w:val="18"/>
                <w:szCs w:val="18"/>
              </w:rPr>
            </w:pPr>
            <w:r>
              <w:rPr>
                <w:rFonts w:hint="eastAsia" w:ascii="宋体" w:hAnsi="宋体"/>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noWrap w:val="0"/>
            <w:vAlign w:val="top"/>
          </w:tcPr>
          <w:p>
            <w:pPr>
              <w:spacing w:line="340" w:lineRule="exact"/>
              <w:rPr>
                <w:rFonts w:hint="eastAsia" w:ascii="宋体" w:hAnsi="宋体"/>
                <w:sz w:val="18"/>
                <w:szCs w:val="18"/>
              </w:rPr>
            </w:pPr>
            <w:r>
              <w:rPr>
                <w:rFonts w:hint="eastAsia" w:ascii="宋体" w:hAnsi="宋体"/>
                <w:sz w:val="18"/>
                <w:szCs w:val="18"/>
              </w:rPr>
              <w:t>致病菌(沙门氏菌、志贺氏菌、金黄色葡萄球菌)</w:t>
            </w:r>
          </w:p>
        </w:tc>
        <w:tc>
          <w:tcPr>
            <w:tcW w:w="2310" w:type="dxa"/>
            <w:noWrap w:val="0"/>
            <w:vAlign w:val="top"/>
          </w:tcPr>
          <w:p>
            <w:pPr>
              <w:spacing w:line="340" w:lineRule="exact"/>
              <w:jc w:val="center"/>
              <w:rPr>
                <w:rFonts w:hint="eastAsia" w:ascii="宋体" w:hAnsi="宋体"/>
                <w:sz w:val="18"/>
                <w:szCs w:val="18"/>
              </w:rPr>
            </w:pPr>
            <w:r>
              <w:rPr>
                <w:rFonts w:hint="eastAsia" w:ascii="宋体" w:hAnsi="宋体"/>
                <w:sz w:val="18"/>
                <w:szCs w:val="18"/>
              </w:rPr>
              <w:t>不得检出</w:t>
            </w:r>
          </w:p>
        </w:tc>
      </w:tr>
    </w:tbl>
    <w:p>
      <w:pPr>
        <w:pStyle w:val="26"/>
        <w:numPr>
          <w:ilvl w:val="0"/>
          <w:numId w:val="0"/>
        </w:numPr>
        <w:spacing w:line="340" w:lineRule="exact"/>
        <w:rPr>
          <w:rFonts w:hint="eastAsia"/>
        </w:rPr>
      </w:pPr>
      <w:r>
        <w:rPr>
          <w:rFonts w:hint="eastAsia"/>
        </w:rPr>
        <w:t>5.8  净含量及允许短缺量</w:t>
      </w:r>
    </w:p>
    <w:p>
      <w:pPr>
        <w:spacing w:line="340" w:lineRule="exact"/>
        <w:ind w:firstLine="420" w:firstLineChars="200"/>
        <w:rPr>
          <w:rFonts w:hint="eastAsia" w:ascii="宋体" w:hAnsi="宋体"/>
          <w:color w:val="000000"/>
        </w:rPr>
      </w:pPr>
      <w:bookmarkStart w:id="74" w:name="_Toc17582006"/>
      <w:bookmarkStart w:id="75" w:name="_Toc15518904"/>
      <w:bookmarkStart w:id="76" w:name="_Toc15403078"/>
      <w:bookmarkStart w:id="77" w:name="_Toc15518865"/>
      <w:bookmarkStart w:id="78" w:name="_Toc17809089"/>
      <w:bookmarkStart w:id="79" w:name="_Toc17581927"/>
      <w:bookmarkStart w:id="80" w:name="_Toc15403166"/>
      <w:bookmarkStart w:id="81" w:name="_Toc237062521"/>
      <w:r>
        <w:rPr>
          <w:rFonts w:hint="eastAsia" w:ascii="宋体" w:hAnsi="宋体"/>
          <w:color w:val="000000"/>
        </w:rPr>
        <w:t>应符合国家质量监督检验检疫总局令（2005）第75号《定量包装商品计量监督管理办法》的规定。</w:t>
      </w:r>
    </w:p>
    <w:p>
      <w:pPr>
        <w:spacing w:line="340" w:lineRule="exact"/>
        <w:rPr>
          <w:rFonts w:hint="eastAsia" w:ascii="宋体" w:hAnsi="宋体"/>
          <w:szCs w:val="21"/>
        </w:rPr>
      </w:pPr>
      <w:r>
        <w:rPr>
          <w:rFonts w:hint="eastAsia" w:ascii="黑体" w:hAnsi="宋体" w:eastAsia="黑体"/>
          <w:szCs w:val="21"/>
        </w:rPr>
        <w:t>6.1</w:t>
      </w:r>
      <w:r>
        <w:rPr>
          <w:rFonts w:hint="eastAsia" w:ascii="宋体" w:hAnsi="宋体"/>
          <w:szCs w:val="21"/>
        </w:rPr>
        <w:t xml:space="preserve">  食品添加剂和</w:t>
      </w:r>
      <w:r>
        <w:rPr>
          <w:rFonts w:hint="eastAsia" w:hAnsi="宋体"/>
        </w:rPr>
        <w:t>营养强化剂</w:t>
      </w:r>
      <w:r>
        <w:rPr>
          <w:rFonts w:hint="eastAsia" w:hAnsi="宋体"/>
          <w:color w:val="FF0000"/>
          <w:szCs w:val="21"/>
        </w:rPr>
        <w:t>(不添加此项删掉)</w:t>
      </w:r>
      <w:r>
        <w:rPr>
          <w:rFonts w:hint="eastAsia" w:ascii="宋体" w:hAnsi="宋体"/>
          <w:szCs w:val="21"/>
        </w:rPr>
        <w:t>质量应符合相应的标准和规定。</w:t>
      </w:r>
    </w:p>
    <w:p>
      <w:pPr>
        <w:pStyle w:val="26"/>
        <w:numPr>
          <w:ilvl w:val="0"/>
          <w:numId w:val="0"/>
        </w:numPr>
        <w:spacing w:line="340" w:lineRule="exact"/>
        <w:rPr>
          <w:rFonts w:hint="eastAsia" w:ascii="宋体" w:hAnsi="宋体" w:eastAsia="宋体"/>
          <w:szCs w:val="21"/>
        </w:rPr>
      </w:pPr>
      <w:r>
        <w:rPr>
          <w:rFonts w:hint="eastAsia" w:hAnsi="宋体"/>
          <w:szCs w:val="21"/>
        </w:rPr>
        <w:t>6.2</w:t>
      </w:r>
      <w:r>
        <w:rPr>
          <w:rFonts w:hint="eastAsia" w:ascii="宋体" w:hAnsi="宋体"/>
          <w:szCs w:val="21"/>
        </w:rPr>
        <w:t xml:space="preserve">  </w:t>
      </w:r>
      <w:r>
        <w:rPr>
          <w:rFonts w:hint="eastAsia" w:ascii="宋体" w:hAnsi="宋体" w:eastAsia="宋体"/>
          <w:szCs w:val="21"/>
        </w:rPr>
        <w:t>食品添加剂、</w:t>
      </w:r>
      <w:r>
        <w:rPr>
          <w:rFonts w:hint="eastAsia" w:ascii="宋体" w:hAnsi="宋体" w:eastAsia="宋体"/>
        </w:rPr>
        <w:t>营养强化剂</w:t>
      </w:r>
      <w:r>
        <w:rPr>
          <w:rFonts w:hint="eastAsia" w:ascii="宋体" w:hAnsi="宋体" w:eastAsia="宋体"/>
          <w:szCs w:val="21"/>
        </w:rPr>
        <w:t>的品种和使用量应符合GB 2760、</w:t>
      </w:r>
      <w:r>
        <w:rPr>
          <w:rFonts w:hint="eastAsia" w:ascii="宋体" w:hAnsi="宋体" w:eastAsia="宋体"/>
        </w:rPr>
        <w:t>GB 14880及卫生部关于</w:t>
      </w:r>
      <w:r>
        <w:rPr>
          <w:rFonts w:hint="eastAsia" w:ascii="宋体" w:hAnsi="宋体" w:eastAsia="宋体"/>
          <w:szCs w:val="21"/>
        </w:rPr>
        <w:t>食品添加剂、</w:t>
      </w:r>
      <w:r>
        <w:rPr>
          <w:rFonts w:hint="eastAsia" w:ascii="宋体" w:hAnsi="宋体" w:eastAsia="宋体"/>
        </w:rPr>
        <w:t>营养强化剂公告</w:t>
      </w:r>
      <w:r>
        <w:rPr>
          <w:rFonts w:hint="eastAsia" w:ascii="宋体" w:hAnsi="宋体" w:eastAsia="宋体"/>
          <w:szCs w:val="21"/>
        </w:rPr>
        <w:t>的规定。</w:t>
      </w:r>
    </w:p>
    <w:p>
      <w:pPr>
        <w:pStyle w:val="26"/>
        <w:numPr>
          <w:ilvl w:val="0"/>
          <w:numId w:val="0"/>
        </w:numPr>
        <w:spacing w:line="340" w:lineRule="exact"/>
        <w:rPr>
          <w:rFonts w:hint="eastAsia"/>
        </w:rPr>
      </w:pPr>
      <w:r>
        <w:rPr>
          <w:rFonts w:hint="eastAsia"/>
        </w:rPr>
        <w:t>7  生产加工过程卫生要求</w:t>
      </w:r>
    </w:p>
    <w:p>
      <w:pPr>
        <w:pStyle w:val="27"/>
        <w:numPr>
          <w:ilvl w:val="0"/>
          <w:numId w:val="0"/>
        </w:numPr>
        <w:spacing w:before="0" w:beforeLines="0" w:after="0" w:afterLines="0" w:line="340" w:lineRule="exact"/>
        <w:ind w:firstLine="420" w:firstLineChars="200"/>
        <w:rPr>
          <w:rFonts w:hint="eastAsia" w:ascii="宋体" w:hAnsi="宋体" w:eastAsia="宋体"/>
          <w:szCs w:val="21"/>
        </w:rPr>
      </w:pPr>
      <w:r>
        <w:rPr>
          <w:rFonts w:hint="eastAsia" w:ascii="宋体" w:hAnsi="宋体" w:eastAsia="宋体"/>
        </w:rPr>
        <w:t>应符合GB 14881的规定。</w:t>
      </w:r>
    </w:p>
    <w:p>
      <w:pPr>
        <w:pStyle w:val="27"/>
        <w:numPr>
          <w:ilvl w:val="0"/>
          <w:numId w:val="0"/>
        </w:numPr>
        <w:spacing w:before="0" w:beforeLines="0" w:after="0" w:afterLines="0" w:line="340" w:lineRule="exact"/>
        <w:rPr>
          <w:rFonts w:hint="eastAsia" w:hAnsi="宋体"/>
          <w:szCs w:val="21"/>
        </w:rPr>
      </w:pPr>
      <w:r>
        <w:rPr>
          <w:rFonts w:hint="eastAsia" w:hAnsi="宋体"/>
          <w:szCs w:val="21"/>
        </w:rPr>
        <w:t>8  检验方法</w:t>
      </w:r>
      <w:bookmarkEnd w:id="74"/>
      <w:bookmarkEnd w:id="75"/>
      <w:bookmarkEnd w:id="76"/>
      <w:bookmarkEnd w:id="77"/>
      <w:bookmarkEnd w:id="78"/>
      <w:bookmarkEnd w:id="79"/>
      <w:bookmarkEnd w:id="80"/>
      <w:bookmarkEnd w:id="81"/>
    </w:p>
    <w:p>
      <w:pPr>
        <w:spacing w:line="340" w:lineRule="exact"/>
        <w:rPr>
          <w:rFonts w:hint="eastAsia" w:ascii="黑体" w:hAnsi="宋体" w:eastAsia="黑体"/>
          <w:szCs w:val="21"/>
        </w:rPr>
      </w:pPr>
      <w:r>
        <w:rPr>
          <w:rFonts w:hint="eastAsia" w:ascii="黑体" w:hAnsi="宋体" w:eastAsia="黑体"/>
          <w:szCs w:val="21"/>
        </w:rPr>
        <w:t>8.1  感官检验</w:t>
      </w:r>
    </w:p>
    <w:p>
      <w:pPr>
        <w:spacing w:line="340" w:lineRule="exact"/>
        <w:rPr>
          <w:rFonts w:ascii="宋体" w:hAnsi="宋体"/>
          <w:szCs w:val="21"/>
        </w:rPr>
      </w:pPr>
      <w:r>
        <w:rPr>
          <w:rFonts w:hint="eastAsia" w:ascii="宋体" w:hAnsi="宋体"/>
          <w:szCs w:val="21"/>
        </w:rPr>
        <w:tab/>
      </w:r>
      <w:r>
        <w:rPr>
          <w:rFonts w:hint="eastAsia" w:ascii="宋体" w:hAnsi="宋体"/>
          <w:szCs w:val="21"/>
        </w:rPr>
        <w:t>取10片产品，将其置于洁净无色透明的玻璃盘中，</w:t>
      </w:r>
      <w:r>
        <w:rPr>
          <w:rFonts w:hint="eastAsia"/>
          <w:color w:val="000000"/>
          <w:szCs w:val="21"/>
        </w:rPr>
        <w:t>于自然光或相当于自然光的室内，用触觉鉴别其组织状态，视其色泽、杂质，嗅其气味，品其滋味。</w:t>
      </w:r>
    </w:p>
    <w:p>
      <w:pPr>
        <w:spacing w:line="340" w:lineRule="exact"/>
        <w:rPr>
          <w:rFonts w:hint="eastAsia" w:ascii="黑体" w:hAnsi="宋体" w:eastAsia="黑体"/>
          <w:szCs w:val="21"/>
        </w:rPr>
      </w:pPr>
      <w:r>
        <w:rPr>
          <w:rFonts w:hint="eastAsia" w:ascii="黑体" w:hAnsi="宋体" w:eastAsia="黑体"/>
          <w:szCs w:val="21"/>
        </w:rPr>
        <w:t>8.2  理化检验</w:t>
      </w:r>
    </w:p>
    <w:p>
      <w:pPr>
        <w:spacing w:line="340" w:lineRule="exact"/>
        <w:rPr>
          <w:rFonts w:hint="eastAsia" w:ascii="黑体" w:hAnsi="宋体" w:eastAsia="黑体"/>
          <w:kern w:val="0"/>
          <w:szCs w:val="20"/>
        </w:rPr>
      </w:pPr>
      <w:r>
        <w:rPr>
          <w:rFonts w:hint="eastAsia" w:ascii="黑体" w:hAnsi="宋体" w:eastAsia="黑体"/>
          <w:kern w:val="0"/>
          <w:szCs w:val="20"/>
        </w:rPr>
        <w:t xml:space="preserve">8.2.1  </w:t>
      </w:r>
      <w:r>
        <w:rPr>
          <w:rFonts w:hint="eastAsia" w:ascii="黑体" w:hAnsi="宋体" w:eastAsia="黑体"/>
        </w:rPr>
        <w:t>水分</w:t>
      </w:r>
    </w:p>
    <w:p>
      <w:pPr>
        <w:spacing w:line="340" w:lineRule="exact"/>
        <w:ind w:firstLine="420" w:firstLineChars="200"/>
        <w:rPr>
          <w:rFonts w:hint="eastAsia" w:ascii="宋体" w:hAnsi="宋体"/>
          <w:kern w:val="0"/>
          <w:szCs w:val="20"/>
        </w:rPr>
      </w:pPr>
      <w:r>
        <w:rPr>
          <w:rFonts w:hint="eastAsia" w:ascii="宋体" w:hAnsi="宋体"/>
        </w:rPr>
        <w:t>按</w:t>
      </w:r>
      <w:r>
        <w:rPr>
          <w:rFonts w:ascii="宋体" w:hAnsi="宋体"/>
        </w:rPr>
        <w:t>GB</w:t>
      </w:r>
      <w:r>
        <w:rPr>
          <w:rFonts w:hint="eastAsia" w:ascii="宋体" w:hAnsi="宋体"/>
        </w:rPr>
        <w:t xml:space="preserve"> 5009.3规定的方法测定。</w:t>
      </w:r>
    </w:p>
    <w:p>
      <w:pPr>
        <w:spacing w:line="340" w:lineRule="exact"/>
        <w:rPr>
          <w:rFonts w:hint="eastAsia" w:ascii="黑体" w:hAnsi="宋体" w:eastAsia="黑体"/>
          <w:kern w:val="0"/>
          <w:szCs w:val="20"/>
        </w:rPr>
      </w:pPr>
      <w:r>
        <w:rPr>
          <w:rFonts w:hint="eastAsia" w:ascii="黑体" w:hAnsi="宋体" w:eastAsia="黑体"/>
          <w:color w:val="000000"/>
          <w:szCs w:val="21"/>
        </w:rPr>
        <w:t xml:space="preserve">8.2.2  </w:t>
      </w:r>
      <w:r>
        <w:rPr>
          <w:rFonts w:hint="eastAsia" w:ascii="黑体" w:hAnsi="宋体" w:eastAsia="黑体"/>
        </w:rPr>
        <w:t>灰分</w:t>
      </w:r>
    </w:p>
    <w:p>
      <w:pPr>
        <w:spacing w:line="340" w:lineRule="exact"/>
        <w:ind w:firstLine="420" w:firstLineChars="200"/>
        <w:rPr>
          <w:rFonts w:hint="eastAsia" w:ascii="黑体" w:hAnsi="宋体" w:eastAsia="黑体"/>
          <w:szCs w:val="21"/>
        </w:rPr>
      </w:pPr>
      <w:r>
        <w:rPr>
          <w:rFonts w:hint="eastAsia" w:ascii="宋体" w:hAnsi="宋体"/>
          <w:szCs w:val="21"/>
        </w:rPr>
        <w:t>按</w:t>
      </w:r>
      <w:r>
        <w:rPr>
          <w:rFonts w:ascii="宋体" w:hAnsi="宋体"/>
          <w:szCs w:val="21"/>
        </w:rPr>
        <w:t>GB</w:t>
      </w:r>
      <w:r>
        <w:rPr>
          <w:rFonts w:hint="eastAsia" w:ascii="宋体" w:hAnsi="宋体"/>
          <w:szCs w:val="21"/>
        </w:rPr>
        <w:t xml:space="preserve"> 5009.4规定的方法测定。</w:t>
      </w:r>
    </w:p>
    <w:p>
      <w:pPr>
        <w:spacing w:line="340" w:lineRule="exact"/>
        <w:rPr>
          <w:rFonts w:hint="eastAsia" w:ascii="黑体" w:hAnsi="宋体" w:eastAsia="黑体"/>
          <w:color w:val="000000"/>
          <w:szCs w:val="21"/>
        </w:rPr>
      </w:pPr>
      <w:r>
        <w:rPr>
          <w:rFonts w:hint="eastAsia" w:ascii="黑体" w:hAnsi="宋体" w:eastAsia="黑体"/>
          <w:color w:val="000000"/>
          <w:szCs w:val="21"/>
        </w:rPr>
        <w:t>8.2.3  总砷</w:t>
      </w:r>
    </w:p>
    <w:p>
      <w:pPr>
        <w:spacing w:line="340" w:lineRule="exact"/>
        <w:ind w:firstLine="420" w:firstLineChars="200"/>
        <w:rPr>
          <w:rFonts w:hint="eastAsia" w:ascii="宋体" w:hAnsi="宋体"/>
          <w:color w:val="000000"/>
          <w:szCs w:val="21"/>
        </w:rPr>
      </w:pPr>
      <w:r>
        <w:rPr>
          <w:rFonts w:hint="eastAsia" w:ascii="宋体" w:hAnsi="宋体"/>
          <w:color w:val="000000"/>
          <w:szCs w:val="21"/>
        </w:rPr>
        <w:t>按</w:t>
      </w:r>
      <w:r>
        <w:rPr>
          <w:rFonts w:ascii="宋体" w:hAnsi="宋体"/>
          <w:color w:val="000000"/>
          <w:szCs w:val="21"/>
        </w:rPr>
        <w:t>GB/T</w:t>
      </w:r>
      <w:r>
        <w:rPr>
          <w:rFonts w:hint="eastAsia" w:ascii="宋体" w:hAnsi="宋体"/>
          <w:color w:val="000000"/>
          <w:szCs w:val="21"/>
        </w:rPr>
        <w:t xml:space="preserve"> </w:t>
      </w:r>
      <w:r>
        <w:rPr>
          <w:rFonts w:ascii="宋体" w:hAnsi="宋体"/>
          <w:color w:val="000000"/>
          <w:szCs w:val="21"/>
        </w:rPr>
        <w:t>5009.11</w:t>
      </w:r>
      <w:r>
        <w:rPr>
          <w:rFonts w:hint="eastAsia" w:ascii="宋体" w:hAnsi="宋体"/>
          <w:szCs w:val="21"/>
        </w:rPr>
        <w:t>规定的方法测定。</w:t>
      </w:r>
    </w:p>
    <w:p>
      <w:pPr>
        <w:spacing w:line="340" w:lineRule="exact"/>
        <w:rPr>
          <w:rFonts w:hint="eastAsia" w:ascii="黑体" w:hAnsi="宋体" w:eastAsia="黑体"/>
          <w:color w:val="000000"/>
          <w:szCs w:val="21"/>
        </w:rPr>
      </w:pPr>
      <w:r>
        <w:rPr>
          <w:rFonts w:hint="eastAsia" w:ascii="黑体" w:hAnsi="宋体" w:eastAsia="黑体"/>
          <w:color w:val="000000"/>
          <w:szCs w:val="21"/>
        </w:rPr>
        <w:t>8.2.4  铅</w:t>
      </w:r>
    </w:p>
    <w:p>
      <w:pPr>
        <w:spacing w:line="340" w:lineRule="exact"/>
        <w:ind w:firstLine="420" w:firstLineChars="200"/>
        <w:rPr>
          <w:rFonts w:ascii="宋体" w:hAnsi="宋体"/>
          <w:color w:val="000000"/>
          <w:szCs w:val="21"/>
        </w:rPr>
      </w:pPr>
      <w:r>
        <w:rPr>
          <w:rFonts w:hint="eastAsia" w:ascii="宋体" w:hAnsi="宋体"/>
          <w:color w:val="000000"/>
          <w:szCs w:val="21"/>
        </w:rPr>
        <w:t>按</w:t>
      </w:r>
      <w:r>
        <w:rPr>
          <w:rFonts w:ascii="宋体" w:hAnsi="宋体"/>
          <w:color w:val="000000"/>
          <w:szCs w:val="21"/>
        </w:rPr>
        <w:t>GB</w:t>
      </w:r>
      <w:r>
        <w:rPr>
          <w:rFonts w:hint="eastAsia" w:ascii="宋体" w:hAnsi="宋体"/>
          <w:color w:val="000000"/>
          <w:szCs w:val="21"/>
        </w:rPr>
        <w:t xml:space="preserve"> </w:t>
      </w:r>
      <w:r>
        <w:rPr>
          <w:rFonts w:ascii="宋体" w:hAnsi="宋体"/>
          <w:color w:val="000000"/>
          <w:szCs w:val="21"/>
        </w:rPr>
        <w:t>5009.1</w:t>
      </w:r>
      <w:r>
        <w:rPr>
          <w:rFonts w:hint="eastAsia" w:ascii="宋体" w:hAnsi="宋体"/>
          <w:color w:val="000000"/>
          <w:szCs w:val="21"/>
        </w:rPr>
        <w:t>2</w:t>
      </w:r>
      <w:r>
        <w:rPr>
          <w:rFonts w:hint="eastAsia" w:ascii="宋体" w:hAnsi="宋体"/>
          <w:szCs w:val="21"/>
        </w:rPr>
        <w:t>规定的方法测定。</w:t>
      </w:r>
    </w:p>
    <w:p>
      <w:pPr>
        <w:spacing w:line="340" w:lineRule="exact"/>
        <w:rPr>
          <w:rFonts w:hint="eastAsia" w:ascii="黑体" w:hAnsi="宋体" w:eastAsia="黑体"/>
          <w:color w:val="000000"/>
          <w:szCs w:val="21"/>
        </w:rPr>
      </w:pPr>
      <w:r>
        <w:rPr>
          <w:rFonts w:hint="eastAsia" w:ascii="黑体" w:hAnsi="宋体" w:eastAsia="黑体"/>
          <w:color w:val="000000"/>
          <w:szCs w:val="21"/>
        </w:rPr>
        <w:t xml:space="preserve">8.2.5  </w:t>
      </w:r>
      <w:r>
        <w:rPr>
          <w:rFonts w:hint="eastAsia" w:ascii="黑体" w:hAnsi="宋体" w:eastAsia="黑体"/>
          <w:szCs w:val="21"/>
        </w:rPr>
        <w:t>总</w:t>
      </w:r>
      <w:r>
        <w:rPr>
          <w:rFonts w:hint="eastAsia" w:ascii="黑体" w:hAnsi="宋体" w:eastAsia="黑体"/>
          <w:color w:val="000000"/>
          <w:szCs w:val="21"/>
        </w:rPr>
        <w:t>汞</w:t>
      </w:r>
    </w:p>
    <w:p>
      <w:pPr>
        <w:spacing w:line="340" w:lineRule="exact"/>
        <w:ind w:firstLine="420" w:firstLineChars="200"/>
        <w:rPr>
          <w:rFonts w:hint="eastAsia" w:ascii="宋体" w:hAnsi="宋体"/>
          <w:szCs w:val="21"/>
        </w:rPr>
      </w:pPr>
      <w:r>
        <w:rPr>
          <w:rFonts w:hint="eastAsia" w:ascii="宋体" w:hAnsi="宋体"/>
          <w:color w:val="000000"/>
          <w:szCs w:val="21"/>
        </w:rPr>
        <w:t>按</w:t>
      </w:r>
      <w:r>
        <w:rPr>
          <w:rFonts w:ascii="宋体" w:hAnsi="宋体"/>
          <w:color w:val="000000"/>
          <w:szCs w:val="21"/>
        </w:rPr>
        <w:t>GB/T</w:t>
      </w:r>
      <w:r>
        <w:rPr>
          <w:rFonts w:hint="eastAsia" w:ascii="宋体" w:hAnsi="宋体"/>
          <w:color w:val="000000"/>
          <w:szCs w:val="21"/>
        </w:rPr>
        <w:t xml:space="preserve"> </w:t>
      </w:r>
      <w:r>
        <w:rPr>
          <w:rFonts w:ascii="宋体" w:hAnsi="宋体"/>
          <w:color w:val="000000"/>
          <w:szCs w:val="21"/>
        </w:rPr>
        <w:t>5009.1</w:t>
      </w:r>
      <w:r>
        <w:rPr>
          <w:rFonts w:hint="eastAsia" w:ascii="宋体" w:hAnsi="宋体"/>
          <w:color w:val="000000"/>
          <w:szCs w:val="21"/>
        </w:rPr>
        <w:t>7</w:t>
      </w:r>
      <w:r>
        <w:rPr>
          <w:rFonts w:hint="eastAsia" w:ascii="宋体" w:hAnsi="宋体"/>
          <w:szCs w:val="21"/>
        </w:rPr>
        <w:t>规定的方法测定。</w:t>
      </w:r>
    </w:p>
    <w:p>
      <w:pPr>
        <w:pStyle w:val="24"/>
        <w:spacing w:line="340" w:lineRule="exact"/>
        <w:ind w:firstLine="0" w:firstLineChars="0"/>
        <w:rPr>
          <w:rFonts w:hint="eastAsia"/>
          <w:color w:val="FF0000"/>
        </w:rPr>
      </w:pPr>
      <w:r>
        <w:rPr>
          <w:rFonts w:hint="eastAsia" w:ascii="黑体" w:hAnsi="宋体" w:eastAsia="黑体"/>
          <w:szCs w:val="21"/>
        </w:rPr>
        <w:t xml:space="preserve">8.3  </w:t>
      </w:r>
      <w:r>
        <w:rPr>
          <w:rFonts w:hint="eastAsia" w:ascii="黑体" w:eastAsia="黑体"/>
          <w:szCs w:val="21"/>
        </w:rPr>
        <w:t>功效成分</w:t>
      </w:r>
      <w:r>
        <w:rPr>
          <w:rFonts w:hint="eastAsia" w:ascii="黑体" w:hAnsi="宋体" w:eastAsia="黑体"/>
          <w:szCs w:val="21"/>
        </w:rPr>
        <w:t>检验</w:t>
      </w:r>
      <w:r>
        <w:rPr>
          <w:rFonts w:hint="eastAsia" w:ascii="黑体" w:hAnsi="宋体" w:eastAsia="黑体"/>
          <w:color w:val="FF0000"/>
          <w:szCs w:val="21"/>
        </w:rPr>
        <w:t>（非保健食品，此项无）</w:t>
      </w:r>
    </w:p>
    <w:p>
      <w:pPr>
        <w:spacing w:line="340" w:lineRule="exact"/>
        <w:rPr>
          <w:rFonts w:hint="eastAsia" w:ascii="黑体" w:hAnsi="宋体" w:eastAsia="黑体"/>
          <w:szCs w:val="21"/>
        </w:rPr>
      </w:pPr>
      <w:r>
        <w:rPr>
          <w:rFonts w:hint="eastAsia" w:ascii="黑体" w:eastAsia="黑体"/>
        </w:rPr>
        <w:t xml:space="preserve">8.3.1  </w:t>
      </w:r>
      <w:r>
        <w:rPr>
          <w:rFonts w:hint="eastAsia" w:ascii="黑体" w:hAnsi="宋体" w:eastAsia="黑体"/>
          <w:szCs w:val="21"/>
        </w:rPr>
        <w:t xml:space="preserve"> ---</w:t>
      </w:r>
    </w:p>
    <w:p>
      <w:pPr>
        <w:spacing w:line="340" w:lineRule="exact"/>
        <w:ind w:firstLine="420" w:firstLineChars="200"/>
        <w:rPr>
          <w:rFonts w:hint="eastAsia" w:ascii="宋体" w:hAnsi="宋体"/>
          <w:color w:val="000000"/>
          <w:szCs w:val="21"/>
        </w:rPr>
      </w:pPr>
      <w:r>
        <w:rPr>
          <w:rFonts w:hint="eastAsia" w:ascii="宋体" w:hAnsi="宋体"/>
          <w:color w:val="000000"/>
          <w:szCs w:val="21"/>
        </w:rPr>
        <w:t>按</w:t>
      </w:r>
      <w:r>
        <w:rPr>
          <w:rFonts w:ascii="宋体" w:hAnsi="宋体"/>
          <w:color w:val="000000"/>
          <w:szCs w:val="21"/>
        </w:rPr>
        <w:t>GB/T</w:t>
      </w:r>
      <w:r>
        <w:rPr>
          <w:rFonts w:hint="eastAsia" w:ascii="宋体" w:hAnsi="宋体"/>
          <w:color w:val="000000"/>
          <w:szCs w:val="21"/>
        </w:rPr>
        <w:t xml:space="preserve"> </w:t>
      </w:r>
      <w:r>
        <w:rPr>
          <w:rFonts w:ascii="宋体" w:hAnsi="宋体"/>
          <w:color w:val="000000"/>
          <w:szCs w:val="21"/>
        </w:rPr>
        <w:t>5009.</w:t>
      </w:r>
      <w:r>
        <w:rPr>
          <w:rFonts w:hint="eastAsia" w:ascii="宋体" w:hAnsi="宋体"/>
          <w:color w:val="000000"/>
          <w:szCs w:val="21"/>
        </w:rPr>
        <w:t>90</w:t>
      </w:r>
      <w:r>
        <w:rPr>
          <w:rFonts w:hint="eastAsia" w:ascii="宋体" w:hAnsi="宋体"/>
          <w:szCs w:val="21"/>
        </w:rPr>
        <w:t>规定的方法测定。</w:t>
      </w:r>
    </w:p>
    <w:p>
      <w:pPr>
        <w:spacing w:line="340" w:lineRule="exact"/>
        <w:rPr>
          <w:rFonts w:hint="eastAsia" w:ascii="黑体" w:hAnsi="宋体" w:eastAsia="黑体"/>
          <w:szCs w:val="21"/>
        </w:rPr>
      </w:pPr>
      <w:r>
        <w:rPr>
          <w:rFonts w:hint="eastAsia" w:ascii="黑体" w:eastAsia="黑体"/>
        </w:rPr>
        <w:t xml:space="preserve">8.3.2  </w:t>
      </w:r>
      <w:r>
        <w:rPr>
          <w:rFonts w:hint="eastAsia" w:ascii="黑体" w:hAnsi="宋体" w:eastAsia="黑体"/>
          <w:szCs w:val="21"/>
        </w:rPr>
        <w:t xml:space="preserve"> ---</w:t>
      </w:r>
    </w:p>
    <w:p>
      <w:pPr>
        <w:spacing w:line="340" w:lineRule="exact"/>
        <w:ind w:firstLine="420" w:firstLineChars="200"/>
        <w:rPr>
          <w:rFonts w:hint="eastAsia" w:ascii="宋体" w:hAnsi="宋体"/>
          <w:color w:val="000000"/>
          <w:szCs w:val="21"/>
        </w:rPr>
      </w:pPr>
      <w:r>
        <w:rPr>
          <w:rFonts w:hint="eastAsia" w:ascii="宋体" w:hAnsi="宋体"/>
          <w:color w:val="000000"/>
          <w:szCs w:val="21"/>
        </w:rPr>
        <w:t>按</w:t>
      </w:r>
      <w:r>
        <w:rPr>
          <w:rFonts w:ascii="宋体" w:hAnsi="宋体"/>
          <w:color w:val="000000"/>
          <w:szCs w:val="21"/>
        </w:rPr>
        <w:t>GB/T</w:t>
      </w:r>
      <w:r>
        <w:rPr>
          <w:rFonts w:hint="eastAsia" w:ascii="宋体" w:hAnsi="宋体"/>
          <w:color w:val="000000"/>
          <w:szCs w:val="21"/>
        </w:rPr>
        <w:t xml:space="preserve"> </w:t>
      </w:r>
      <w:r>
        <w:rPr>
          <w:rFonts w:ascii="宋体" w:hAnsi="宋体"/>
          <w:color w:val="000000"/>
          <w:szCs w:val="21"/>
        </w:rPr>
        <w:t>5009.</w:t>
      </w:r>
      <w:r>
        <w:rPr>
          <w:rFonts w:hint="eastAsia" w:ascii="宋体" w:hAnsi="宋体"/>
          <w:color w:val="000000"/>
          <w:szCs w:val="21"/>
        </w:rPr>
        <w:t>14</w:t>
      </w:r>
      <w:r>
        <w:rPr>
          <w:rFonts w:hint="eastAsia" w:ascii="宋体" w:hAnsi="宋体"/>
          <w:szCs w:val="21"/>
        </w:rPr>
        <w:t>规定的方法测定。</w:t>
      </w:r>
    </w:p>
    <w:p>
      <w:pPr>
        <w:spacing w:line="340" w:lineRule="exact"/>
        <w:rPr>
          <w:rFonts w:hint="eastAsia" w:ascii="黑体" w:hAnsi="宋体" w:eastAsia="黑体"/>
          <w:szCs w:val="21"/>
        </w:rPr>
      </w:pPr>
      <w:r>
        <w:rPr>
          <w:rFonts w:hint="eastAsia" w:ascii="黑体" w:eastAsia="黑体"/>
        </w:rPr>
        <w:t>8.3.3   ---</w:t>
      </w:r>
    </w:p>
    <w:p>
      <w:pPr>
        <w:spacing w:line="340" w:lineRule="exact"/>
        <w:ind w:firstLine="420" w:firstLineChars="200"/>
        <w:rPr>
          <w:rFonts w:hint="eastAsia" w:ascii="宋体" w:hAnsi="宋体"/>
          <w:szCs w:val="21"/>
        </w:rPr>
      </w:pPr>
      <w:r>
        <w:rPr>
          <w:rFonts w:hint="eastAsia" w:ascii="宋体" w:hAnsi="宋体"/>
          <w:color w:val="000000"/>
          <w:szCs w:val="21"/>
        </w:rPr>
        <w:t>按</w:t>
      </w:r>
      <w:r>
        <w:rPr>
          <w:rFonts w:ascii="宋体" w:hAnsi="宋体"/>
          <w:color w:val="000000"/>
          <w:szCs w:val="21"/>
        </w:rPr>
        <w:t>GB/T</w:t>
      </w:r>
      <w:r>
        <w:rPr>
          <w:rFonts w:hint="eastAsia" w:ascii="宋体" w:hAnsi="宋体"/>
          <w:color w:val="000000"/>
          <w:szCs w:val="21"/>
        </w:rPr>
        <w:t xml:space="preserve"> </w:t>
      </w:r>
      <w:r>
        <w:rPr>
          <w:rFonts w:ascii="宋体" w:hAnsi="宋体"/>
          <w:color w:val="000000"/>
          <w:szCs w:val="21"/>
        </w:rPr>
        <w:t>5009.</w:t>
      </w:r>
      <w:r>
        <w:rPr>
          <w:rFonts w:hint="eastAsia" w:ascii="宋体" w:hAnsi="宋体"/>
          <w:color w:val="000000"/>
          <w:szCs w:val="21"/>
        </w:rPr>
        <w:t>92</w:t>
      </w:r>
      <w:r>
        <w:rPr>
          <w:rFonts w:hint="eastAsia" w:ascii="宋体" w:hAnsi="宋体"/>
          <w:szCs w:val="21"/>
        </w:rPr>
        <w:t>规定的方法测定。</w:t>
      </w:r>
    </w:p>
    <w:p>
      <w:pPr>
        <w:autoSpaceDE w:val="0"/>
        <w:autoSpaceDN w:val="0"/>
        <w:adjustRightInd w:val="0"/>
        <w:spacing w:line="340" w:lineRule="exact"/>
        <w:jc w:val="left"/>
        <w:rPr>
          <w:rFonts w:hint="eastAsia" w:ascii="黑体" w:hAnsi="宋体" w:eastAsia="黑体"/>
          <w:kern w:val="0"/>
        </w:rPr>
      </w:pPr>
      <w:r>
        <w:rPr>
          <w:rFonts w:hint="eastAsia" w:ascii="黑体" w:eastAsia="黑体"/>
        </w:rPr>
        <w:t xml:space="preserve">8.4  </w:t>
      </w:r>
      <w:r>
        <w:rPr>
          <w:rFonts w:hint="eastAsia" w:ascii="黑体" w:hAnsi="宋体" w:eastAsia="黑体"/>
          <w:kern w:val="0"/>
        </w:rPr>
        <w:t>微生物检验</w:t>
      </w:r>
    </w:p>
    <w:p>
      <w:pPr>
        <w:spacing w:line="340" w:lineRule="exact"/>
        <w:rPr>
          <w:rFonts w:hint="eastAsia" w:ascii="黑体" w:hAnsi="宋体" w:eastAsia="黑体"/>
          <w:color w:val="000000"/>
          <w:szCs w:val="21"/>
        </w:rPr>
      </w:pPr>
      <w:r>
        <w:rPr>
          <w:rFonts w:hint="eastAsia" w:ascii="黑体" w:hAnsi="宋体" w:eastAsia="黑体"/>
          <w:color w:val="000000"/>
          <w:szCs w:val="21"/>
        </w:rPr>
        <w:t xml:space="preserve">8.4.1  </w:t>
      </w:r>
      <w:r>
        <w:rPr>
          <w:rFonts w:hint="eastAsia" w:ascii="黑体" w:hAnsi="宋体" w:eastAsia="黑体"/>
          <w:szCs w:val="21"/>
        </w:rPr>
        <w:t>菌落总数</w:t>
      </w:r>
    </w:p>
    <w:p>
      <w:pPr>
        <w:spacing w:line="340" w:lineRule="exact"/>
        <w:ind w:firstLine="420" w:firstLineChars="200"/>
        <w:rPr>
          <w:rFonts w:ascii="宋体" w:hAnsi="宋体"/>
          <w:color w:val="000000"/>
          <w:szCs w:val="21"/>
        </w:rPr>
      </w:pPr>
      <w:r>
        <w:rPr>
          <w:rFonts w:hint="eastAsia" w:ascii="宋体" w:hAnsi="宋体"/>
          <w:color w:val="000000"/>
          <w:szCs w:val="21"/>
        </w:rPr>
        <w:t>按</w:t>
      </w:r>
      <w:r>
        <w:rPr>
          <w:rFonts w:hint="eastAsia" w:ascii="宋体" w:hAnsi="宋体"/>
        </w:rPr>
        <w:t>GB 4789.2规定的方法检验。</w:t>
      </w:r>
    </w:p>
    <w:p>
      <w:pPr>
        <w:spacing w:line="340" w:lineRule="exact"/>
        <w:rPr>
          <w:rFonts w:hint="eastAsia" w:ascii="黑体" w:hAnsi="宋体" w:eastAsia="黑体"/>
          <w:szCs w:val="21"/>
        </w:rPr>
      </w:pPr>
      <w:r>
        <w:rPr>
          <w:rFonts w:hint="eastAsia" w:ascii="黑体" w:hAnsi="宋体" w:eastAsia="黑体"/>
          <w:color w:val="000000"/>
          <w:szCs w:val="21"/>
        </w:rPr>
        <w:t xml:space="preserve">8.4.2  </w:t>
      </w:r>
      <w:r>
        <w:rPr>
          <w:rFonts w:hint="eastAsia" w:ascii="黑体" w:hAnsi="宋体" w:eastAsia="黑体"/>
          <w:szCs w:val="21"/>
        </w:rPr>
        <w:t>大肠菌群</w:t>
      </w:r>
    </w:p>
    <w:p>
      <w:pPr>
        <w:spacing w:line="340" w:lineRule="exact"/>
        <w:ind w:firstLine="420" w:firstLineChars="200"/>
        <w:rPr>
          <w:rFonts w:hint="eastAsia" w:ascii="宋体" w:hAnsi="宋体"/>
          <w:szCs w:val="21"/>
        </w:rPr>
      </w:pPr>
      <w:r>
        <w:rPr>
          <w:rFonts w:hint="eastAsia" w:ascii="宋体" w:hAnsi="宋体"/>
          <w:color w:val="000000"/>
          <w:szCs w:val="21"/>
        </w:rPr>
        <w:t>按</w:t>
      </w:r>
      <w:r>
        <w:rPr>
          <w:rFonts w:ascii="宋体" w:hAnsi="宋体"/>
          <w:color w:val="000000"/>
          <w:szCs w:val="21"/>
        </w:rPr>
        <w:t>G</w:t>
      </w:r>
      <w:r>
        <w:rPr>
          <w:rFonts w:hint="eastAsia" w:ascii="宋体" w:hAnsi="宋体"/>
        </w:rPr>
        <w:t>B 4789.3规定的方法检验。</w:t>
      </w:r>
    </w:p>
    <w:p>
      <w:pPr>
        <w:spacing w:line="340" w:lineRule="exact"/>
        <w:rPr>
          <w:rFonts w:hint="eastAsia" w:ascii="黑体" w:eastAsia="黑体"/>
        </w:rPr>
      </w:pPr>
      <w:r>
        <w:rPr>
          <w:rFonts w:hint="eastAsia" w:ascii="黑体" w:hAnsi="宋体" w:eastAsia="黑体"/>
          <w:kern w:val="0"/>
          <w:szCs w:val="20"/>
        </w:rPr>
        <w:t xml:space="preserve">8.4.3  </w:t>
      </w:r>
      <w:r>
        <w:rPr>
          <w:rFonts w:hint="eastAsia" w:ascii="黑体" w:eastAsia="黑体"/>
        </w:rPr>
        <w:t>致病菌</w:t>
      </w:r>
    </w:p>
    <w:p>
      <w:pPr>
        <w:spacing w:line="340" w:lineRule="exact"/>
        <w:ind w:firstLine="420" w:firstLineChars="200"/>
        <w:rPr>
          <w:rFonts w:hint="eastAsia" w:ascii="宋体"/>
          <w:kern w:val="0"/>
          <w:szCs w:val="20"/>
        </w:rPr>
      </w:pPr>
      <w:r>
        <w:rPr>
          <w:rFonts w:hint="eastAsia" w:ascii="宋体"/>
          <w:kern w:val="0"/>
          <w:szCs w:val="20"/>
        </w:rPr>
        <w:t>分别按</w:t>
      </w:r>
      <w:r>
        <w:rPr>
          <w:rFonts w:ascii="宋体"/>
          <w:kern w:val="0"/>
          <w:szCs w:val="20"/>
        </w:rPr>
        <w:t>GB</w:t>
      </w:r>
      <w:r>
        <w:rPr>
          <w:rFonts w:hint="eastAsia" w:ascii="宋体"/>
          <w:kern w:val="0"/>
          <w:szCs w:val="20"/>
        </w:rPr>
        <w:t xml:space="preserve"> </w:t>
      </w:r>
      <w:r>
        <w:rPr>
          <w:rFonts w:ascii="宋体"/>
          <w:kern w:val="0"/>
          <w:szCs w:val="20"/>
        </w:rPr>
        <w:t>4789.4</w:t>
      </w:r>
      <w:r>
        <w:rPr>
          <w:rFonts w:hint="eastAsia" w:ascii="宋体" w:hAnsi="宋体"/>
        </w:rPr>
        <w:t>、</w:t>
      </w:r>
      <w:r>
        <w:rPr>
          <w:rFonts w:ascii="宋体"/>
          <w:kern w:val="0"/>
          <w:szCs w:val="20"/>
        </w:rPr>
        <w:t>GB</w:t>
      </w:r>
      <w:r>
        <w:rPr>
          <w:rFonts w:hint="eastAsia" w:ascii="宋体"/>
          <w:kern w:val="0"/>
          <w:szCs w:val="20"/>
        </w:rPr>
        <w:t xml:space="preserve">/T </w:t>
      </w:r>
      <w:r>
        <w:rPr>
          <w:rFonts w:ascii="宋体"/>
          <w:kern w:val="0"/>
          <w:szCs w:val="20"/>
        </w:rPr>
        <w:t>4789.</w:t>
      </w:r>
      <w:r>
        <w:rPr>
          <w:rFonts w:hint="eastAsia" w:ascii="宋体"/>
          <w:kern w:val="0"/>
          <w:szCs w:val="20"/>
        </w:rPr>
        <w:t>5、</w:t>
      </w:r>
      <w:r>
        <w:rPr>
          <w:rFonts w:ascii="宋体"/>
          <w:kern w:val="0"/>
          <w:szCs w:val="20"/>
        </w:rPr>
        <w:t>GB</w:t>
      </w:r>
      <w:r>
        <w:rPr>
          <w:rFonts w:hint="eastAsia" w:ascii="宋体"/>
          <w:kern w:val="0"/>
          <w:szCs w:val="20"/>
        </w:rPr>
        <w:t xml:space="preserve"> </w:t>
      </w:r>
      <w:r>
        <w:rPr>
          <w:rFonts w:ascii="宋体"/>
          <w:kern w:val="0"/>
          <w:szCs w:val="20"/>
        </w:rPr>
        <w:t>4789.10</w:t>
      </w:r>
      <w:r>
        <w:rPr>
          <w:rFonts w:hint="eastAsia" w:ascii="宋体" w:hAnsi="宋体"/>
        </w:rPr>
        <w:t>规定的方法检验</w:t>
      </w:r>
      <w:r>
        <w:rPr>
          <w:rFonts w:hint="eastAsia" w:ascii="宋体"/>
          <w:kern w:val="0"/>
          <w:szCs w:val="20"/>
        </w:rPr>
        <w:t>。</w:t>
      </w:r>
    </w:p>
    <w:p>
      <w:pPr>
        <w:spacing w:line="340" w:lineRule="exact"/>
        <w:rPr>
          <w:rFonts w:hint="eastAsia" w:ascii="黑体" w:hAnsi="宋体" w:eastAsia="黑体"/>
          <w:color w:val="000000"/>
          <w:szCs w:val="21"/>
        </w:rPr>
      </w:pPr>
      <w:r>
        <w:rPr>
          <w:rFonts w:hint="eastAsia" w:ascii="黑体" w:hAnsi="宋体" w:eastAsia="黑体"/>
          <w:color w:val="000000"/>
          <w:szCs w:val="21"/>
        </w:rPr>
        <w:t>8.4.4  霉菌和酵母菌</w:t>
      </w:r>
    </w:p>
    <w:p>
      <w:pPr>
        <w:spacing w:line="340" w:lineRule="exact"/>
        <w:ind w:firstLine="420" w:firstLineChars="200"/>
        <w:rPr>
          <w:rFonts w:hint="eastAsia" w:ascii="宋体"/>
          <w:kern w:val="0"/>
          <w:szCs w:val="21"/>
        </w:rPr>
      </w:pPr>
      <w:r>
        <w:rPr>
          <w:rFonts w:hint="eastAsia" w:ascii="宋体" w:hAnsi="宋体"/>
          <w:color w:val="000000"/>
          <w:szCs w:val="21"/>
        </w:rPr>
        <w:t>按GB 4789.15</w:t>
      </w:r>
      <w:r>
        <w:rPr>
          <w:rFonts w:hint="eastAsia" w:ascii="宋体" w:hAnsi="宋体"/>
          <w:szCs w:val="21"/>
        </w:rPr>
        <w:t>规定的方法检验</w:t>
      </w:r>
      <w:r>
        <w:rPr>
          <w:rFonts w:hint="eastAsia" w:ascii="宋体"/>
          <w:kern w:val="0"/>
          <w:szCs w:val="21"/>
        </w:rPr>
        <w:t>。</w:t>
      </w:r>
    </w:p>
    <w:p>
      <w:pPr>
        <w:spacing w:line="340" w:lineRule="exact"/>
        <w:rPr>
          <w:rFonts w:hint="eastAsia" w:ascii="黑体" w:hAnsi="宋体" w:eastAsia="黑体" w:cs="宋体"/>
          <w:szCs w:val="21"/>
        </w:rPr>
      </w:pPr>
      <w:r>
        <w:rPr>
          <w:rFonts w:hint="eastAsia" w:ascii="黑体" w:hAnsi="宋体" w:eastAsia="黑体"/>
          <w:color w:val="000000"/>
          <w:szCs w:val="21"/>
        </w:rPr>
        <w:t xml:space="preserve">8.5  </w:t>
      </w:r>
      <w:r>
        <w:rPr>
          <w:rFonts w:hint="eastAsia" w:ascii="黑体" w:hAnsi="宋体" w:eastAsia="黑体" w:cs="宋体"/>
          <w:szCs w:val="21"/>
        </w:rPr>
        <w:t xml:space="preserve">净含量检验 </w:t>
      </w:r>
    </w:p>
    <w:p>
      <w:pPr>
        <w:pStyle w:val="24"/>
        <w:spacing w:line="340" w:lineRule="exact"/>
        <w:ind w:firstLine="420"/>
        <w:rPr>
          <w:rFonts w:hint="eastAsia"/>
        </w:rPr>
      </w:pPr>
      <w:r>
        <w:rPr>
          <w:rFonts w:hint="eastAsia" w:ascii="方正报宋简体"/>
        </w:rPr>
        <w:t>按</w:t>
      </w:r>
      <w:r>
        <w:rPr>
          <w:rFonts w:hint="eastAsia"/>
        </w:rPr>
        <w:t>JJF 1070规定的方法进行。</w:t>
      </w:r>
      <w:bookmarkStart w:id="82" w:name="_Toc237062522"/>
      <w:bookmarkStart w:id="83" w:name="_Toc106812518"/>
      <w:bookmarkStart w:id="84" w:name="_Toc117776545"/>
      <w:bookmarkStart w:id="85" w:name="_Toc106812693"/>
      <w:bookmarkStart w:id="86" w:name="_Toc111122055"/>
    </w:p>
    <w:p>
      <w:pPr>
        <w:pStyle w:val="24"/>
        <w:spacing w:line="340" w:lineRule="exact"/>
        <w:ind w:firstLine="0" w:firstLineChars="0"/>
        <w:rPr>
          <w:rFonts w:hint="eastAsia" w:ascii="黑体" w:hAnsi="宋体" w:eastAsia="黑体"/>
          <w:szCs w:val="21"/>
        </w:rPr>
      </w:pPr>
      <w:r>
        <w:rPr>
          <w:rFonts w:hint="eastAsia" w:ascii="黑体" w:hAnsi="宋体" w:eastAsia="黑体"/>
        </w:rPr>
        <w:t>9  检验规则</w:t>
      </w:r>
      <w:bookmarkEnd w:id="82"/>
      <w:bookmarkEnd w:id="83"/>
      <w:bookmarkEnd w:id="84"/>
      <w:bookmarkEnd w:id="85"/>
      <w:bookmarkEnd w:id="86"/>
    </w:p>
    <w:p>
      <w:pPr>
        <w:pStyle w:val="26"/>
        <w:numPr>
          <w:ilvl w:val="0"/>
          <w:numId w:val="0"/>
        </w:numPr>
        <w:spacing w:line="340" w:lineRule="exact"/>
        <w:rPr>
          <w:rFonts w:hint="eastAsia"/>
          <w:color w:val="000000"/>
        </w:rPr>
      </w:pPr>
      <w:r>
        <w:rPr>
          <w:rFonts w:hint="eastAsia"/>
        </w:rPr>
        <w:t xml:space="preserve">9.1  </w:t>
      </w:r>
      <w:r>
        <w:rPr>
          <w:rFonts w:hint="eastAsia"/>
          <w:color w:val="000000"/>
        </w:rPr>
        <w:t>组批</w:t>
      </w:r>
    </w:p>
    <w:p>
      <w:pPr>
        <w:pStyle w:val="24"/>
        <w:spacing w:line="340" w:lineRule="exact"/>
        <w:ind w:firstLine="420"/>
        <w:rPr>
          <w:rFonts w:hint="eastAsia"/>
          <w:color w:val="000000"/>
        </w:rPr>
      </w:pPr>
      <w:r>
        <w:rPr>
          <w:rFonts w:hint="eastAsia"/>
          <w:color w:val="000000"/>
        </w:rPr>
        <w:t>同一班次，同一条生产线生产的包装完好的同一种产品为一组批。</w:t>
      </w:r>
    </w:p>
    <w:p>
      <w:pPr>
        <w:pStyle w:val="26"/>
        <w:numPr>
          <w:ilvl w:val="0"/>
          <w:numId w:val="0"/>
        </w:numPr>
        <w:adjustRightInd w:val="0"/>
        <w:snapToGrid w:val="0"/>
        <w:spacing w:line="340" w:lineRule="exact"/>
        <w:rPr>
          <w:rFonts w:hint="eastAsia"/>
          <w:color w:val="000000"/>
        </w:rPr>
      </w:pPr>
      <w:r>
        <w:rPr>
          <w:rFonts w:hint="eastAsia"/>
          <w:color w:val="000000"/>
        </w:rPr>
        <w:t>9.2  抽样</w:t>
      </w:r>
    </w:p>
    <w:p>
      <w:pPr>
        <w:spacing w:line="340" w:lineRule="exact"/>
        <w:ind w:firstLine="420" w:firstLineChars="200"/>
        <w:rPr>
          <w:rFonts w:hint="eastAsia"/>
        </w:rPr>
      </w:pPr>
      <w:r>
        <w:rPr>
          <w:rFonts w:hint="eastAsia" w:ascii="宋体" w:hAnsi="宋体"/>
          <w:szCs w:val="21"/>
        </w:rPr>
        <w:t>批量在250箱以下，随机抽取</w:t>
      </w:r>
      <w:r>
        <w:rPr>
          <w:rFonts w:ascii="宋体" w:hAnsi="宋体"/>
          <w:szCs w:val="21"/>
        </w:rPr>
        <w:t>6</w:t>
      </w:r>
      <w:r>
        <w:rPr>
          <w:rFonts w:hint="eastAsia" w:ascii="宋体" w:hAnsi="宋体"/>
          <w:szCs w:val="21"/>
        </w:rPr>
        <w:t>箱，每箱取样2瓶,其中8瓶用于</w:t>
      </w:r>
      <w:r>
        <w:t>检验</w:t>
      </w:r>
      <w:r>
        <w:rPr>
          <w:rFonts w:hint="eastAsia" w:ascii="宋体" w:hAnsi="宋体"/>
          <w:szCs w:val="21"/>
        </w:rPr>
        <w:t>，其余4瓶留样</w:t>
      </w:r>
      <w:r>
        <w:t>备查。</w:t>
      </w:r>
    </w:p>
    <w:p>
      <w:pPr>
        <w:autoSpaceDE w:val="0"/>
        <w:autoSpaceDN w:val="0"/>
        <w:adjustRightInd w:val="0"/>
        <w:spacing w:line="340" w:lineRule="exact"/>
        <w:jc w:val="left"/>
        <w:rPr>
          <w:rFonts w:hint="eastAsia" w:ascii="黑体" w:hAnsi="宋体" w:eastAsia="黑体"/>
          <w:kern w:val="0"/>
        </w:rPr>
      </w:pPr>
      <w:r>
        <w:rPr>
          <w:rFonts w:hint="eastAsia" w:ascii="黑体" w:hAnsi="宋体" w:eastAsia="黑体"/>
          <w:kern w:val="0"/>
        </w:rPr>
        <w:t>9.3  检验</w:t>
      </w:r>
    </w:p>
    <w:p>
      <w:pPr>
        <w:autoSpaceDE w:val="0"/>
        <w:autoSpaceDN w:val="0"/>
        <w:adjustRightInd w:val="0"/>
        <w:spacing w:line="340" w:lineRule="exact"/>
        <w:jc w:val="left"/>
        <w:rPr>
          <w:rFonts w:hint="eastAsia" w:ascii="宋体" w:hAnsi="宋体"/>
          <w:b/>
          <w:kern w:val="0"/>
        </w:rPr>
      </w:pPr>
      <w:r>
        <w:rPr>
          <w:rFonts w:hint="eastAsia" w:ascii="黑体" w:hAnsi="宋体" w:eastAsia="黑体"/>
          <w:kern w:val="0"/>
        </w:rPr>
        <w:t>9.3.1</w:t>
      </w:r>
      <w:r>
        <w:rPr>
          <w:rFonts w:hint="eastAsia" w:ascii="黑体" w:hAnsi="宋体" w:eastAsia="黑体"/>
          <w:b/>
          <w:kern w:val="0"/>
        </w:rPr>
        <w:t xml:space="preserve">  </w:t>
      </w:r>
      <w:r>
        <w:rPr>
          <w:rFonts w:hint="eastAsia" w:ascii="黑体" w:hAnsi="宋体" w:eastAsia="黑体"/>
        </w:rPr>
        <w:t>出厂检验</w:t>
      </w:r>
    </w:p>
    <w:p>
      <w:pPr>
        <w:autoSpaceDE w:val="0"/>
        <w:autoSpaceDN w:val="0"/>
        <w:adjustRightInd w:val="0"/>
        <w:spacing w:line="340" w:lineRule="exact"/>
        <w:jc w:val="left"/>
        <w:rPr>
          <w:rFonts w:hint="eastAsia" w:ascii="宋体" w:hAnsi="宋体"/>
          <w:kern w:val="0"/>
        </w:rPr>
      </w:pPr>
      <w:r>
        <w:rPr>
          <w:rFonts w:hint="eastAsia" w:ascii="黑体" w:hAnsi="宋体" w:eastAsia="黑体"/>
          <w:kern w:val="0"/>
        </w:rPr>
        <w:t>9.3.1.1</w:t>
      </w:r>
      <w:r>
        <w:rPr>
          <w:rFonts w:hint="eastAsia" w:ascii="宋体" w:hAnsi="宋体"/>
          <w:kern w:val="0"/>
        </w:rPr>
        <w:t xml:space="preserve">  </w:t>
      </w:r>
      <w:r>
        <w:rPr>
          <w:rFonts w:hint="eastAsia" w:ascii="黑体" w:hAnsi="宋体" w:eastAsia="黑体"/>
          <w:kern w:val="0"/>
        </w:rPr>
        <w:t>检验项目</w:t>
      </w:r>
    </w:p>
    <w:p>
      <w:pPr>
        <w:autoSpaceDE w:val="0"/>
        <w:autoSpaceDN w:val="0"/>
        <w:adjustRightInd w:val="0"/>
        <w:spacing w:line="340" w:lineRule="exact"/>
        <w:ind w:firstLine="420" w:firstLineChars="200"/>
        <w:jc w:val="left"/>
        <w:rPr>
          <w:rFonts w:hint="eastAsia" w:ascii="宋体" w:hAnsi="宋体"/>
          <w:kern w:val="0"/>
        </w:rPr>
      </w:pPr>
      <w:r>
        <w:rPr>
          <w:rFonts w:hint="eastAsia" w:ascii="宋体" w:hAnsi="宋体"/>
          <w:kern w:val="0"/>
        </w:rPr>
        <w:t>包括</w:t>
      </w:r>
      <w:r>
        <w:rPr>
          <w:rFonts w:ascii="宋体" w:hAnsi="宋体"/>
          <w:kern w:val="0"/>
        </w:rPr>
        <w:t>感官</w:t>
      </w:r>
      <w:r>
        <w:rPr>
          <w:rFonts w:hint="eastAsia" w:ascii="宋体" w:hAnsi="宋体"/>
          <w:kern w:val="0"/>
        </w:rPr>
        <w:t>指标</w:t>
      </w:r>
      <w:r>
        <w:rPr>
          <w:rFonts w:ascii="宋体" w:hAnsi="宋体"/>
          <w:kern w:val="0"/>
        </w:rPr>
        <w:t>、净含量</w:t>
      </w:r>
      <w:r>
        <w:rPr>
          <w:rFonts w:hint="eastAsia" w:ascii="宋体" w:hAnsi="宋体"/>
          <w:kern w:val="0"/>
        </w:rPr>
        <w:t>、</w:t>
      </w:r>
      <w:r>
        <w:rPr>
          <w:rFonts w:hint="eastAsia" w:ascii="宋体" w:hAnsi="宋体"/>
          <w:szCs w:val="21"/>
        </w:rPr>
        <w:t>水分</w:t>
      </w:r>
      <w:r>
        <w:rPr>
          <w:rFonts w:ascii="宋体" w:hAnsi="宋体"/>
          <w:kern w:val="0"/>
        </w:rPr>
        <w:t>、</w:t>
      </w:r>
      <w:r>
        <w:rPr>
          <w:rFonts w:hint="eastAsia" w:ascii="宋体" w:hAnsi="宋体"/>
          <w:spacing w:val="8"/>
        </w:rPr>
        <w:t>菌落总数和</w:t>
      </w:r>
      <w:r>
        <w:rPr>
          <w:rFonts w:ascii="宋体" w:hAnsi="宋体"/>
          <w:kern w:val="0"/>
        </w:rPr>
        <w:t>大肠菌群</w:t>
      </w:r>
      <w:r>
        <w:rPr>
          <w:rFonts w:hint="eastAsia" w:ascii="宋体" w:hAnsi="宋体"/>
          <w:kern w:val="0"/>
        </w:rPr>
        <w:t>。</w:t>
      </w:r>
    </w:p>
    <w:p>
      <w:pPr>
        <w:autoSpaceDE w:val="0"/>
        <w:autoSpaceDN w:val="0"/>
        <w:adjustRightInd w:val="0"/>
        <w:spacing w:line="340" w:lineRule="exact"/>
        <w:jc w:val="left"/>
        <w:rPr>
          <w:rFonts w:hint="eastAsia" w:ascii="宋体" w:hAnsi="宋体"/>
          <w:kern w:val="0"/>
        </w:rPr>
      </w:pPr>
      <w:r>
        <w:rPr>
          <w:rFonts w:hint="eastAsia" w:ascii="黑体" w:hAnsi="宋体" w:eastAsia="黑体"/>
          <w:kern w:val="0"/>
        </w:rPr>
        <w:t>9.3.1.2  产品出厂</w:t>
      </w:r>
    </w:p>
    <w:p>
      <w:pPr>
        <w:spacing w:line="340" w:lineRule="exact"/>
        <w:ind w:firstLine="420" w:firstLineChars="200"/>
        <w:rPr>
          <w:color w:val="000000"/>
        </w:rPr>
      </w:pPr>
      <w:r>
        <w:rPr>
          <w:rFonts w:hint="eastAsia"/>
          <w:color w:val="000000"/>
        </w:rPr>
        <w:t>每批</w:t>
      </w:r>
      <w:r>
        <w:rPr>
          <w:rFonts w:hint="eastAsia"/>
          <w:kern w:val="0"/>
        </w:rPr>
        <w:t>产品须经厂质量检验部门检验合格并签发质量合格证方可出厂。</w:t>
      </w:r>
    </w:p>
    <w:p>
      <w:pPr>
        <w:pStyle w:val="26"/>
        <w:numPr>
          <w:ilvl w:val="0"/>
          <w:numId w:val="0"/>
        </w:numPr>
        <w:spacing w:line="340" w:lineRule="exact"/>
      </w:pPr>
      <w:r>
        <w:rPr>
          <w:rFonts w:hint="eastAsia"/>
        </w:rPr>
        <w:t>9.3.2  型式检验</w:t>
      </w:r>
    </w:p>
    <w:p>
      <w:pPr>
        <w:pStyle w:val="29"/>
        <w:numPr>
          <w:ilvl w:val="0"/>
          <w:numId w:val="0"/>
        </w:numPr>
        <w:spacing w:line="340" w:lineRule="exact"/>
        <w:rPr>
          <w:rFonts w:hint="eastAsia" w:ascii="宋体" w:hAnsi="宋体" w:eastAsia="宋体"/>
        </w:rPr>
      </w:pPr>
      <w:r>
        <w:rPr>
          <w:rFonts w:hint="eastAsia" w:hAnsi="宋体"/>
        </w:rPr>
        <w:t xml:space="preserve">9.3.2.1  </w:t>
      </w:r>
      <w:r>
        <w:rPr>
          <w:rFonts w:hint="eastAsia" w:ascii="宋体" w:hAnsi="宋体" w:eastAsia="宋体"/>
        </w:rPr>
        <w:t>正常生产时每半年进行一次，有下列情况之一时必须进行：</w:t>
      </w:r>
    </w:p>
    <w:p>
      <w:pPr>
        <w:spacing w:line="340" w:lineRule="exact"/>
        <w:ind w:left="420"/>
        <w:rPr>
          <w:rFonts w:hint="eastAsia" w:ascii="宋体" w:hAnsi="宋体"/>
          <w:color w:val="000000"/>
        </w:rPr>
      </w:pPr>
      <w:r>
        <w:rPr>
          <w:rFonts w:hint="eastAsia" w:ascii="宋体" w:hAnsi="宋体"/>
          <w:color w:val="000000"/>
        </w:rPr>
        <w:t>— 新产品投产前；</w:t>
      </w:r>
    </w:p>
    <w:p>
      <w:pPr>
        <w:spacing w:line="340" w:lineRule="exact"/>
        <w:ind w:left="420"/>
        <w:rPr>
          <w:rFonts w:hint="eastAsia" w:ascii="宋体" w:hAnsi="宋体"/>
          <w:color w:val="000000"/>
        </w:rPr>
      </w:pPr>
      <w:r>
        <w:rPr>
          <w:rFonts w:hint="eastAsia" w:ascii="宋体" w:hAnsi="宋体"/>
          <w:color w:val="000000"/>
        </w:rPr>
        <w:t>— 出厂检验结果与上次型式检验有较大差异；</w:t>
      </w:r>
    </w:p>
    <w:p>
      <w:pPr>
        <w:spacing w:line="340" w:lineRule="exact"/>
        <w:ind w:left="420"/>
        <w:rPr>
          <w:rFonts w:hint="eastAsia" w:ascii="宋体" w:hAnsi="宋体"/>
          <w:kern w:val="0"/>
        </w:rPr>
      </w:pPr>
      <w:r>
        <w:rPr>
          <w:rFonts w:hint="eastAsia" w:ascii="宋体" w:hAnsi="宋体"/>
          <w:color w:val="000000"/>
        </w:rPr>
        <w:t>— 更换设备、</w:t>
      </w:r>
      <w:r>
        <w:rPr>
          <w:rFonts w:ascii="宋体" w:hAnsi="宋体"/>
          <w:kern w:val="0"/>
        </w:rPr>
        <w:t>主要原辅材料或更改关键工艺</w:t>
      </w:r>
      <w:r>
        <w:rPr>
          <w:rFonts w:hint="eastAsia" w:ascii="宋体" w:hAnsi="宋体"/>
          <w:color w:val="000000"/>
        </w:rPr>
        <w:t>可能影响产品质量时</w:t>
      </w:r>
      <w:r>
        <w:rPr>
          <w:rFonts w:hint="eastAsia" w:ascii="宋体" w:hAnsi="宋体"/>
          <w:kern w:val="0"/>
        </w:rPr>
        <w:t>；</w:t>
      </w:r>
    </w:p>
    <w:p>
      <w:pPr>
        <w:spacing w:line="340" w:lineRule="exact"/>
        <w:ind w:left="420"/>
        <w:rPr>
          <w:rFonts w:hint="eastAsia" w:ascii="宋体" w:hAnsi="宋体"/>
          <w:color w:val="000000"/>
        </w:rPr>
      </w:pPr>
      <w:r>
        <w:rPr>
          <w:rFonts w:hint="eastAsia" w:ascii="宋体" w:hAnsi="宋体"/>
          <w:color w:val="000000"/>
        </w:rPr>
        <w:t>— 停产半年及以上，再恢复生产时；</w:t>
      </w:r>
    </w:p>
    <w:p>
      <w:pPr>
        <w:spacing w:line="340" w:lineRule="exact"/>
        <w:ind w:left="420"/>
        <w:rPr>
          <w:rFonts w:hint="eastAsia" w:ascii="宋体" w:hAnsi="宋体"/>
          <w:color w:val="000000"/>
        </w:rPr>
      </w:pPr>
      <w:r>
        <w:rPr>
          <w:rFonts w:hint="eastAsia" w:ascii="宋体" w:hAnsi="宋体"/>
          <w:color w:val="000000"/>
        </w:rPr>
        <w:t xml:space="preserve">— 国家质量技术监督机构提出进行型式检验要求时。 </w:t>
      </w:r>
    </w:p>
    <w:p>
      <w:pPr>
        <w:spacing w:line="340" w:lineRule="exact"/>
        <w:rPr>
          <w:color w:val="000000"/>
        </w:rPr>
      </w:pPr>
      <w:r>
        <w:rPr>
          <w:rFonts w:hint="eastAsia" w:ascii="黑体" w:eastAsia="黑体"/>
          <w:color w:val="000000"/>
        </w:rPr>
        <w:t xml:space="preserve">9.3.2.2 </w:t>
      </w:r>
      <w:r>
        <w:rPr>
          <w:rFonts w:hint="eastAsia" w:ascii="黑体" w:eastAsia="黑体"/>
        </w:rPr>
        <w:t xml:space="preserve"> </w:t>
      </w:r>
      <w:r>
        <w:rPr>
          <w:rFonts w:hint="eastAsia" w:ascii="宋体" w:hAnsi="宋体"/>
        </w:rPr>
        <w:t>检验项目</w:t>
      </w:r>
      <w:r>
        <w:rPr>
          <w:rFonts w:hint="eastAsia"/>
        </w:rPr>
        <w:t>为本</w:t>
      </w:r>
      <w:r>
        <w:rPr>
          <w:rFonts w:hint="eastAsia"/>
          <w:lang w:eastAsia="zh-CN"/>
        </w:rPr>
        <w:t>标准</w:t>
      </w:r>
      <w:r>
        <w:t>规定</w:t>
      </w:r>
      <w:r>
        <w:rPr>
          <w:rFonts w:hint="eastAsia"/>
        </w:rPr>
        <w:t>的</w:t>
      </w:r>
      <w:r>
        <w:t>全部项目。</w:t>
      </w:r>
    </w:p>
    <w:p>
      <w:pPr>
        <w:pStyle w:val="26"/>
        <w:numPr>
          <w:ilvl w:val="0"/>
          <w:numId w:val="0"/>
        </w:numPr>
        <w:spacing w:line="340" w:lineRule="exact"/>
      </w:pPr>
      <w:r>
        <w:rPr>
          <w:rFonts w:hint="eastAsia"/>
        </w:rPr>
        <w:t>9.4  判定规则</w:t>
      </w:r>
    </w:p>
    <w:p>
      <w:pPr>
        <w:pStyle w:val="30"/>
        <w:numPr>
          <w:ilvl w:val="0"/>
          <w:numId w:val="0"/>
        </w:numPr>
        <w:spacing w:line="340" w:lineRule="exact"/>
        <w:rPr>
          <w:rFonts w:ascii="宋体" w:hAnsi="宋体" w:eastAsia="宋体"/>
        </w:rPr>
      </w:pPr>
      <w:r>
        <w:rPr>
          <w:rFonts w:hint="eastAsia" w:hAnsi="宋体"/>
        </w:rPr>
        <w:t xml:space="preserve">9.4.1  </w:t>
      </w:r>
      <w:r>
        <w:rPr>
          <w:rFonts w:hint="eastAsia" w:ascii="宋体" w:hAnsi="宋体" w:eastAsia="宋体"/>
        </w:rPr>
        <w:t>检验项目全部符合本标准的规定，</w:t>
      </w:r>
      <w:r>
        <w:rPr>
          <w:rFonts w:hint="eastAsia" w:ascii="宋体" w:hAnsi="宋体" w:eastAsia="宋体"/>
          <w:lang w:eastAsia="zh-CN"/>
        </w:rPr>
        <w:t>判定</w:t>
      </w:r>
      <w:r>
        <w:rPr>
          <w:rFonts w:hint="eastAsia" w:ascii="宋体" w:hAnsi="宋体" w:eastAsia="宋体"/>
        </w:rPr>
        <w:t>该批产品为合格产品。</w:t>
      </w:r>
    </w:p>
    <w:p>
      <w:pPr>
        <w:autoSpaceDE w:val="0"/>
        <w:autoSpaceDN w:val="0"/>
        <w:adjustRightInd w:val="0"/>
        <w:spacing w:line="340" w:lineRule="exact"/>
        <w:jc w:val="left"/>
        <w:rPr>
          <w:rFonts w:hint="eastAsia" w:hAnsi="宋体"/>
          <w:color w:val="000000"/>
        </w:rPr>
      </w:pPr>
      <w:r>
        <w:rPr>
          <w:rFonts w:hint="eastAsia" w:ascii="黑体" w:hAnsi="宋体" w:eastAsia="黑体"/>
        </w:rPr>
        <w:t xml:space="preserve">9.4.2  </w:t>
      </w:r>
      <w:r>
        <w:rPr>
          <w:rFonts w:hint="eastAsia" w:hAnsi="宋体"/>
          <w:kern w:val="0"/>
        </w:rPr>
        <w:t>微生物指标如有一项不符合要求，即判该批产品为不合格。</w:t>
      </w:r>
      <w:r>
        <w:rPr>
          <w:rFonts w:hint="eastAsia"/>
          <w:kern w:val="0"/>
        </w:rPr>
        <w:t>其他项目如有一项以上</w:t>
      </w:r>
      <w:r>
        <w:rPr>
          <w:kern w:val="0"/>
        </w:rPr>
        <w:t>(</w:t>
      </w:r>
      <w:r>
        <w:rPr>
          <w:rFonts w:hint="eastAsia"/>
          <w:kern w:val="0"/>
        </w:rPr>
        <w:t>含一项</w:t>
      </w:r>
      <w:r>
        <w:rPr>
          <w:kern w:val="0"/>
        </w:rPr>
        <w:t>)</w:t>
      </w:r>
      <w:r>
        <w:rPr>
          <w:rFonts w:hint="eastAsia"/>
          <w:kern w:val="0"/>
        </w:rPr>
        <w:t>不合格，应在同批产品中加倍抽样复验，以复验结果为准。若复验项目仍有一项不合格，则判该批产品为不合格品。</w:t>
      </w:r>
      <w:r>
        <w:rPr>
          <w:rFonts w:hint="eastAsia" w:hAnsi="宋体"/>
          <w:color w:val="000000"/>
        </w:rPr>
        <w:t xml:space="preserve"> </w:t>
      </w:r>
    </w:p>
    <w:p>
      <w:pPr>
        <w:autoSpaceDE w:val="0"/>
        <w:autoSpaceDN w:val="0"/>
        <w:adjustRightInd w:val="0"/>
        <w:spacing w:line="340" w:lineRule="exact"/>
        <w:jc w:val="left"/>
        <w:rPr>
          <w:rFonts w:hint="eastAsia" w:ascii="黑体" w:hAnsi="宋体" w:eastAsia="黑体"/>
          <w:color w:val="000000"/>
        </w:rPr>
      </w:pPr>
      <w:r>
        <w:rPr>
          <w:rFonts w:hint="eastAsia" w:ascii="黑体" w:eastAsia="黑体"/>
          <w:color w:val="000000"/>
        </w:rPr>
        <w:t>10  标志、包装、运输、贮存</w:t>
      </w:r>
    </w:p>
    <w:p>
      <w:pPr>
        <w:pStyle w:val="26"/>
        <w:numPr>
          <w:ilvl w:val="0"/>
          <w:numId w:val="0"/>
        </w:numPr>
        <w:spacing w:line="340" w:lineRule="exact"/>
        <w:rPr>
          <w:rFonts w:hint="eastAsia"/>
          <w:color w:val="000000"/>
        </w:rPr>
      </w:pPr>
      <w:r>
        <w:rPr>
          <w:rFonts w:hint="eastAsia"/>
          <w:color w:val="000000"/>
        </w:rPr>
        <w:t>10.1  标志</w:t>
      </w:r>
    </w:p>
    <w:p>
      <w:pPr>
        <w:pStyle w:val="24"/>
        <w:spacing w:line="340" w:lineRule="exact"/>
        <w:ind w:firstLine="420"/>
        <w:rPr>
          <w:rFonts w:hint="eastAsia"/>
          <w:color w:val="000000"/>
        </w:rPr>
      </w:pPr>
      <w:r>
        <w:t>产品</w:t>
      </w:r>
      <w:r>
        <w:rPr>
          <w:rFonts w:hint="eastAsia"/>
        </w:rPr>
        <w:t>包装储运图示标志应符合</w:t>
      </w:r>
      <w:r>
        <w:rPr>
          <w:rFonts w:hint="eastAsia" w:hAnsi="宋体"/>
        </w:rPr>
        <w:t>GB/T 191的规定，</w:t>
      </w:r>
      <w:r>
        <w:t>标签应符合GB</w:t>
      </w:r>
      <w:r>
        <w:rPr>
          <w:rFonts w:hint="eastAsia"/>
        </w:rPr>
        <w:t xml:space="preserve"> </w:t>
      </w:r>
      <w:r>
        <w:t>7718</w:t>
      </w:r>
      <w:r>
        <w:rPr>
          <w:rFonts w:hint="eastAsia"/>
        </w:rPr>
        <w:t>和《保健食品标识规定（</w:t>
      </w:r>
      <w:r>
        <w:rPr>
          <w:rFonts w:hint="eastAsia" w:hAnsi="宋体"/>
          <w:color w:val="FF0000"/>
          <w:szCs w:val="21"/>
        </w:rPr>
        <w:t>非保健食品，此项无）</w:t>
      </w:r>
      <w:r>
        <w:rPr>
          <w:rFonts w:hint="eastAsia"/>
        </w:rPr>
        <w:t>》</w:t>
      </w:r>
      <w:r>
        <w:rPr>
          <w:rFonts w:hint="eastAsia"/>
          <w:color w:val="000000"/>
        </w:rPr>
        <w:t>的规定</w:t>
      </w:r>
      <w:r>
        <w:t>。</w:t>
      </w:r>
    </w:p>
    <w:p>
      <w:pPr>
        <w:pStyle w:val="26"/>
        <w:numPr>
          <w:ilvl w:val="0"/>
          <w:numId w:val="0"/>
        </w:numPr>
        <w:spacing w:line="340" w:lineRule="exact"/>
        <w:rPr>
          <w:rFonts w:hint="eastAsia"/>
          <w:color w:val="000000"/>
        </w:rPr>
      </w:pPr>
      <w:r>
        <w:rPr>
          <w:rFonts w:hint="eastAsia"/>
          <w:color w:val="000000"/>
        </w:rPr>
        <w:t>10.2  包装</w:t>
      </w:r>
    </w:p>
    <w:p>
      <w:pPr>
        <w:pStyle w:val="26"/>
        <w:numPr>
          <w:ilvl w:val="0"/>
          <w:numId w:val="0"/>
        </w:numPr>
        <w:spacing w:line="340" w:lineRule="exact"/>
        <w:rPr>
          <w:rFonts w:hint="eastAsia" w:ascii="宋体" w:hAnsi="宋体" w:eastAsia="宋体"/>
        </w:rPr>
      </w:pPr>
      <w:r>
        <w:rPr>
          <w:rFonts w:hint="eastAsia"/>
          <w:color w:val="000000"/>
        </w:rPr>
        <w:t>10</w:t>
      </w:r>
      <w:r>
        <w:rPr>
          <w:rFonts w:hint="eastAsia" w:hAnsi="宋体"/>
        </w:rPr>
        <w:t xml:space="preserve">.2.1  </w:t>
      </w:r>
      <w:r>
        <w:rPr>
          <w:rFonts w:hint="eastAsia" w:ascii="宋体" w:hAnsi="宋体" w:eastAsia="宋体"/>
        </w:rPr>
        <w:t xml:space="preserve">产品内包装采用---材料，应符合GB </w:t>
      </w:r>
      <w:r>
        <w:rPr>
          <w:rFonts w:hint="eastAsia" w:hAnsi="黑体"/>
        </w:rPr>
        <w:t>****</w:t>
      </w:r>
      <w:r>
        <w:rPr>
          <w:rFonts w:hint="eastAsia" w:ascii="宋体" w:hAnsi="宋体" w:eastAsia="宋体"/>
        </w:rPr>
        <w:t xml:space="preserve"> 的规定。</w:t>
      </w:r>
    </w:p>
    <w:p>
      <w:pPr>
        <w:pStyle w:val="24"/>
        <w:spacing w:line="340" w:lineRule="exact"/>
        <w:ind w:firstLine="0" w:firstLineChars="0"/>
        <w:rPr>
          <w:rFonts w:hint="eastAsia" w:ascii="黑体" w:eastAsia="黑体"/>
        </w:rPr>
      </w:pPr>
      <w:r>
        <w:rPr>
          <w:rFonts w:hint="eastAsia" w:ascii="黑体" w:eastAsia="黑体"/>
          <w:color w:val="000000"/>
        </w:rPr>
        <w:t>10</w:t>
      </w:r>
      <w:r>
        <w:rPr>
          <w:rFonts w:hint="eastAsia" w:ascii="黑体" w:eastAsia="黑体"/>
        </w:rPr>
        <w:t xml:space="preserve">.2.2  </w:t>
      </w:r>
      <w:r>
        <w:rPr>
          <w:rFonts w:hint="eastAsia" w:hAnsi="宋体"/>
        </w:rPr>
        <w:t>产品外包装为瓦楞纸箱</w:t>
      </w:r>
      <w:r>
        <w:rPr>
          <w:rFonts w:hint="eastAsia"/>
        </w:rPr>
        <w:t>,外包装箱应符合GB/T 6543的规定。</w:t>
      </w:r>
    </w:p>
    <w:p>
      <w:pPr>
        <w:spacing w:line="340" w:lineRule="exact"/>
        <w:rPr>
          <w:rFonts w:hint="eastAsia" w:ascii="宋体" w:hAnsi="宋体"/>
          <w:szCs w:val="21"/>
        </w:rPr>
      </w:pPr>
      <w:r>
        <w:rPr>
          <w:rFonts w:hint="eastAsia" w:ascii="黑体" w:eastAsia="黑体"/>
          <w:color w:val="000000"/>
        </w:rPr>
        <w:t>10</w:t>
      </w:r>
      <w:r>
        <w:rPr>
          <w:rFonts w:hint="eastAsia" w:ascii="黑体" w:hAnsi="宋体" w:eastAsia="黑体"/>
          <w:szCs w:val="21"/>
        </w:rPr>
        <w:t xml:space="preserve">.2.3  </w:t>
      </w:r>
      <w:r>
        <w:rPr>
          <w:rFonts w:hint="eastAsia" w:ascii="宋体" w:hAnsi="宋体"/>
          <w:szCs w:val="21"/>
        </w:rPr>
        <w:t>包装要牢固、防潮、整洁、美观、无异</w:t>
      </w:r>
      <w:r>
        <w:rPr>
          <w:rFonts w:hint="eastAsia" w:ascii="宋体" w:hAnsi="宋体"/>
          <w:szCs w:val="21"/>
          <w:lang w:eastAsia="zh-CN"/>
        </w:rPr>
        <w:t>味</w:t>
      </w:r>
      <w:bookmarkStart w:id="93" w:name="_GoBack"/>
      <w:bookmarkEnd w:id="93"/>
      <w:r>
        <w:rPr>
          <w:rFonts w:hint="eastAsia" w:ascii="宋体" w:hAnsi="宋体"/>
          <w:szCs w:val="21"/>
        </w:rPr>
        <w:t>,便于装卸、仓储和运输。</w:t>
      </w:r>
    </w:p>
    <w:p>
      <w:pPr>
        <w:pStyle w:val="26"/>
        <w:numPr>
          <w:ilvl w:val="0"/>
          <w:numId w:val="0"/>
        </w:numPr>
        <w:spacing w:line="340" w:lineRule="exact"/>
        <w:rPr>
          <w:rFonts w:hint="eastAsia" w:hAnsi="宋体"/>
        </w:rPr>
      </w:pPr>
      <w:r>
        <w:rPr>
          <w:rFonts w:hint="eastAsia"/>
          <w:color w:val="000000"/>
        </w:rPr>
        <w:t>10</w:t>
      </w:r>
      <w:r>
        <w:rPr>
          <w:rFonts w:hint="eastAsia"/>
        </w:rPr>
        <w:t>.3  运输</w:t>
      </w:r>
      <w:r>
        <w:rPr>
          <w:rFonts w:hint="eastAsia" w:hAnsi="宋体"/>
        </w:rPr>
        <w:t xml:space="preserve"> </w:t>
      </w:r>
    </w:p>
    <w:p>
      <w:pPr>
        <w:pStyle w:val="29"/>
        <w:numPr>
          <w:ilvl w:val="0"/>
          <w:numId w:val="0"/>
        </w:numPr>
        <w:spacing w:line="340" w:lineRule="exact"/>
        <w:rPr>
          <w:rFonts w:hint="eastAsia" w:ascii="宋体" w:hAnsi="宋体" w:eastAsia="宋体"/>
        </w:rPr>
      </w:pPr>
      <w:r>
        <w:rPr>
          <w:rFonts w:hint="eastAsia"/>
          <w:color w:val="000000"/>
        </w:rPr>
        <w:t>10</w:t>
      </w:r>
      <w:r>
        <w:rPr>
          <w:rFonts w:hint="eastAsia" w:hAnsi="宋体"/>
        </w:rPr>
        <w:t xml:space="preserve">.3.1  </w:t>
      </w:r>
      <w:r>
        <w:rPr>
          <w:rFonts w:hint="eastAsia" w:ascii="宋体" w:hAnsi="宋体" w:eastAsia="宋体"/>
        </w:rPr>
        <w:t>产品运输工具应清洁无污染，运输产品时应避免日晒、雨淋，不得与有毒、有害、有异味或影响产品质量的物品混装混运。</w:t>
      </w:r>
    </w:p>
    <w:p>
      <w:pPr>
        <w:pStyle w:val="24"/>
        <w:spacing w:line="340" w:lineRule="exact"/>
        <w:ind w:firstLine="0" w:firstLineChars="0"/>
        <w:rPr>
          <w:rFonts w:hint="eastAsia"/>
        </w:rPr>
      </w:pPr>
      <w:r>
        <w:rPr>
          <w:rFonts w:hint="eastAsia" w:ascii="黑体" w:eastAsia="黑体"/>
          <w:color w:val="000000"/>
        </w:rPr>
        <w:t>10</w:t>
      </w:r>
      <w:r>
        <w:rPr>
          <w:rFonts w:ascii="黑体" w:hAnsi="宋体" w:eastAsia="黑体"/>
        </w:rPr>
        <w:t>.3.</w:t>
      </w:r>
      <w:r>
        <w:rPr>
          <w:rFonts w:hint="eastAsia" w:ascii="黑体" w:hAnsi="宋体" w:eastAsia="黑体"/>
        </w:rPr>
        <w:t>2</w:t>
      </w:r>
      <w:r>
        <w:rPr>
          <w:rFonts w:ascii="黑体" w:hAnsi="宋体" w:eastAsia="黑体"/>
          <w:b/>
        </w:rPr>
        <w:t xml:space="preserve">  </w:t>
      </w:r>
      <w:r>
        <w:rPr>
          <w:rFonts w:hint="eastAsia" w:hAnsi="宋体"/>
        </w:rPr>
        <w:t>搬运时应轻拿轻放，严禁扔摔、撞击、挤压。</w:t>
      </w:r>
    </w:p>
    <w:p>
      <w:pPr>
        <w:pStyle w:val="26"/>
        <w:numPr>
          <w:ilvl w:val="0"/>
          <w:numId w:val="0"/>
        </w:numPr>
        <w:spacing w:line="340" w:lineRule="exact"/>
        <w:rPr>
          <w:rFonts w:hint="eastAsia"/>
          <w:color w:val="000000"/>
        </w:rPr>
      </w:pPr>
      <w:r>
        <w:rPr>
          <w:rFonts w:hint="eastAsia"/>
          <w:color w:val="000000"/>
        </w:rPr>
        <w:t>10.4  贮存</w:t>
      </w:r>
    </w:p>
    <w:p>
      <w:pPr>
        <w:pStyle w:val="29"/>
        <w:numPr>
          <w:ilvl w:val="0"/>
          <w:numId w:val="0"/>
        </w:numPr>
        <w:spacing w:line="340" w:lineRule="exact"/>
        <w:rPr>
          <w:rFonts w:hint="eastAsia" w:ascii="宋体" w:hAnsi="宋体" w:eastAsia="宋体"/>
          <w:color w:val="000000"/>
        </w:rPr>
      </w:pPr>
      <w:r>
        <w:rPr>
          <w:rFonts w:hint="eastAsia"/>
          <w:color w:val="000000"/>
        </w:rPr>
        <w:t>10</w:t>
      </w:r>
      <w:r>
        <w:rPr>
          <w:rFonts w:hint="eastAsia"/>
        </w:rPr>
        <w:t xml:space="preserve">.4.1  </w:t>
      </w:r>
      <w:r>
        <w:rPr>
          <w:rFonts w:hint="eastAsia" w:ascii="宋体" w:hAnsi="宋体" w:eastAsia="宋体"/>
          <w:color w:val="000000"/>
        </w:rPr>
        <w:t>产品应贮存在阴凉、通风、干燥的成品库中，</w:t>
      </w:r>
      <w:r>
        <w:rPr>
          <w:rFonts w:hint="eastAsia" w:ascii="宋体" w:hAnsi="宋体" w:eastAsia="宋体"/>
        </w:rPr>
        <w:t>离地离墙存放。</w:t>
      </w:r>
      <w:r>
        <w:rPr>
          <w:rFonts w:hint="eastAsia" w:ascii="宋体" w:hAnsi="宋体" w:eastAsia="宋体"/>
          <w:color w:val="000000"/>
        </w:rPr>
        <w:t>不得与有毒、有害、有异味、易挥发、易腐蚀的物品混储</w:t>
      </w:r>
      <w:r>
        <w:rPr>
          <w:rFonts w:hint="eastAsia" w:ascii="宋体" w:hAnsi="宋体" w:eastAsia="宋体"/>
        </w:rPr>
        <w:t>。</w:t>
      </w:r>
    </w:p>
    <w:p>
      <w:pPr>
        <w:pStyle w:val="24"/>
        <w:spacing w:line="340" w:lineRule="exact"/>
        <w:ind w:firstLine="0" w:firstLineChars="0"/>
        <w:rPr>
          <w:rFonts w:hint="eastAsia" w:hAnsi="宋体"/>
        </w:rPr>
      </w:pPr>
      <w:r>
        <w:rPr>
          <w:rFonts w:hint="eastAsia" w:ascii="黑体" w:eastAsia="黑体"/>
          <w:color w:val="000000"/>
        </w:rPr>
        <w:t>10</w:t>
      </w:r>
      <w:r>
        <w:rPr>
          <w:rFonts w:hint="eastAsia" w:ascii="黑体" w:eastAsia="黑体"/>
        </w:rPr>
        <w:t xml:space="preserve">.4.2  </w:t>
      </w:r>
      <w:r>
        <w:rPr>
          <w:rFonts w:hint="eastAsia" w:hAnsi="宋体"/>
        </w:rPr>
        <w:t>产品在本标准规定的条件下运输贮存，保质期为**（阿拉伯数字）个月。</w:t>
      </w:r>
    </w:p>
    <w:p>
      <w:pPr>
        <w:pStyle w:val="24"/>
        <w:spacing w:line="340" w:lineRule="exact"/>
        <w:ind w:firstLine="0" w:firstLineChars="0"/>
        <w:rPr>
          <w:rFonts w:hint="eastAsia" w:ascii="Times New Roman" w:hAnsi="Times New Roman" w:eastAsia="仿宋_GB2312" w:cs="Times New Roman"/>
          <w:b w:val="0"/>
          <w:bCs w:val="0"/>
          <w:strike w:val="0"/>
          <w:dstrike w:val="0"/>
          <w:color w:val="auto"/>
          <w:sz w:val="32"/>
          <w:szCs w:val="32"/>
          <w:highlight w:val="none"/>
          <w:lang w:val="en-US" w:eastAsia="zh-CN"/>
        </w:rPr>
      </w:pPr>
      <w:bookmarkStart w:id="87" w:name="_Toc237062525"/>
      <w:bookmarkEnd w:id="87"/>
      <w:bookmarkStart w:id="88" w:name="_Toc111122058"/>
      <w:bookmarkEnd w:id="88"/>
      <w:bookmarkStart w:id="89" w:name="_Toc237062526"/>
      <w:bookmarkEnd w:id="89"/>
      <w:bookmarkStart w:id="90" w:name="_Toc106812696"/>
      <w:bookmarkEnd w:id="90"/>
      <w:bookmarkStart w:id="91" w:name="_Toc118475661"/>
      <w:bookmarkEnd w:id="91"/>
      <w:bookmarkStart w:id="92" w:name="_Toc237062524"/>
      <w:bookmarkEnd w:id="92"/>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⑤产业政策证明</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产品列入《产业结构调整指导目录》中限制类的需提供由发改或工信部门出具的符合相关产业政策的证明或该产品生产项目的立项文件。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auto"/>
          <w:sz w:val="32"/>
          <w:szCs w:val="32"/>
          <w:highlight w:val="yellow"/>
          <w:lang w:val="en-US" w:eastAsia="zh-CN"/>
        </w:rPr>
      </w:pPr>
      <w:r>
        <w:rPr>
          <w:rFonts w:hint="eastAsia" w:ascii="黑体" w:hAnsi="黑体" w:eastAsia="黑体" w:cs="黑体"/>
          <w:b w:val="0"/>
          <w:bCs w:val="0"/>
          <w:color w:val="auto"/>
          <w:sz w:val="32"/>
          <w:szCs w:val="32"/>
          <w:highlight w:val="yellow"/>
          <w:lang w:val="en-US" w:eastAsia="zh-CN"/>
        </w:rPr>
        <w:t>样例：</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firstLine="420" w:firstLineChars="200"/>
        <w:jc w:val="left"/>
        <w:textAlignment w:val="auto"/>
        <w:rPr>
          <w:rFonts w:hint="default" w:ascii="仿宋_GB2312" w:hAnsi="仿宋_GB2312" w:eastAsia="仿宋_GB2312" w:cs="仿宋_GB2312"/>
          <w:color w:val="auto"/>
          <w:sz w:val="32"/>
          <w:szCs w:val="32"/>
          <w:highlight w:val="none"/>
          <w:lang w:val="en-US" w:eastAsia="zh-CN"/>
        </w:rPr>
      </w:pPr>
      <w:r>
        <w:drawing>
          <wp:anchor distT="0" distB="0" distL="114300" distR="114300" simplePos="0" relativeHeight="251676672" behindDoc="0" locked="0" layoutInCell="1" allowOverlap="1">
            <wp:simplePos x="0" y="0"/>
            <wp:positionH relativeFrom="column">
              <wp:posOffset>42545</wp:posOffset>
            </wp:positionH>
            <wp:positionV relativeFrom="paragraph">
              <wp:posOffset>227330</wp:posOffset>
            </wp:positionV>
            <wp:extent cx="4905375" cy="6486525"/>
            <wp:effectExtent l="0" t="0" r="9525" b="9525"/>
            <wp:wrapNone/>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21"/>
                    <a:stretch>
                      <a:fillRect/>
                    </a:stretch>
                  </pic:blipFill>
                  <pic:spPr>
                    <a:xfrm>
                      <a:off x="0" y="0"/>
                      <a:ext cx="4905375" cy="648652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b w:val="0"/>
          <w:bCs w:val="0"/>
          <w:strike w:val="0"/>
          <w:dstrike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b/>
          <w:bCs/>
          <w:strike w:val="0"/>
          <w:dstrike w:val="0"/>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strike w:val="0"/>
          <w:dstrike w:val="0"/>
          <w:color w:val="auto"/>
          <w:sz w:val="32"/>
          <w:szCs w:val="32"/>
          <w:lang w:val="en-US" w:eastAsia="zh-CN"/>
        </w:rPr>
        <w:t>现场勘验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eastAsia" w:ascii="仿宋_GB2312" w:hAnsi="仿宋_GB2312" w:eastAsia="仿宋_GB2312" w:cs="仿宋_GB2312"/>
          <w:b w:val="0"/>
          <w:kern w:val="2"/>
          <w:sz w:val="32"/>
          <w:szCs w:val="32"/>
          <w:lang w:val="en-US" w:eastAsia="zh-CN" w:bidi="ar-SA"/>
        </w:rPr>
        <w:t>现场核查工作人员根据《食品生产许可管理办法》对申请人申请经营场所、经营条件核查，填写现场审查意见、验收记录；当事人、观察员签字，审核岗根据现场核查结果提出拟办意见。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现场勘验审核要点：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strike w:val="0"/>
          <w:dstrike w:val="0"/>
          <w:color w:val="auto"/>
          <w:sz w:val="32"/>
          <w:szCs w:val="32"/>
          <w:lang w:val="en-US" w:eastAsia="zh-CN"/>
        </w:rPr>
      </w:pPr>
      <w:r>
        <w:rPr>
          <w:rFonts w:hint="eastAsia" w:ascii="仿宋_GB2312" w:hAnsi="仿宋_GB2312" w:eastAsia="仿宋_GB2312" w:cs="仿宋_GB2312"/>
          <w:color w:val="auto"/>
          <w:sz w:val="32"/>
          <w:szCs w:val="32"/>
          <w:lang w:val="en-US" w:eastAsia="zh-CN"/>
        </w:rPr>
        <w:t>①</w:t>
      </w:r>
      <w:r>
        <w:rPr>
          <w:rFonts w:hint="default" w:ascii="Times New Roman" w:hAnsi="Times New Roman" w:eastAsia="仿宋_GB2312" w:cs="Times New Roman"/>
          <w:b w:val="0"/>
          <w:bCs w:val="0"/>
          <w:strike w:val="0"/>
          <w:dstrike w:val="0"/>
          <w:color w:val="auto"/>
          <w:sz w:val="32"/>
          <w:szCs w:val="32"/>
          <w:lang w:val="en-US" w:eastAsia="zh-CN"/>
        </w:rPr>
        <w:t>具有与生产的食品品种、数量相适应的食品原料处理和食品加工、包装、贮存等场所，保持该场所环境整洁，并与有毒、有害场所以及其他污染源保持规定的距离；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strike w:val="0"/>
          <w:dstrike w:val="0"/>
          <w:color w:val="auto"/>
          <w:sz w:val="32"/>
          <w:szCs w:val="32"/>
          <w:lang w:val="en-US" w:eastAsia="zh-CN"/>
        </w:rPr>
      </w:pPr>
      <w:r>
        <w:rPr>
          <w:rFonts w:hint="eastAsia" w:ascii="仿宋_GB2312" w:hAnsi="仿宋_GB2312" w:eastAsia="仿宋_GB2312" w:cs="仿宋_GB2312"/>
          <w:color w:val="auto"/>
          <w:sz w:val="32"/>
          <w:szCs w:val="32"/>
          <w:lang w:val="en-US" w:eastAsia="zh-CN"/>
        </w:rPr>
        <w:t>②</w:t>
      </w:r>
      <w:r>
        <w:rPr>
          <w:rFonts w:hint="default" w:ascii="Times New Roman" w:hAnsi="Times New Roman" w:eastAsia="仿宋_GB2312" w:cs="Times New Roman"/>
          <w:b w:val="0"/>
          <w:bCs w:val="0"/>
          <w:strike w:val="0"/>
          <w:dstrike w:val="0"/>
          <w:color w:val="auto"/>
          <w:sz w:val="32"/>
          <w:szCs w:val="32"/>
          <w:lang w:val="en-US" w:eastAsia="zh-CN"/>
        </w:rPr>
        <w:t xml:space="preserve">具有与生产的食品品种、数量相适应的生产设备或者设施，有相应的消毒、更衣、盥洗、采光、照明、通风、防腐、防尘、防蝇、防鼠、防虫、洗涤以及处理废水、存放垃圾和废弃物的设备或者设施；保健食品生产工艺有原料提取、纯化等前处理工序的，需要具备与生产的品种、数量相适应的原料前处理设备或者设施；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strike w:val="0"/>
          <w:dstrike w:val="0"/>
          <w:color w:val="auto"/>
          <w:sz w:val="32"/>
          <w:szCs w:val="32"/>
          <w:lang w:val="en-US" w:eastAsia="zh-CN"/>
        </w:rPr>
      </w:pPr>
      <w:r>
        <w:rPr>
          <w:rFonts w:hint="eastAsia" w:ascii="仿宋_GB2312" w:hAnsi="仿宋_GB2312" w:eastAsia="仿宋_GB2312" w:cs="仿宋_GB2312"/>
          <w:color w:val="auto"/>
          <w:sz w:val="32"/>
          <w:szCs w:val="32"/>
          <w:lang w:val="en-US" w:eastAsia="zh-CN"/>
        </w:rPr>
        <w:t>③</w:t>
      </w:r>
      <w:r>
        <w:rPr>
          <w:rFonts w:hint="default" w:ascii="Times New Roman" w:hAnsi="Times New Roman" w:eastAsia="仿宋_GB2312" w:cs="Times New Roman"/>
          <w:b w:val="0"/>
          <w:bCs w:val="0"/>
          <w:strike w:val="0"/>
          <w:dstrike w:val="0"/>
          <w:color w:val="auto"/>
          <w:sz w:val="32"/>
          <w:szCs w:val="32"/>
          <w:lang w:val="en-US" w:eastAsia="zh-CN"/>
        </w:rPr>
        <w:t xml:space="preserve">有专职或者兼职的食品安全专业技术人员、食品安全管理人员和保证食品安全的规章制度；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strike w:val="0"/>
          <w:dstrike w:val="0"/>
          <w:color w:val="auto"/>
          <w:sz w:val="32"/>
          <w:szCs w:val="32"/>
          <w:lang w:val="en-US" w:eastAsia="zh-CN"/>
        </w:rPr>
      </w:pPr>
      <w:r>
        <w:rPr>
          <w:rFonts w:hint="eastAsia" w:ascii="仿宋_GB2312" w:hAnsi="仿宋_GB2312" w:eastAsia="仿宋_GB2312" w:cs="仿宋_GB2312"/>
          <w:color w:val="auto"/>
          <w:sz w:val="32"/>
          <w:szCs w:val="32"/>
          <w:lang w:val="en-US" w:eastAsia="zh-CN"/>
        </w:rPr>
        <w:t>④</w:t>
      </w:r>
      <w:r>
        <w:rPr>
          <w:rFonts w:hint="default" w:ascii="Times New Roman" w:hAnsi="Times New Roman" w:eastAsia="仿宋_GB2312" w:cs="Times New Roman"/>
          <w:b w:val="0"/>
          <w:bCs w:val="0"/>
          <w:strike w:val="0"/>
          <w:dstrike w:val="0"/>
          <w:color w:val="auto"/>
          <w:sz w:val="32"/>
          <w:szCs w:val="32"/>
          <w:lang w:val="en-US" w:eastAsia="zh-CN"/>
        </w:rPr>
        <w:t>具有合理的设备布局和工艺流程，防止待加工食品与直接入口食品、原料与成品交叉污染，避免食品接触有毒物、不洁物</w:t>
      </w:r>
      <w:r>
        <w:rPr>
          <w:rFonts w:hint="eastAsia" w:ascii="Times New Roman" w:hAnsi="Times New Roman" w:eastAsia="仿宋_GB2312" w:cs="Times New Roman"/>
          <w:b w:val="0"/>
          <w:bCs w:val="0"/>
          <w:strike w:val="0"/>
          <w:dstrike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Chars="0" w:firstLine="630"/>
        <w:textAlignment w:val="auto"/>
        <w:rPr>
          <w:rFonts w:hint="default" w:ascii="Times New Roman" w:hAnsi="Times New Roman" w:eastAsia="仿宋_GB2312" w:cs="Times New Roman"/>
          <w:b/>
          <w:bCs/>
          <w:color w:val="auto"/>
          <w:kern w:val="0"/>
          <w:sz w:val="32"/>
          <w:szCs w:val="32"/>
          <w:lang w:eastAsia="zh-CN"/>
        </w:rPr>
      </w:pPr>
      <w:r>
        <w:rPr>
          <w:rFonts w:hint="eastAsia" w:ascii="Times New Roman" w:hAnsi="Times New Roman" w:eastAsia="仿宋_GB2312" w:cs="Times New Roman"/>
          <w:b/>
          <w:bCs/>
          <w:color w:val="auto"/>
          <w:kern w:val="0"/>
          <w:sz w:val="32"/>
          <w:szCs w:val="32"/>
          <w:lang w:val="en-US" w:eastAsia="zh-CN"/>
        </w:rPr>
        <w:t>4</w:t>
      </w:r>
      <w:r>
        <w:rPr>
          <w:rFonts w:hint="default" w:ascii="Times New Roman" w:hAnsi="Times New Roman" w:eastAsia="仿宋_GB2312" w:cs="Times New Roman"/>
          <w:b/>
          <w:bCs/>
          <w:color w:val="auto"/>
          <w:kern w:val="0"/>
          <w:sz w:val="32"/>
          <w:szCs w:val="32"/>
          <w:lang w:val="en-US" w:eastAsia="zh-CN"/>
        </w:rPr>
        <w:t>.</w:t>
      </w:r>
      <w:r>
        <w:rPr>
          <w:rFonts w:hint="default" w:ascii="Times New Roman" w:hAnsi="Times New Roman" w:eastAsia="仿宋_GB2312" w:cs="Times New Roman"/>
          <w:b/>
          <w:bCs/>
          <w:strike w:val="0"/>
          <w:dstrike w:val="0"/>
          <w:color w:val="auto"/>
          <w:sz w:val="32"/>
          <w:szCs w:val="32"/>
          <w:lang w:val="en-US" w:eastAsia="zh-CN"/>
        </w:rPr>
        <w:t>审批机构</w:t>
      </w:r>
      <w:r>
        <w:rPr>
          <w:rFonts w:hint="default" w:ascii="Times New Roman" w:hAnsi="Times New Roman" w:eastAsia="仿宋_GB2312" w:cs="Times New Roman"/>
          <w:b/>
          <w:bCs/>
          <w:color w:val="auto"/>
          <w:kern w:val="0"/>
          <w:sz w:val="32"/>
          <w:szCs w:val="32"/>
        </w:rPr>
        <w:t>审批决定</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负责人签署批准或不予批准意见。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eastAsia="zh-CN"/>
        </w:rPr>
        <w:t>）承办</w:t>
      </w:r>
      <w:r>
        <w:rPr>
          <w:rFonts w:hint="default" w:ascii="Times New Roman" w:hAnsi="Times New Roman" w:eastAsia="仿宋_GB2312" w:cs="Times New Roman"/>
          <w:b w:val="0"/>
          <w:bCs w:val="0"/>
          <w:color w:val="auto"/>
          <w:sz w:val="32"/>
          <w:szCs w:val="32"/>
        </w:rPr>
        <w:t>人员</w:t>
      </w:r>
      <w:r>
        <w:rPr>
          <w:rFonts w:hint="default" w:ascii="Times New Roman" w:hAnsi="Times New Roman" w:eastAsia="仿宋_GB2312" w:cs="Times New Roman"/>
          <w:b w:val="0"/>
          <w:bCs w:val="0"/>
          <w:color w:val="auto"/>
          <w:sz w:val="32"/>
          <w:szCs w:val="32"/>
          <w:lang w:eastAsia="zh-CN"/>
        </w:rPr>
        <w:t>打印</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食品生产许可证</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并加盖</w:t>
      </w:r>
      <w:r>
        <w:rPr>
          <w:rFonts w:hint="default" w:ascii="Times New Roman" w:hAnsi="Times New Roman" w:eastAsia="仿宋_GB2312" w:cs="Times New Roman"/>
          <w:b w:val="0"/>
          <w:bCs w:val="0"/>
          <w:color w:val="auto"/>
          <w:sz w:val="32"/>
          <w:szCs w:val="32"/>
        </w:rPr>
        <w:t>公章。</w:t>
      </w:r>
    </w:p>
    <w:p>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b/>
          <w:bCs/>
          <w:color w:val="auto"/>
          <w:kern w:val="0"/>
          <w:sz w:val="32"/>
          <w:szCs w:val="32"/>
          <w:lang w:val="en-US" w:eastAsia="zh-CN"/>
        </w:rPr>
      </w:pPr>
      <w:r>
        <w:rPr>
          <w:rFonts w:hint="eastAsia" w:ascii="Times New Roman" w:hAnsi="Times New Roman" w:eastAsia="仿宋_GB2312" w:cs="Times New Roman"/>
          <w:b/>
          <w:bCs/>
          <w:color w:val="auto"/>
          <w:kern w:val="0"/>
          <w:sz w:val="32"/>
          <w:szCs w:val="32"/>
          <w:lang w:val="en-US" w:eastAsia="zh-CN"/>
        </w:rPr>
        <w:t>5</w:t>
      </w:r>
      <w:r>
        <w:rPr>
          <w:rFonts w:hint="default" w:ascii="Times New Roman" w:hAnsi="Times New Roman" w:eastAsia="仿宋_GB2312" w:cs="Times New Roman"/>
          <w:b/>
          <w:bCs/>
          <w:color w:val="auto"/>
          <w:kern w:val="0"/>
          <w:sz w:val="32"/>
          <w:szCs w:val="32"/>
          <w:lang w:val="en-US" w:eastAsia="zh-CN"/>
        </w:rPr>
        <w:t>.</w:t>
      </w:r>
      <w:r>
        <w:rPr>
          <w:rFonts w:hint="eastAsia" w:ascii="Times New Roman" w:hAnsi="Times New Roman" w:eastAsia="仿宋_GB2312" w:cs="Times New Roman"/>
          <w:b/>
          <w:bCs/>
          <w:color w:val="auto"/>
          <w:kern w:val="0"/>
          <w:sz w:val="32"/>
          <w:szCs w:val="32"/>
          <w:lang w:val="en-US" w:eastAsia="zh-CN"/>
        </w:rPr>
        <w:t>制证出证</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食品生产许可证</w:t>
      </w:r>
      <w:r>
        <w:rPr>
          <w:rFonts w:hint="default" w:ascii="Times New Roman" w:hAnsi="Times New Roman" w:eastAsia="仿宋_GB2312" w:cs="Times New Roman"/>
          <w:b w:val="0"/>
          <w:bCs w:val="0"/>
          <w:color w:val="auto"/>
          <w:sz w:val="32"/>
          <w:szCs w:val="32"/>
          <w:lang w:eastAsia="zh-CN"/>
        </w:rPr>
        <w:t>窗口送达</w:t>
      </w:r>
      <w:r>
        <w:rPr>
          <w:rFonts w:hint="eastAsia" w:ascii="Times New Roman" w:hAnsi="Times New Roman" w:eastAsia="仿宋_GB2312" w:cs="Times New Roman"/>
          <w:b w:val="0"/>
          <w:bCs w:val="0"/>
          <w:color w:val="auto"/>
          <w:sz w:val="32"/>
          <w:szCs w:val="32"/>
          <w:lang w:val="en-US" w:eastAsia="zh-CN"/>
        </w:rPr>
        <w:t>或</w:t>
      </w:r>
      <w:r>
        <w:rPr>
          <w:rFonts w:hint="default" w:ascii="Times New Roman" w:hAnsi="Times New Roman" w:eastAsia="仿宋_GB2312" w:cs="Times New Roman"/>
          <w:b w:val="0"/>
          <w:bCs w:val="0"/>
          <w:color w:val="auto"/>
          <w:sz w:val="32"/>
          <w:szCs w:val="32"/>
          <w:lang w:eastAsia="zh-CN"/>
        </w:rPr>
        <w:t>邮寄送达</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b w:val="0"/>
          <w:bCs w:val="0"/>
          <w:strike w:val="0"/>
          <w:dstrike w:val="0"/>
          <w:color w:val="auto"/>
          <w:sz w:val="32"/>
          <w:szCs w:val="32"/>
          <w:lang w:val="en-US" w:eastAsia="zh-CN"/>
        </w:rPr>
      </w:pPr>
      <w:r>
        <w:rPr>
          <w:rFonts w:hint="eastAsia" w:ascii="Times New Roman" w:hAnsi="Times New Roman" w:eastAsia="仿宋_GB2312" w:cs="Times New Roman"/>
          <w:b/>
          <w:bCs/>
          <w:color w:val="auto"/>
          <w:kern w:val="0"/>
          <w:sz w:val="32"/>
          <w:szCs w:val="32"/>
          <w:lang w:val="en-US" w:eastAsia="zh-CN"/>
        </w:rPr>
        <w:t>6</w:t>
      </w:r>
      <w:r>
        <w:rPr>
          <w:rFonts w:hint="default" w:ascii="Times New Roman" w:hAnsi="Times New Roman" w:eastAsia="仿宋_GB2312" w:cs="Times New Roman"/>
          <w:b/>
          <w:bCs/>
          <w:color w:val="auto"/>
          <w:kern w:val="0"/>
          <w:sz w:val="32"/>
          <w:szCs w:val="32"/>
          <w:lang w:val="en-US" w:eastAsia="zh-CN"/>
        </w:rPr>
        <w:t>.</w:t>
      </w:r>
      <w:r>
        <w:rPr>
          <w:rFonts w:hint="default" w:ascii="Times New Roman" w:hAnsi="Times New Roman" w:eastAsia="仿宋_GB2312" w:cs="Times New Roman"/>
          <w:b/>
          <w:bCs/>
          <w:color w:val="auto"/>
          <w:kern w:val="0"/>
          <w:sz w:val="32"/>
          <w:szCs w:val="32"/>
        </w:rPr>
        <w:t>归档：</w:t>
      </w:r>
      <w:r>
        <w:rPr>
          <w:rFonts w:hint="default" w:ascii="Times New Roman" w:hAnsi="Times New Roman" w:eastAsia="仿宋_GB2312" w:cs="Times New Roman"/>
          <w:b w:val="0"/>
          <w:bCs w:val="0"/>
          <w:color w:val="auto"/>
          <w:sz w:val="32"/>
          <w:szCs w:val="32"/>
        </w:rPr>
        <w:t>许可材料实行分类归档。办结后由具体办理人员负责装订归档。材料实行日清月结、年终一次性集中存放制度。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九</w:t>
      </w:r>
      <w:r>
        <w:rPr>
          <w:rFonts w:hint="default" w:ascii="Times New Roman" w:hAnsi="Times New Roman" w:eastAsia="黑体" w:cs="Times New Roman"/>
          <w:b w:val="0"/>
          <w:bCs w:val="0"/>
          <w:strike w:val="0"/>
          <w:dstrike w:val="0"/>
          <w:color w:val="auto"/>
          <w:sz w:val="32"/>
          <w:szCs w:val="32"/>
          <w:lang w:val="en-US" w:eastAsia="zh-CN"/>
        </w:rPr>
        <w:t>、审批时限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2"/>
        <w:rPr>
          <w:rFonts w:hint="default" w:ascii="Times New Roman" w:hAnsi="Times New Roman" w:eastAsia="仿宋_GB2312" w:cs="Times New Roman"/>
          <w:b w:val="0"/>
          <w:bCs w:val="0"/>
          <w:strike w:val="0"/>
          <w:dstrike w:val="0"/>
          <w:color w:val="auto"/>
          <w:sz w:val="32"/>
          <w:szCs w:val="32"/>
        </w:rPr>
      </w:pPr>
      <w:r>
        <w:rPr>
          <w:rFonts w:hint="eastAsia" w:ascii="Times New Roman" w:hAnsi="Times New Roman" w:eastAsia="仿宋_GB2312" w:cs="Times New Roman"/>
          <w:b/>
          <w:bCs/>
          <w:strike w:val="0"/>
          <w:dstrike w:val="0"/>
          <w:color w:val="auto"/>
          <w:sz w:val="32"/>
          <w:szCs w:val="32"/>
          <w:lang w:val="en-US" w:eastAsia="zh-CN"/>
        </w:rPr>
        <w:t>1</w:t>
      </w:r>
      <w:r>
        <w:rPr>
          <w:rFonts w:hint="default" w:ascii="Times New Roman" w:hAnsi="Times New Roman" w:eastAsia="仿宋_GB2312" w:cs="Times New Roman"/>
          <w:b/>
          <w:bCs/>
          <w:strike w:val="0"/>
          <w:dstrike w:val="0"/>
          <w:color w:val="auto"/>
          <w:sz w:val="32"/>
          <w:szCs w:val="32"/>
          <w:lang w:val="en-US" w:eastAsia="zh-CN"/>
        </w:rPr>
        <w:t>.法定审批时限：</w:t>
      </w:r>
      <w:r>
        <w:rPr>
          <w:rFonts w:hint="default" w:ascii="Times New Roman" w:hAnsi="Times New Roman" w:eastAsia="仿宋_GB2312" w:cs="Times New Roman"/>
          <w:b w:val="0"/>
          <w:bCs w:val="0"/>
          <w:strike w:val="0"/>
          <w:dstrike w:val="0"/>
          <w:color w:val="auto"/>
          <w:sz w:val="32"/>
          <w:szCs w:val="32"/>
          <w:lang w:val="en-US" w:eastAsia="zh-CN"/>
        </w:rPr>
        <w:t>20个工作日</w:t>
      </w:r>
    </w:p>
    <w:p>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b w:val="0"/>
          <w:bCs w:val="0"/>
          <w:strike w:val="0"/>
          <w:dstrike w:val="0"/>
          <w:color w:val="auto"/>
          <w:sz w:val="32"/>
          <w:szCs w:val="32"/>
          <w:lang w:val="en-US"/>
        </w:rPr>
      </w:pPr>
      <w:r>
        <w:rPr>
          <w:rFonts w:hint="eastAsia" w:ascii="Times New Roman" w:hAnsi="Times New Roman" w:eastAsia="仿宋_GB2312" w:cs="Times New Roman"/>
          <w:b/>
          <w:bCs/>
          <w:strike w:val="0"/>
          <w:dstrike w:val="0"/>
          <w:color w:val="auto"/>
          <w:sz w:val="32"/>
          <w:szCs w:val="32"/>
          <w:lang w:val="en-US" w:eastAsia="zh-CN"/>
        </w:rPr>
        <w:t>2</w:t>
      </w:r>
      <w:r>
        <w:rPr>
          <w:rFonts w:hint="default" w:ascii="Times New Roman" w:hAnsi="Times New Roman" w:eastAsia="仿宋_GB2312" w:cs="Times New Roman"/>
          <w:b/>
          <w:bCs/>
          <w:strike w:val="0"/>
          <w:dstrike w:val="0"/>
          <w:color w:val="auto"/>
          <w:sz w:val="32"/>
          <w:szCs w:val="32"/>
          <w:lang w:val="en-US" w:eastAsia="zh-CN"/>
        </w:rPr>
        <w:t>.承诺审批时限：</w:t>
      </w:r>
      <w:r>
        <w:rPr>
          <w:rFonts w:hint="eastAsia" w:ascii="Times New Roman" w:hAnsi="Times New Roman" w:eastAsia="仿宋_GB2312" w:cs="Times New Roman"/>
          <w:b w:val="0"/>
          <w:bCs w:val="0"/>
          <w:strike w:val="0"/>
          <w:dstrike w:val="0"/>
          <w:color w:val="auto"/>
          <w:sz w:val="32"/>
          <w:szCs w:val="32"/>
          <w:lang w:val="en-US" w:eastAsia="zh-CN"/>
        </w:rPr>
        <w:t>10</w:t>
      </w:r>
      <w:r>
        <w:rPr>
          <w:rFonts w:hint="default" w:ascii="Times New Roman" w:hAnsi="Times New Roman" w:eastAsia="仿宋_GB2312" w:cs="Times New Roman"/>
          <w:b w:val="0"/>
          <w:bCs w:val="0"/>
          <w:strike w:val="0"/>
          <w:dstrike w:val="0"/>
          <w:color w:val="auto"/>
          <w:sz w:val="32"/>
          <w:szCs w:val="32"/>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w:t>
      </w:r>
      <w:r>
        <w:rPr>
          <w:rFonts w:hint="default" w:ascii="Times New Roman" w:hAnsi="Times New Roman" w:eastAsia="黑体" w:cs="Times New Roman"/>
          <w:b w:val="0"/>
          <w:bCs w:val="0"/>
          <w:strike w:val="0"/>
          <w:dstrike w:val="0"/>
          <w:color w:val="auto"/>
          <w:sz w:val="32"/>
          <w:szCs w:val="32"/>
          <w:lang w:val="en-US" w:eastAsia="zh-CN"/>
        </w:rPr>
        <w:t>、行政许可证件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9"/>
        <w:rPr>
          <w:rFonts w:hint="default" w:ascii="Times New Roman" w:hAnsi="Times New Roman" w:eastAsia="仿宋_GB2312" w:cs="Times New Roman"/>
          <w:b w:val="0"/>
          <w:bCs w:val="0"/>
          <w:strike w:val="0"/>
          <w:dstrike w:val="0"/>
          <w:color w:val="auto"/>
          <w:sz w:val="32"/>
          <w:szCs w:val="32"/>
          <w:lang w:val="en-US" w:eastAsia="zh-CN"/>
        </w:rPr>
      </w:pPr>
      <w:r>
        <w:rPr>
          <w:rFonts w:hint="eastAsia" w:ascii="Times New Roman" w:hAnsi="Times New Roman" w:eastAsia="仿宋_GB2312" w:cs="Times New Roman"/>
          <w:b/>
          <w:bCs/>
          <w:strike w:val="0"/>
          <w:dstrike w:val="0"/>
          <w:color w:val="auto"/>
          <w:sz w:val="32"/>
          <w:szCs w:val="32"/>
          <w:lang w:val="en-US" w:eastAsia="zh-CN"/>
        </w:rPr>
        <w:t>1</w:t>
      </w:r>
      <w:r>
        <w:rPr>
          <w:rFonts w:hint="default" w:ascii="Times New Roman" w:hAnsi="Times New Roman" w:eastAsia="仿宋_GB2312" w:cs="Times New Roman"/>
          <w:b/>
          <w:bCs/>
          <w:strike w:val="0"/>
          <w:dstrike w:val="0"/>
          <w:color w:val="auto"/>
          <w:sz w:val="32"/>
          <w:szCs w:val="32"/>
          <w:lang w:val="en-US" w:eastAsia="zh-CN"/>
        </w:rPr>
        <w:t>.审批结果名称：</w:t>
      </w:r>
      <w:r>
        <w:rPr>
          <w:rFonts w:hint="eastAsia" w:ascii="Times New Roman" w:hAnsi="Times New Roman" w:eastAsia="仿宋_GB2312" w:cs="Times New Roman"/>
          <w:b w:val="0"/>
          <w:bCs w:val="0"/>
          <w:strike w:val="0"/>
          <w:dstrike w:val="0"/>
          <w:color w:val="auto"/>
          <w:sz w:val="32"/>
          <w:szCs w:val="32"/>
          <w:lang w:val="en-US" w:eastAsia="zh-CN"/>
        </w:rPr>
        <w:t>《食品生产许可</w:t>
      </w:r>
      <w:r>
        <w:rPr>
          <w:rFonts w:hint="default" w:ascii="Times New Roman" w:hAnsi="Times New Roman" w:eastAsia="仿宋_GB2312" w:cs="Times New Roman"/>
          <w:b w:val="0"/>
          <w:bCs w:val="0"/>
          <w:strike w:val="0"/>
          <w:dstrike w:val="0"/>
          <w:color w:val="auto"/>
          <w:sz w:val="32"/>
          <w:szCs w:val="32"/>
          <w:lang w:val="en-US" w:eastAsia="zh-CN"/>
        </w:rPr>
        <w:t>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9"/>
        <w:rPr>
          <w:rFonts w:hint="default" w:ascii="Times New Roman" w:hAnsi="Times New Roman" w:eastAsia="仿宋_GB2312" w:cs="Times New Roman"/>
          <w:b w:val="0"/>
          <w:bCs w:val="0"/>
          <w:strike w:val="0"/>
          <w:dstrike w:val="0"/>
          <w:color w:val="auto"/>
          <w:sz w:val="32"/>
          <w:szCs w:val="32"/>
          <w:lang w:val="en-US" w:eastAsia="zh-CN"/>
        </w:rPr>
      </w:pPr>
      <w:r>
        <w:rPr>
          <w:rFonts w:hint="eastAsia" w:ascii="Times New Roman" w:hAnsi="Times New Roman" w:eastAsia="仿宋_GB2312" w:cs="Times New Roman"/>
          <w:b/>
          <w:bCs/>
          <w:strike w:val="0"/>
          <w:dstrike w:val="0"/>
          <w:color w:val="auto"/>
          <w:sz w:val="32"/>
          <w:szCs w:val="32"/>
          <w:lang w:val="en-US" w:eastAsia="zh-CN"/>
        </w:rPr>
        <w:t>2</w:t>
      </w:r>
      <w:r>
        <w:rPr>
          <w:rFonts w:hint="default" w:ascii="Times New Roman" w:hAnsi="Times New Roman" w:eastAsia="仿宋_GB2312" w:cs="Times New Roman"/>
          <w:b/>
          <w:bCs/>
          <w:strike w:val="0"/>
          <w:dstrike w:val="0"/>
          <w:color w:val="auto"/>
          <w:sz w:val="32"/>
          <w:szCs w:val="32"/>
          <w:lang w:val="en-US" w:eastAsia="zh-CN"/>
        </w:rPr>
        <w:t>.审批结果的有效期限：</w:t>
      </w:r>
      <w:r>
        <w:rPr>
          <w:rFonts w:hint="eastAsia" w:ascii="Times New Roman" w:hAnsi="Times New Roman" w:eastAsia="仿宋_GB2312" w:cs="Times New Roman"/>
          <w:b/>
          <w:bCs/>
          <w:strike w:val="0"/>
          <w:dstrike w:val="0"/>
          <w:color w:val="auto"/>
          <w:sz w:val="32"/>
          <w:szCs w:val="32"/>
          <w:lang w:val="en-US" w:eastAsia="zh-CN"/>
        </w:rPr>
        <w:t>5年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2"/>
        <w:rPr>
          <w:rFonts w:hint="default" w:ascii="Times New Roman" w:hAnsi="Times New Roman" w:eastAsia="仿宋_GB2312" w:cs="Times New Roman"/>
          <w:b w:val="0"/>
          <w:bCs w:val="0"/>
          <w:strike w:val="0"/>
          <w:dstrike w:val="0"/>
          <w:color w:val="auto"/>
          <w:sz w:val="32"/>
          <w:szCs w:val="32"/>
          <w:lang w:val="en-US" w:eastAsia="zh-CN"/>
        </w:rPr>
      </w:pPr>
      <w:r>
        <w:rPr>
          <w:rFonts w:hint="eastAsia" w:ascii="Times New Roman" w:hAnsi="Times New Roman" w:eastAsia="仿宋_GB2312" w:cs="Times New Roman"/>
          <w:b/>
          <w:bCs/>
          <w:strike w:val="0"/>
          <w:dstrike w:val="0"/>
          <w:color w:val="auto"/>
          <w:sz w:val="32"/>
          <w:szCs w:val="32"/>
          <w:lang w:val="en-US" w:eastAsia="zh-CN"/>
        </w:rPr>
        <w:t>3</w:t>
      </w:r>
      <w:r>
        <w:rPr>
          <w:rFonts w:hint="default" w:ascii="Times New Roman" w:hAnsi="Times New Roman" w:eastAsia="仿宋_GB2312" w:cs="Times New Roman"/>
          <w:b/>
          <w:bCs/>
          <w:strike w:val="0"/>
          <w:dstrike w:val="0"/>
          <w:color w:val="auto"/>
          <w:sz w:val="32"/>
          <w:szCs w:val="32"/>
          <w:lang w:val="en-US" w:eastAsia="zh-CN"/>
        </w:rPr>
        <w:t>.审批结果的有效地域范围：</w:t>
      </w:r>
      <w:r>
        <w:rPr>
          <w:rFonts w:hint="eastAsia" w:ascii="Times New Roman" w:hAnsi="Times New Roman" w:eastAsia="仿宋_GB2312" w:cs="Times New Roman"/>
          <w:b w:val="0"/>
          <w:bCs w:val="0"/>
          <w:strike w:val="0"/>
          <w:dstrike w:val="0"/>
          <w:color w:val="auto"/>
          <w:sz w:val="32"/>
          <w:szCs w:val="32"/>
          <w:lang w:val="en-US" w:eastAsia="zh-CN"/>
        </w:rPr>
        <w:t>全国</w:t>
      </w:r>
    </w:p>
    <w:p>
      <w:pPr>
        <w:rPr>
          <w:rFonts w:hint="eastAsia" w:ascii="黑体" w:hAnsi="黑体" w:eastAsia="黑体" w:cs="黑体"/>
          <w:color w:val="auto"/>
          <w:sz w:val="32"/>
          <w:szCs w:val="32"/>
        </w:rPr>
      </w:pPr>
    </w:p>
    <w:p/>
    <w:sectPr>
      <w:headerReference r:id="rId15" w:type="default"/>
      <w:footerReference r:id="rId16"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DCDC50-ACCA-4508-BE23-E78CEF5225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76CF38F0-1AC6-4BE3-AD0F-90500B848415}"/>
  </w:font>
  <w:font w:name="仿宋">
    <w:panose1 w:val="02010609060101010101"/>
    <w:charset w:val="86"/>
    <w:family w:val="auto"/>
    <w:pitch w:val="default"/>
    <w:sig w:usb0="800002BF" w:usb1="38CF7CFA" w:usb2="00000016" w:usb3="00000000" w:csb0="00040001" w:csb1="00000000"/>
    <w:embedRegular r:id="rId3" w:fontKey="{F14CF472-828B-4B31-A49A-8C57D5DB109C}"/>
  </w:font>
  <w:font w:name="楷体">
    <w:panose1 w:val="02010609060101010101"/>
    <w:charset w:val="86"/>
    <w:family w:val="auto"/>
    <w:pitch w:val="default"/>
    <w:sig w:usb0="800002BF" w:usb1="38CF7CFA" w:usb2="00000016" w:usb3="00000000" w:csb0="00040001" w:csb1="00000000"/>
    <w:embedRegular r:id="rId4" w:fontKey="{6290CEB8-F068-4958-9562-FB8D39D3BF69}"/>
  </w:font>
  <w:font w:name="方正小标宋_GBK">
    <w:panose1 w:val="02000000000000000000"/>
    <w:charset w:val="86"/>
    <w:family w:val="auto"/>
    <w:pitch w:val="default"/>
    <w:sig w:usb0="A00002BF" w:usb1="38CF7CFA" w:usb2="00082016" w:usb3="00000000" w:csb0="00040001" w:csb1="00000000"/>
    <w:embedRegular r:id="rId5" w:fontKey="{7144E4BB-764B-4615-B69E-99A58BF14AF2}"/>
  </w:font>
  <w:font w:name="Wingdings 2">
    <w:panose1 w:val="05020102010507070707"/>
    <w:charset w:val="00"/>
    <w:family w:val="auto"/>
    <w:pitch w:val="default"/>
    <w:sig w:usb0="00000000" w:usb1="00000000" w:usb2="00000000" w:usb3="00000000" w:csb0="80000000" w:csb1="00000000"/>
    <w:embedRegular r:id="rId6" w:fontKey="{EE1A73CD-CA0E-4673-98E4-FF6158D5729F}"/>
  </w:font>
  <w:font w:name="ˎ̥">
    <w:altName w:val="Times New Roman"/>
    <w:panose1 w:val="00000000000000000000"/>
    <w:charset w:val="00"/>
    <w:family w:val="roman"/>
    <w:pitch w:val="default"/>
    <w:sig w:usb0="00000000" w:usb1="00000000" w:usb2="00000000" w:usb3="00000000" w:csb0="00040001" w:csb1="00000000"/>
    <w:embedRegular r:id="rId7" w:fontKey="{D7F3D589-918E-4456-9423-CC8946A88175}"/>
  </w:font>
  <w:font w:name="Tahoma">
    <w:panose1 w:val="020B0604030504040204"/>
    <w:charset w:val="00"/>
    <w:family w:val="swiss"/>
    <w:pitch w:val="default"/>
    <w:sig w:usb0="E1002EFF" w:usb1="C000605B" w:usb2="00000029" w:usb3="00000000" w:csb0="200101FF" w:csb1="20280000"/>
    <w:embedRegular r:id="rId8" w:fontKey="{A4A24987-C3EE-4689-B0F8-61131AD0F46F}"/>
  </w:font>
  <w:font w:name="方正报宋简体">
    <w:altName w:val="宋体"/>
    <w:panose1 w:val="02010601030101010101"/>
    <w:charset w:val="86"/>
    <w:family w:val="auto"/>
    <w:pitch w:val="default"/>
    <w:sig w:usb0="00000000" w:usb1="00000000" w:usb2="00000010" w:usb3="00000000" w:csb0="00040000" w:csb1="00000000"/>
    <w:embedRegular r:id="rId9" w:fontKey="{ED8849DF-3404-4610-85E7-82B916C06B3D}"/>
  </w:font>
  <w:font w:name="微软雅黑">
    <w:panose1 w:val="020B0503020204020204"/>
    <w:charset w:val="86"/>
    <w:family w:val="auto"/>
    <w:pitch w:val="default"/>
    <w:sig w:usb0="80000287" w:usb1="2ACF3C50" w:usb2="00000016" w:usb3="00000000" w:csb0="0004001F" w:csb1="00000000"/>
    <w:embedRegular r:id="rId10" w:fontKey="{C2239FD1-3262-4334-AEB7-8F5CF615E5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rPr>
        <w:rStyle w:val="14"/>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rPr>
                              <w:rStyle w:val="14"/>
                            </w:rPr>
                            <w:fldChar w:fldCharType="begin"/>
                          </w:r>
                          <w:r>
                            <w:rPr>
                              <w:rStyle w:val="14"/>
                            </w:rPr>
                            <w:instrText xml:space="preserve">PAGE  </w:instrText>
                          </w:r>
                          <w:r>
                            <w:rPr>
                              <w:rStyle w:val="14"/>
                            </w:rPr>
                            <w:fldChar w:fldCharType="separate"/>
                          </w:r>
                          <w:r>
                            <w:rPr>
                              <w:rStyle w:val="14"/>
                            </w:rPr>
                            <w:t>1</w:t>
                          </w:r>
                          <w:r>
                            <w:rPr>
                              <w:rStyle w:val="1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pPr>
                      <w:pStyle w:val="34"/>
                    </w:pPr>
                    <w:r>
                      <w:rPr>
                        <w:rStyle w:val="14"/>
                      </w:rPr>
                      <w:fldChar w:fldCharType="begin"/>
                    </w:r>
                    <w:r>
                      <w:rPr>
                        <w:rStyle w:val="14"/>
                      </w:rPr>
                      <w:instrText xml:space="preserve">PAGE  </w:instrText>
                    </w:r>
                    <w:r>
                      <w:rPr>
                        <w:rStyle w:val="14"/>
                      </w:rPr>
                      <w:fldChar w:fldCharType="separate"/>
                    </w:r>
                    <w:r>
                      <w:rPr>
                        <w:rStyle w:val="14"/>
                      </w:rPr>
                      <w:t>1</w:t>
                    </w:r>
                    <w:r>
                      <w:rPr>
                        <w:rStyle w:val="1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rPr>
        <w:rStyle w:val="14"/>
      </w:rPr>
    </w:pPr>
    <w:r>
      <w:rPr>
        <w:rStyle w:val="14"/>
      </w:rPr>
      <w:fldChar w:fldCharType="begin"/>
    </w:r>
    <w:r>
      <w:rPr>
        <w:rStyle w:val="14"/>
      </w:rPr>
      <w:instrText xml:space="preserve">PAGE  </w:instrText>
    </w:r>
    <w:r>
      <w:rPr>
        <w:rStyle w:val="14"/>
      </w:rPr>
      <w:fldChar w:fldCharType="separate"/>
    </w:r>
    <w:r>
      <w:rPr>
        <w:rStyle w:val="14"/>
      </w:rPr>
      <w:t>2</w:t>
    </w:r>
    <w:r>
      <w:rPr>
        <w:rStyle w:val="1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rPr>
        <w:rStyle w:val="14"/>
      </w:rPr>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rPr>
                              <w:rStyle w:val="14"/>
                            </w:rPr>
                            <w:fldChar w:fldCharType="begin"/>
                          </w:r>
                          <w:r>
                            <w:rPr>
                              <w:rStyle w:val="14"/>
                            </w:rPr>
                            <w:instrText xml:space="preserve">PAGE  </w:instrText>
                          </w:r>
                          <w:r>
                            <w:rPr>
                              <w:rStyle w:val="14"/>
                            </w:rPr>
                            <w:fldChar w:fldCharType="separate"/>
                          </w:r>
                          <w:r>
                            <w:rPr>
                              <w:rStyle w:val="14"/>
                            </w:rPr>
                            <w:t>II</w:t>
                          </w:r>
                          <w:r>
                            <w:rPr>
                              <w:rStyle w:val="1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pPr>
                      <w:pStyle w:val="34"/>
                    </w:pPr>
                    <w:r>
                      <w:rPr>
                        <w:rStyle w:val="14"/>
                      </w:rPr>
                      <w:fldChar w:fldCharType="begin"/>
                    </w:r>
                    <w:r>
                      <w:rPr>
                        <w:rStyle w:val="14"/>
                      </w:rPr>
                      <w:instrText xml:space="preserve">PAGE  </w:instrText>
                    </w:r>
                    <w:r>
                      <w:rPr>
                        <w:rStyle w:val="14"/>
                      </w:rPr>
                      <w:fldChar w:fldCharType="separate"/>
                    </w:r>
                    <w:r>
                      <w:rPr>
                        <w:rStyle w:val="14"/>
                      </w:rPr>
                      <w:t>II</w:t>
                    </w:r>
                    <w:r>
                      <w:rPr>
                        <w:rStyle w:val="1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rPr>
        <w:rStyle w:val="14"/>
        <w:rFonts w:hint="eastAsia"/>
      </w:rPr>
    </w:pPr>
    <w:r>
      <w:rPr>
        <w:rStyle w:val="14"/>
        <w:rFonts w:hint="eastAsia"/>
      </w:rPr>
      <w:t>I</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eastAsia="宋体" w:cs="Times New Roman"/>
                              <w:sz w:val="28"/>
                              <w:szCs w:val="28"/>
                              <w:lang w:val="en-US" w:eastAsia="zh-CN"/>
                            </w:rPr>
                          </w:pPr>
                          <w:r>
                            <w:rPr>
                              <w:rFonts w:hint="eastAsia" w:ascii="Times New Roman" w:hAnsi="Times New Roman" w:cs="Times New Roman"/>
                              <w:sz w:val="28"/>
                              <w:szCs w:val="28"/>
                              <w:lang w:val="en-US" w:eastAsia="zh-CN"/>
                            </w:rPr>
                            <w:t>62</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7"/>
                      <w:rPr>
                        <w:rFonts w:hint="default" w:ascii="Times New Roman" w:hAnsi="Times New Roman" w:eastAsia="宋体" w:cs="Times New Roman"/>
                        <w:sz w:val="28"/>
                        <w:szCs w:val="28"/>
                        <w:lang w:val="en-US" w:eastAsia="zh-CN"/>
                      </w:rPr>
                    </w:pPr>
                    <w:r>
                      <w:rPr>
                        <w:rFonts w:hint="eastAsia" w:ascii="Times New Roman" w:hAnsi="Times New Roman" w:cs="Times New Roman"/>
                        <w:sz w:val="28"/>
                        <w:szCs w:val="28"/>
                        <w:lang w:val="en-US" w:eastAsia="zh-CN"/>
                      </w:rPr>
                      <w:t>62</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rFonts w:hint="eastAsia"/>
      </w:rPr>
    </w:pPr>
    <w:r>
      <w:t>Q/</w:t>
    </w:r>
    <w:r>
      <w:rPr>
        <w:rFonts w:hint="eastAsia"/>
      </w:rPr>
      <w:t>XT0001S—2010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eastAsia" w:ascii="黑体" w:eastAsia="黑体"/>
        <w:szCs w:val="21"/>
      </w:rPr>
    </w:pPr>
    <w:r>
      <w:rPr>
        <w:rFonts w:hint="eastAsia" w:ascii="黑体" w:eastAsia="黑体"/>
        <w:szCs w:val="21"/>
      </w:rPr>
      <w:t>Q/</w:t>
    </w:r>
    <w:r>
      <w:rPr>
        <w:rFonts w:hint="eastAsia" w:ascii="黑体" w:hAnsi="黑体" w:eastAsia="黑体"/>
        <w:color w:val="FF0000"/>
        <w:szCs w:val="21"/>
      </w:rPr>
      <w:t>***</w:t>
    </w:r>
    <w:r>
      <w:rPr>
        <w:rFonts w:hint="eastAsia" w:ascii="黑体" w:eastAsia="黑体"/>
        <w:szCs w:val="21"/>
      </w:rPr>
      <w:t>0001S-2011</w:t>
    </w:r>
    <w:r>
      <w:rPr>
        <w:rFonts w:hint="eastAsia" w:ascii="黑体" w:eastAsia="黑体"/>
        <w:color w:val="FF0000"/>
        <w:szCs w:val="21"/>
      </w:rPr>
      <w:t>(黑体五号)</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left"/>
      <w:rPr>
        <w:rFonts w:hint="eastAsia" w:ascii="黑体" w:eastAsia="黑体"/>
        <w:color w:val="FF0000"/>
        <w:sz w:val="21"/>
        <w:szCs w:val="21"/>
      </w:rPr>
    </w:pPr>
    <w:r>
      <w:rPr>
        <w:rFonts w:hint="eastAsia" w:ascii="黑体" w:eastAsia="黑体"/>
        <w:sz w:val="21"/>
        <w:szCs w:val="21"/>
      </w:rPr>
      <w:t>Q/</w:t>
    </w:r>
    <w:r>
      <w:rPr>
        <w:rFonts w:hint="eastAsia" w:ascii="黑体" w:hAnsi="黑体" w:eastAsia="黑体"/>
        <w:color w:val="FF0000"/>
        <w:sz w:val="21"/>
        <w:szCs w:val="21"/>
      </w:rPr>
      <w:t>***</w:t>
    </w:r>
    <w:r>
      <w:rPr>
        <w:rFonts w:hint="eastAsia" w:ascii="黑体" w:eastAsia="黑体"/>
        <w:sz w:val="21"/>
        <w:szCs w:val="21"/>
      </w:rPr>
      <w:t>0001S-2011</w:t>
    </w:r>
    <w:r>
      <w:rPr>
        <w:rFonts w:hint="eastAsia" w:ascii="黑体" w:eastAsia="黑体"/>
        <w:color w:val="FF0000"/>
        <w:sz w:val="21"/>
        <w:szCs w:val="21"/>
      </w:rPr>
      <w:t>(黑体五号)</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910CFA"/>
    <w:multiLevelType w:val="singleLevel"/>
    <w:tmpl w:val="BA910CFA"/>
    <w:lvl w:ilvl="0" w:tentative="0">
      <w:start w:val="2"/>
      <w:numFmt w:val="chineseCounting"/>
      <w:suff w:val="nothing"/>
      <w:lvlText w:val="%1、"/>
      <w:lvlJc w:val="left"/>
      <w:rPr>
        <w:rFonts w:hint="eastAsia"/>
      </w:rPr>
    </w:lvl>
  </w:abstractNum>
  <w:abstractNum w:abstractNumId="1">
    <w:nsid w:val="115E081A"/>
    <w:multiLevelType w:val="multilevel"/>
    <w:tmpl w:val="115E081A"/>
    <w:lvl w:ilvl="0" w:tentative="0">
      <w:start w:val="1"/>
      <w:numFmt w:val="decimal"/>
      <w:suff w:val="nothing"/>
      <w:lvlText w:val="%1  "/>
      <w:lvlJc w:val="left"/>
      <w:pPr>
        <w:ind w:left="0" w:firstLine="0"/>
      </w:pPr>
      <w:rPr>
        <w:rFonts w:hint="eastAsia" w:ascii="黑体" w:eastAsia="黑体"/>
        <w:b w:val="0"/>
        <w:i w:val="0"/>
        <w:caps w:val="0"/>
        <w:smallCaps w:val="0"/>
        <w:strike w:val="0"/>
        <w:dstrike w:val="0"/>
        <w:vanish w:val="0"/>
        <w:color w:val="auto"/>
        <w:spacing w:val="0"/>
        <w:w w:val="100"/>
        <w:kern w:val="21"/>
        <w:position w:val="0"/>
        <w:sz w:val="21"/>
        <w:u w:val="none"/>
        <w:vertAlign w:val="baseline"/>
      </w:rPr>
    </w:lvl>
    <w:lvl w:ilvl="1" w:tentative="0">
      <w:start w:val="1"/>
      <w:numFmt w:val="decimal"/>
      <w:pStyle w:val="28"/>
      <w:suff w:val="nothing"/>
      <w:lvlText w:val="%1.%2  "/>
      <w:lvlJc w:val="left"/>
      <w:pPr>
        <w:ind w:left="0" w:firstLine="0"/>
      </w:pPr>
      <w:rPr>
        <w:rFonts w:hint="eastAsia" w:ascii="黑体" w:eastAsia="黑体"/>
        <w:b w:val="0"/>
        <w:i w:val="0"/>
        <w:caps w:val="0"/>
        <w:smallCaps w:val="0"/>
        <w:strike w:val="0"/>
        <w:dstrike w:val="0"/>
        <w:vanish w:val="0"/>
        <w:color w:val="auto"/>
        <w:spacing w:val="0"/>
        <w:w w:val="100"/>
        <w:kern w:val="21"/>
        <w:position w:val="0"/>
        <w:sz w:val="21"/>
        <w:u w:val="none"/>
        <w:vertAlign w:val="baseline"/>
      </w:rPr>
    </w:lvl>
    <w:lvl w:ilvl="2" w:tentative="0">
      <w:start w:val="1"/>
      <w:numFmt w:val="decimal"/>
      <w:suff w:val="nothing"/>
      <w:lvlText w:val="%1.%2.%3  "/>
      <w:lvlJc w:val="left"/>
      <w:pPr>
        <w:ind w:left="0" w:firstLine="0"/>
      </w:pPr>
      <w:rPr>
        <w:rFonts w:hint="eastAsia" w:ascii="黑体" w:eastAsia="黑体"/>
        <w:b w:val="0"/>
        <w:i w:val="0"/>
        <w:caps w:val="0"/>
        <w:smallCaps w:val="0"/>
        <w:strike w:val="0"/>
        <w:dstrike w:val="0"/>
        <w:vanish w:val="0"/>
        <w:color w:val="auto"/>
        <w:spacing w:val="0"/>
        <w:w w:val="100"/>
        <w:kern w:val="21"/>
        <w:position w:val="0"/>
        <w:sz w:val="21"/>
        <w:u w:val="none"/>
        <w:vertAlign w:val="baseline"/>
      </w:rPr>
    </w:lvl>
    <w:lvl w:ilvl="3" w:tentative="0">
      <w:start w:val="1"/>
      <w:numFmt w:val="decimal"/>
      <w:suff w:val="nothing"/>
      <w:lvlText w:val="%1.%2.%3.%4  "/>
      <w:lvlJc w:val="left"/>
      <w:pPr>
        <w:ind w:left="0" w:firstLine="0"/>
      </w:pPr>
      <w:rPr>
        <w:rFonts w:hint="eastAsia" w:ascii="黑体" w:eastAsia="黑体"/>
        <w:b w:val="0"/>
        <w:i w:val="0"/>
        <w:caps w:val="0"/>
        <w:smallCaps w:val="0"/>
        <w:strike w:val="0"/>
        <w:dstrike w:val="0"/>
        <w:vanish w:val="0"/>
        <w:color w:val="auto"/>
        <w:spacing w:val="0"/>
        <w:w w:val="100"/>
        <w:kern w:val="21"/>
        <w:position w:val="0"/>
        <w:sz w:val="21"/>
        <w:u w:val="none"/>
        <w:vertAlign w:val="baseline"/>
      </w:rPr>
    </w:lvl>
    <w:lvl w:ilvl="4" w:tentative="0">
      <w:start w:val="1"/>
      <w:numFmt w:val="decimal"/>
      <w:suff w:val="nothing"/>
      <w:lvlText w:val="%1.%2.%3.%4.%5  "/>
      <w:lvlJc w:val="left"/>
      <w:pPr>
        <w:ind w:left="0" w:firstLine="0"/>
      </w:pPr>
      <w:rPr>
        <w:rFonts w:hint="eastAsia" w:ascii="黑体" w:eastAsia="黑体"/>
        <w:b w:val="0"/>
        <w:i w:val="0"/>
        <w:caps w:val="0"/>
        <w:smallCaps w:val="0"/>
        <w:strike w:val="0"/>
        <w:dstrike w:val="0"/>
        <w:vanish w:val="0"/>
        <w:color w:val="auto"/>
        <w:spacing w:val="0"/>
        <w:w w:val="100"/>
        <w:kern w:val="21"/>
        <w:position w:val="0"/>
        <w:sz w:val="21"/>
        <w:u w:val="none"/>
        <w:vertAlign w:val="baseline"/>
      </w:rPr>
    </w:lvl>
    <w:lvl w:ilvl="5" w:tentative="0">
      <w:start w:val="1"/>
      <w:numFmt w:val="decimal"/>
      <w:suff w:val="nothing"/>
      <w:lvlText w:val="%1.%2.%3.%4.%5.%6  "/>
      <w:lvlJc w:val="left"/>
      <w:pPr>
        <w:ind w:left="0" w:firstLine="0"/>
      </w:pPr>
      <w:rPr>
        <w:rFonts w:hint="eastAsia" w:ascii="黑体" w:eastAsia="黑体"/>
        <w:b w:val="0"/>
        <w:i w:val="0"/>
        <w:caps w:val="0"/>
        <w:smallCaps w:val="0"/>
        <w:strike w:val="0"/>
        <w:dstrike w:val="0"/>
        <w:vanish w:val="0"/>
        <w:color w:val="auto"/>
        <w:spacing w:val="0"/>
        <w:w w:val="100"/>
        <w:kern w:val="21"/>
        <w:position w:val="0"/>
        <w:sz w:val="21"/>
        <w:u w:val="none"/>
        <w:vertAlign w:val="baseline"/>
      </w:rPr>
    </w:lvl>
    <w:lvl w:ilvl="6" w:tentative="0">
      <w:start w:val="1"/>
      <w:numFmt w:val="lowerRoman"/>
      <w:lvlText w:val="(%7)"/>
      <w:lvlJc w:val="left"/>
      <w:pPr>
        <w:tabs>
          <w:tab w:val="left" w:pos="5528"/>
        </w:tabs>
        <w:ind w:left="5102" w:firstLine="0"/>
      </w:pPr>
    </w:lvl>
    <w:lvl w:ilvl="7" w:tentative="0">
      <w:start w:val="1"/>
      <w:numFmt w:val="lowerLetter"/>
      <w:lvlText w:val="(%8)"/>
      <w:lvlJc w:val="left"/>
      <w:pPr>
        <w:tabs>
          <w:tab w:val="left" w:pos="6378"/>
        </w:tabs>
        <w:ind w:left="5953" w:firstLine="0"/>
      </w:pPr>
    </w:lvl>
    <w:lvl w:ilvl="8" w:tentative="0">
      <w:start w:val="1"/>
      <w:numFmt w:val="lowerRoman"/>
      <w:lvlText w:val="(%9)"/>
      <w:lvlJc w:val="left"/>
      <w:pPr>
        <w:tabs>
          <w:tab w:val="left" w:pos="7228"/>
        </w:tabs>
        <w:ind w:left="6803" w:firstLine="0"/>
      </w:pPr>
    </w:lvl>
  </w:abstractNum>
  <w:abstractNum w:abstractNumId="2">
    <w:nsid w:val="4543586C"/>
    <w:multiLevelType w:val="singleLevel"/>
    <w:tmpl w:val="4543586C"/>
    <w:lvl w:ilvl="0" w:tentative="0">
      <w:start w:val="1"/>
      <w:numFmt w:val="chineseCounting"/>
      <w:suff w:val="nothing"/>
      <w:lvlText w:val="（%1）"/>
      <w:lvlJc w:val="left"/>
      <w:rPr>
        <w:rFonts w:hint="eastAsia"/>
      </w:rPr>
    </w:lvl>
  </w:abstractNum>
  <w:abstractNum w:abstractNumId="3">
    <w:nsid w:val="6CEA2025"/>
    <w:multiLevelType w:val="multilevel"/>
    <w:tmpl w:val="6CEA2025"/>
    <w:lvl w:ilvl="0" w:tentative="0">
      <w:start w:val="1"/>
      <w:numFmt w:val="none"/>
      <w:pStyle w:val="23"/>
      <w:suff w:val="nothing"/>
      <w:lvlText w:val="%1"/>
      <w:lvlJc w:val="left"/>
      <w:pPr>
        <w:ind w:left="0" w:firstLine="0"/>
      </w:pPr>
      <w:rPr>
        <w:rFonts w:hint="default" w:ascii="Times New Roman" w:hAnsi="Times New Roman"/>
        <w:b/>
        <w:i w:val="0"/>
        <w:sz w:val="21"/>
      </w:rPr>
    </w:lvl>
    <w:lvl w:ilvl="1" w:tentative="0">
      <w:start w:val="1"/>
      <w:numFmt w:val="decimal"/>
      <w:pStyle w:val="27"/>
      <w:suff w:val="nothing"/>
      <w:lvlText w:val="%1%2　"/>
      <w:lvlJc w:val="left"/>
      <w:pPr>
        <w:ind w:left="0" w:firstLine="0"/>
      </w:pPr>
      <w:rPr>
        <w:rFonts w:hint="eastAsia" w:ascii="黑体" w:hAnsi="Times New Roman" w:eastAsia="黑体"/>
        <w:b w:val="0"/>
        <w:i w:val="0"/>
        <w:sz w:val="21"/>
      </w:rPr>
    </w:lvl>
    <w:lvl w:ilvl="2" w:tentative="0">
      <w:start w:val="1"/>
      <w:numFmt w:val="decimal"/>
      <w:pStyle w:val="26"/>
      <w:suff w:val="nothing"/>
      <w:lvlText w:val="%1%2.%3　"/>
      <w:lvlJc w:val="left"/>
      <w:pPr>
        <w:ind w:left="0" w:firstLine="0"/>
      </w:pPr>
      <w:rPr>
        <w:rFonts w:hint="eastAsia" w:ascii="黑体" w:hAnsi="Times New Roman" w:eastAsia="黑体"/>
        <w:b w:val="0"/>
        <w:i w:val="0"/>
        <w:sz w:val="21"/>
      </w:rPr>
    </w:lvl>
    <w:lvl w:ilvl="3" w:tentative="0">
      <w:start w:val="1"/>
      <w:numFmt w:val="decimal"/>
      <w:pStyle w:val="29"/>
      <w:suff w:val="nothing"/>
      <w:lvlText w:val="%1%2.%3.%4　"/>
      <w:lvlJc w:val="left"/>
      <w:pPr>
        <w:ind w:left="0" w:firstLine="0"/>
      </w:pPr>
      <w:rPr>
        <w:rFonts w:hint="eastAsia" w:ascii="黑体" w:hAnsi="Times New Roman" w:eastAsia="黑体"/>
        <w:b w:val="0"/>
        <w:i w:val="0"/>
        <w:sz w:val="21"/>
      </w:rPr>
    </w:lvl>
    <w:lvl w:ilvl="4" w:tentative="0">
      <w:start w:val="1"/>
      <w:numFmt w:val="decimal"/>
      <w:pStyle w:val="30"/>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YTgwNWE0MWJlZjAwNjljZDFmYmFjMjlmNGFmNTgifQ=="/>
    <w:docVar w:name="KSO_WPS_MARK_KEY" w:val="075d7c72-6226-4c9b-aab0-2b15926bb481"/>
  </w:docVars>
  <w:rsids>
    <w:rsidRoot w:val="0F912F41"/>
    <w:rsid w:val="007E2EF7"/>
    <w:rsid w:val="02C012DC"/>
    <w:rsid w:val="038E7A72"/>
    <w:rsid w:val="05DA5C2A"/>
    <w:rsid w:val="08040C99"/>
    <w:rsid w:val="0B8E3505"/>
    <w:rsid w:val="0BE50A41"/>
    <w:rsid w:val="0C284224"/>
    <w:rsid w:val="0C2D1B55"/>
    <w:rsid w:val="0C2E5466"/>
    <w:rsid w:val="0DB535A9"/>
    <w:rsid w:val="0DC171EA"/>
    <w:rsid w:val="0EB12CD6"/>
    <w:rsid w:val="0F912F41"/>
    <w:rsid w:val="0F974521"/>
    <w:rsid w:val="10A96570"/>
    <w:rsid w:val="11D048F7"/>
    <w:rsid w:val="140B4870"/>
    <w:rsid w:val="143D6C88"/>
    <w:rsid w:val="160D7067"/>
    <w:rsid w:val="16DD136F"/>
    <w:rsid w:val="17AD5A18"/>
    <w:rsid w:val="1A1B5DE5"/>
    <w:rsid w:val="1A693E78"/>
    <w:rsid w:val="1A8C0995"/>
    <w:rsid w:val="1B830D96"/>
    <w:rsid w:val="1FEB3E1B"/>
    <w:rsid w:val="22315844"/>
    <w:rsid w:val="22436173"/>
    <w:rsid w:val="22865CED"/>
    <w:rsid w:val="24636004"/>
    <w:rsid w:val="259718AD"/>
    <w:rsid w:val="26BA7B18"/>
    <w:rsid w:val="27706D0F"/>
    <w:rsid w:val="2886146E"/>
    <w:rsid w:val="288D121C"/>
    <w:rsid w:val="28B60C8B"/>
    <w:rsid w:val="29634188"/>
    <w:rsid w:val="2BA20325"/>
    <w:rsid w:val="2D6A403F"/>
    <w:rsid w:val="2DA059AB"/>
    <w:rsid w:val="2DB37A0A"/>
    <w:rsid w:val="2F1D13D2"/>
    <w:rsid w:val="303836C3"/>
    <w:rsid w:val="30B70C56"/>
    <w:rsid w:val="30E40C1D"/>
    <w:rsid w:val="3177703A"/>
    <w:rsid w:val="3626102A"/>
    <w:rsid w:val="387408BF"/>
    <w:rsid w:val="38A44F41"/>
    <w:rsid w:val="39E73258"/>
    <w:rsid w:val="3A323E78"/>
    <w:rsid w:val="3A5E3BF7"/>
    <w:rsid w:val="3ACB1702"/>
    <w:rsid w:val="3C2351B6"/>
    <w:rsid w:val="3EB27BBF"/>
    <w:rsid w:val="3ED501E2"/>
    <w:rsid w:val="3FA13848"/>
    <w:rsid w:val="3FDD65EB"/>
    <w:rsid w:val="429023FF"/>
    <w:rsid w:val="49D60C91"/>
    <w:rsid w:val="4C7B2F3C"/>
    <w:rsid w:val="4CE103AE"/>
    <w:rsid w:val="4D5D520F"/>
    <w:rsid w:val="4DBF6A57"/>
    <w:rsid w:val="4EBC4A65"/>
    <w:rsid w:val="4F18319B"/>
    <w:rsid w:val="501C4F0D"/>
    <w:rsid w:val="511B58D9"/>
    <w:rsid w:val="529F3DFF"/>
    <w:rsid w:val="5422565D"/>
    <w:rsid w:val="545B3817"/>
    <w:rsid w:val="559F30CB"/>
    <w:rsid w:val="56420ABA"/>
    <w:rsid w:val="56A2261A"/>
    <w:rsid w:val="58CE6FC1"/>
    <w:rsid w:val="5E4E4E2C"/>
    <w:rsid w:val="5E597785"/>
    <w:rsid w:val="5F7E145A"/>
    <w:rsid w:val="5FEB66AA"/>
    <w:rsid w:val="620B4FAA"/>
    <w:rsid w:val="624E044E"/>
    <w:rsid w:val="63B64B06"/>
    <w:rsid w:val="68B7181F"/>
    <w:rsid w:val="68C543AA"/>
    <w:rsid w:val="69641276"/>
    <w:rsid w:val="6A252D79"/>
    <w:rsid w:val="6CE6187C"/>
    <w:rsid w:val="6E285A3F"/>
    <w:rsid w:val="6E66012B"/>
    <w:rsid w:val="730C5AD5"/>
    <w:rsid w:val="731A76E0"/>
    <w:rsid w:val="74F1400F"/>
    <w:rsid w:val="74FA7A37"/>
    <w:rsid w:val="759148A3"/>
    <w:rsid w:val="76E90359"/>
    <w:rsid w:val="784F0E72"/>
    <w:rsid w:val="79C10DD1"/>
    <w:rsid w:val="7AC57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widowControl/>
      <w:spacing w:before="100" w:beforeLines="0" w:beforeAutospacing="1" w:after="100" w:afterLines="0" w:afterAutospacing="1"/>
      <w:jc w:val="left"/>
      <w:outlineLvl w:val="0"/>
    </w:pPr>
    <w:rPr>
      <w:rFonts w:ascii="宋体" w:hAnsi="宋体"/>
      <w:b/>
      <w:bCs/>
      <w:kern w:val="36"/>
      <w:sz w:val="48"/>
      <w:szCs w:val="48"/>
    </w:rPr>
  </w:style>
  <w:style w:type="paragraph" w:styleId="2">
    <w:name w:val="heading 2"/>
    <w:basedOn w:val="1"/>
    <w:next w:val="1"/>
    <w:autoRedefine/>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Body Text 3"/>
    <w:basedOn w:val="1"/>
    <w:autoRedefine/>
    <w:qFormat/>
    <w:uiPriority w:val="0"/>
    <w:rPr>
      <w:rFonts w:eastAsia="仿宋_GB2312"/>
      <w:sz w:val="18"/>
    </w:rPr>
  </w:style>
  <w:style w:type="paragraph" w:styleId="5">
    <w:name w:val="Body Text"/>
    <w:basedOn w:val="1"/>
    <w:autoRedefine/>
    <w:qFormat/>
    <w:uiPriority w:val="0"/>
    <w:pPr>
      <w:spacing w:before="0" w:after="140" w:line="288" w:lineRule="auto"/>
    </w:pPr>
  </w:style>
  <w:style w:type="paragraph" w:styleId="6">
    <w:name w:val="Body Text Indent"/>
    <w:basedOn w:val="1"/>
    <w:autoRedefine/>
    <w:qFormat/>
    <w:uiPriority w:val="99"/>
    <w:pPr>
      <w:spacing w:after="120"/>
      <w:ind w:left="420" w:leftChars="200"/>
    </w:pPr>
  </w:style>
  <w:style w:type="paragraph" w:styleId="7">
    <w:name w:val="footer"/>
    <w:basedOn w:val="1"/>
    <w:autoRedefine/>
    <w:qFormat/>
    <w:uiPriority w:val="99"/>
    <w:pPr>
      <w:tabs>
        <w:tab w:val="center" w:pos="4153"/>
        <w:tab w:val="right" w:pos="8306"/>
      </w:tabs>
      <w:snapToGrid w:val="0"/>
      <w:jc w:val="left"/>
    </w:pPr>
    <w:rPr>
      <w:sz w:val="18"/>
      <w:szCs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autoRedefine/>
    <w:qFormat/>
    <w:uiPriority w:val="99"/>
    <w:pPr>
      <w:ind w:firstLine="420" w:firstLineChars="200"/>
    </w:p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autoRedefine/>
    <w:qFormat/>
    <w:uiPriority w:val="0"/>
    <w:rPr>
      <w:rFonts w:ascii="Times New Roman" w:hAnsi="Times New Roman" w:eastAsia="宋体"/>
      <w:sz w:val="18"/>
    </w:rPr>
  </w:style>
  <w:style w:type="character" w:styleId="15">
    <w:name w:val="Hyperlink"/>
    <w:autoRedefine/>
    <w:qFormat/>
    <w:uiPriority w:val="0"/>
    <w:rPr>
      <w:rFonts w:ascii="Times New Roman" w:hAnsi="Times New Roman" w:eastAsia="宋体"/>
      <w:color w:val="auto"/>
      <w:spacing w:val="0"/>
      <w:w w:val="100"/>
      <w:position w:val="0"/>
      <w:sz w:val="21"/>
      <w:u w:val="none"/>
      <w:vertAlign w:val="baseline"/>
    </w:rPr>
  </w:style>
  <w:style w:type="paragraph" w:styleId="16">
    <w:name w:val="List Paragraph"/>
    <w:basedOn w:val="1"/>
    <w:autoRedefine/>
    <w:qFormat/>
    <w:uiPriority w:val="34"/>
    <w:pPr>
      <w:ind w:firstLine="420" w:firstLineChars="200"/>
    </w:pPr>
    <w:rPr>
      <w:rFonts w:ascii="Calibri" w:hAnsi="Calibri"/>
      <w:szCs w:val="22"/>
    </w:rPr>
  </w:style>
  <w:style w:type="paragraph" w:customStyle="1" w:styleId="17">
    <w:name w:val="封面标准名称"/>
    <w:basedOn w:val="1"/>
    <w:autoRedefine/>
    <w:qFormat/>
    <w:uiPriority w:val="0"/>
    <w:pPr>
      <w:spacing w:line="680" w:lineRule="exact"/>
      <w:jc w:val="center"/>
    </w:pPr>
    <w:rPr>
      <w:rFonts w:hint="eastAsia" w:ascii="黑体" w:eastAsia="黑体"/>
      <w:kern w:val="0"/>
      <w:sz w:val="52"/>
      <w:szCs w:val="20"/>
    </w:rPr>
  </w:style>
  <w:style w:type="paragraph" w:customStyle="1" w:styleId="18">
    <w:name w:val="正文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20">
    <w:name w:val="封面正文"/>
    <w:autoRedefine/>
    <w:qFormat/>
    <w:uiPriority w:val="0"/>
    <w:pPr>
      <w:jc w:val="both"/>
    </w:pPr>
    <w:rPr>
      <w:rFonts w:ascii="Times New Roman" w:hAnsi="Times New Roman" w:eastAsia="宋体" w:cs="Times New Roman"/>
      <w:lang w:val="en-US" w:eastAsia="zh-CN" w:bidi="ar-SA"/>
    </w:rPr>
  </w:style>
  <w:style w:type="paragraph" w:customStyle="1" w:styleId="21">
    <w:name w:val="其他发布部门"/>
    <w:basedOn w:val="1"/>
    <w:autoRedefine/>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character" w:customStyle="1" w:styleId="22">
    <w:name w:val="发布"/>
    <w:autoRedefine/>
    <w:qFormat/>
    <w:uiPriority w:val="0"/>
    <w:rPr>
      <w:rFonts w:ascii="黑体" w:eastAsia="黑体"/>
      <w:spacing w:val="22"/>
      <w:w w:val="100"/>
      <w:position w:val="3"/>
      <w:sz w:val="28"/>
    </w:rPr>
  </w:style>
  <w:style w:type="paragraph" w:customStyle="1" w:styleId="23">
    <w:name w:val="前言、引言标题"/>
    <w:next w:val="1"/>
    <w:autoRedefine/>
    <w:qFormat/>
    <w:uiPriority w:val="0"/>
    <w:pPr>
      <w:numPr>
        <w:ilvl w:val="0"/>
        <w:numId w:val="1"/>
      </w:num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24">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
    <w:name w:val="目次、标准名称标题"/>
    <w:basedOn w:val="23"/>
    <w:next w:val="24"/>
    <w:autoRedefine/>
    <w:qFormat/>
    <w:uiPriority w:val="0"/>
    <w:pPr>
      <w:numPr>
        <w:ilvl w:val="0"/>
        <w:numId w:val="0"/>
      </w:numPr>
      <w:spacing w:line="460" w:lineRule="exact"/>
    </w:pPr>
  </w:style>
  <w:style w:type="paragraph" w:customStyle="1" w:styleId="26">
    <w:name w:val="一级条标题"/>
    <w:basedOn w:val="27"/>
    <w:next w:val="24"/>
    <w:autoRedefine/>
    <w:qFormat/>
    <w:uiPriority w:val="0"/>
    <w:pPr>
      <w:numPr>
        <w:ilvl w:val="2"/>
        <w:numId w:val="1"/>
      </w:numPr>
      <w:tabs>
        <w:tab w:val="left" w:pos="360"/>
      </w:tabs>
      <w:spacing w:before="0" w:beforeLines="0" w:after="0" w:afterLines="0"/>
      <w:outlineLvl w:val="2"/>
    </w:pPr>
  </w:style>
  <w:style w:type="paragraph" w:customStyle="1" w:styleId="27">
    <w:name w:val="章标题"/>
    <w:next w:val="24"/>
    <w:autoRedefine/>
    <w:qFormat/>
    <w:uiPriority w:val="0"/>
    <w:pPr>
      <w:numPr>
        <w:ilvl w:val="1"/>
        <w:numId w:val="1"/>
      </w:numPr>
      <w:tabs>
        <w:tab w:val="left" w:pos="360"/>
      </w:tabs>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28">
    <w:name w:val="条1"/>
    <w:basedOn w:val="1"/>
    <w:next w:val="1"/>
    <w:autoRedefine/>
    <w:qFormat/>
    <w:uiPriority w:val="0"/>
    <w:pPr>
      <w:numPr>
        <w:ilvl w:val="1"/>
        <w:numId w:val="2"/>
      </w:numPr>
      <w:outlineLvl w:val="1"/>
    </w:pPr>
    <w:rPr>
      <w:rFonts w:ascii="黑体" w:eastAsia="黑体"/>
      <w:kern w:val="21"/>
      <w:szCs w:val="20"/>
    </w:rPr>
  </w:style>
  <w:style w:type="paragraph" w:customStyle="1" w:styleId="29">
    <w:name w:val="二级条标题"/>
    <w:basedOn w:val="26"/>
    <w:next w:val="24"/>
    <w:autoRedefine/>
    <w:qFormat/>
    <w:uiPriority w:val="0"/>
    <w:pPr>
      <w:numPr>
        <w:ilvl w:val="3"/>
        <w:numId w:val="1"/>
      </w:numPr>
      <w:outlineLvl w:val="3"/>
    </w:pPr>
  </w:style>
  <w:style w:type="paragraph" w:customStyle="1" w:styleId="30">
    <w:name w:val="三级条标题"/>
    <w:basedOn w:val="29"/>
    <w:next w:val="24"/>
    <w:autoRedefine/>
    <w:qFormat/>
    <w:uiPriority w:val="0"/>
    <w:pPr>
      <w:numPr>
        <w:ilvl w:val="4"/>
        <w:numId w:val="1"/>
      </w:numPr>
      <w:outlineLvl w:val="4"/>
    </w:pPr>
  </w:style>
  <w:style w:type="paragraph" w:customStyle="1" w:styleId="31">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2">
    <w:name w:val="标准书眉_偶数页"/>
    <w:basedOn w:val="31"/>
    <w:next w:val="1"/>
    <w:autoRedefine/>
    <w:qFormat/>
    <w:uiPriority w:val="0"/>
    <w:pPr>
      <w:jc w:val="left"/>
    </w:pPr>
  </w:style>
  <w:style w:type="paragraph" w:customStyle="1" w:styleId="33">
    <w:name w:val="标准书眉一"/>
    <w:autoRedefine/>
    <w:qFormat/>
    <w:uiPriority w:val="0"/>
    <w:pPr>
      <w:jc w:val="both"/>
    </w:pPr>
    <w:rPr>
      <w:rFonts w:ascii="Times New Roman" w:hAnsi="Times New Roman" w:eastAsia="宋体" w:cs="Times New Roman"/>
      <w:lang w:val="en-US" w:eastAsia="zh-CN" w:bidi="ar-SA"/>
    </w:rPr>
  </w:style>
  <w:style w:type="paragraph" w:customStyle="1" w:styleId="34">
    <w:name w:val="标准书脚_奇数页"/>
    <w:autoRedefine/>
    <w:qFormat/>
    <w:uiPriority w:val="0"/>
    <w:pPr>
      <w:spacing w:before="120"/>
      <w:jc w:val="right"/>
    </w:pPr>
    <w:rPr>
      <w:rFonts w:ascii="Times New Roman" w:hAnsi="Times New Roman" w:eastAsia="宋体" w:cs="Times New Roman"/>
      <w:sz w:val="18"/>
      <w:lang w:val="en-US" w:eastAsia="zh-CN" w:bidi="ar-SA"/>
    </w:rPr>
  </w:style>
  <w:style w:type="paragraph" w:customStyle="1" w:styleId="35">
    <w:name w:val="标准书脚_偶数页"/>
    <w:autoRedefine/>
    <w:qFormat/>
    <w:uiPriority w:val="0"/>
    <w:pPr>
      <w:spacing w:before="120"/>
    </w:pPr>
    <w:rPr>
      <w:rFonts w:ascii="Times New Roman" w:hAnsi="Times New Roman" w:eastAsia="宋体" w:cs="Times New Roman"/>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4.pn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1453</Words>
  <Characters>1648</Characters>
  <Lines>0</Lines>
  <Paragraphs>0</Paragraphs>
  <TotalTime>0</TotalTime>
  <ScaleCrop>false</ScaleCrop>
  <LinksUpToDate>false</LinksUpToDate>
  <CharactersWithSpaces>1742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2024-01-22T08:06:00Z</dcterms:created>
  <dc:creator>Administrator</dc:creator>
  <cp:lastModifiedBy>Administrator</cp:lastModifiedBy>
  <cp:lastPrinted>2024-03-11T05:50:00Z</cp:lastPrinted>
  <dcterms:modified xsi:type="dcterms:W3CDTF">2025-08-25T06:35:39Z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B8819B6722274008B6E7E14805AABA14</vt:lpwstr>
  </property>
  <property fmtid="{D5CDD505-2E9C-101B-9397-08002B2CF9AE}" pid="4" name="KSOTemplateDocerSaveRecord">
    <vt:lpwstr>eyJoZGlkIjoiMGVkMDNlY2NkZmExODZlYmYxYzg5OWMwMDc0N2M5ODAiLCJ1c2VySWQiOiIxMTcyMjE3Mjk1In0=</vt:lpwstr>
  </property>
</Properties>
</file>