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博山区投资促进中心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根据《中华人民共和国政府信息公开条例》、《国务院办公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政府信息与政务公开办公室关于印发&lt;中华人民共和国政府信息公开工作年度报告格式&gt;的通知》（国办公开办函[2021]30号）和《关于编制和公布2021年政府信息公开工作年度的通知》要求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向社会公布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区投资促进中心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年度报告。本报告中所列数据的统计期限为2021年1月1日至12月31日。本报告的电子版可在博山区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政府网站（http://www.boshan.gov.cn/gongkai）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查阅或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区投资促进中心联系（地址：博山区县前街38号；邮编：255200；电话：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0533-4110187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年，博山区投资促进中心紧紧围绕招商引资工作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重心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和人民群众关注热点，进一步加大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政务信息主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动公开力度，强化制度保障，规范公开行为，不断提升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公开的质量和效率，政府信息公开水平实现新的突破。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1.主动公开政府信息情况。202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年，区投资促进中心主动公开政府信息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条。其中，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通过政府网站公开政府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条，主要包括机构职能、</w:t>
      </w:r>
      <w:r>
        <w:rPr>
          <w:rFonts w:hint="eastAsia" w:ascii="仿宋_GB2312" w:hAnsi="微软雅黑" w:eastAsia="仿宋_GB2312" w:cs="宋体"/>
          <w:color w:val="000000" w:themeColor="text1"/>
          <w:spacing w:val="8"/>
          <w:kern w:val="0"/>
          <w:sz w:val="32"/>
          <w:szCs w:val="32"/>
          <w:shd w:val="clear" w:color="auto" w:fill="FFFFFF"/>
          <w:lang w:eastAsia="en-US"/>
          <w14:textFill>
            <w14:solidFill>
              <w14:schemeClr w14:val="tx1"/>
            </w14:solidFill>
          </w14:textFill>
        </w:rPr>
        <w:t>招商引资动态、投资政策环境、产业项目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微信公众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号“投资博山”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信息81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人大代表建议1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个，已按时答复完成并公开，办复率100%。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2.依申请公开政府信息情况。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未收到依申请公开事项。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3.政府信息管理情况。一是强化组织领导。根据人员变动情况及时调整政务公开工作领导小组。二是严格做好公开信息保密审查。认真落实《中华人民共和国保守国家秘密法》《中华人民共和国政府信息公开条例》等规定，严格做好政府信息公开保密审查，确保公开信息不涉密、涉密信息不公开。三是加强政务公开学习。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培训工作计划，通过学习培训，进一步提升信息公开队伍综合素质。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4.平台建设情况。认真做好政务公开网站和微信公众平台建设，跟进中心重大活动、重要工作，政务公开网站和公众号进行重点宣传，必要时开辟专栏发布动态。同时，将招商引资活动开展与微信公众号使用结合起来，提升公众号关注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5.监督保障情况。建立投资系统督查督导机制，将政务信息报送工作纳入中心年度重点工作内容，明确信息年度目标任务，规范信息发布程序，明确信息报送重点，高质量推动政务信息工作。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3"/>
        <w:gridCol w:w="688"/>
        <w:gridCol w:w="688"/>
        <w:gridCol w:w="688"/>
        <w:gridCol w:w="688"/>
        <w:gridCol w:w="688"/>
        <w:gridCol w:w="688"/>
        <w:gridCol w:w="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 w:firstLineChars="0"/>
              <w:jc w:val="both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 w:firstLineChars="0"/>
              <w:jc w:val="both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2"/>
                <w:tab w:val="left" w:pos="471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2"/>
                <w:tab w:val="left" w:pos="471"/>
              </w:tabs>
              <w:spacing w:before="0" w:beforeAutospacing="0" w:after="0" w:afterAutospacing="0"/>
              <w:ind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部门的指导下，我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政务公开工作取得了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一定进步和成效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，但也存在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一些问题：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一是对政务信息公开理解还存在偏差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对实行政务公开的重要意义认识不足，工作被动应付；二是信息公开的时效性有待进一步提高，公开的形式不够丰富，公开的格式上不够完全统一。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针对存在的问题，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作出如下整改措施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：一是加大宣传，提高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对政务公开工作的认识；二是加强对政务公开工作的领导和监督，健全有关制度，确保把政务公开工作落到实处；三是提高公开的质量和水平，全面推进政务公开工作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</w:t>
      </w:r>
      <w:r>
        <w:rPr>
          <w:rFonts w:hint="eastAsia" w:ascii="仿宋_GB2312" w:hAnsi="仿宋_GB2312" w:eastAsia="仿宋_GB2312" w:cs="仿宋_GB2312"/>
          <w:sz w:val="32"/>
          <w:szCs w:val="32"/>
        </w:rPr>
        <w:t>上新台阶。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sectPr>
      <w:pgSz w:w="11906" w:h="16838"/>
      <w:pgMar w:top="2098" w:right="130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C7403F"/>
    <w:multiLevelType w:val="singleLevel"/>
    <w:tmpl w:val="B7C7403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2BE6"/>
    <w:rsid w:val="07EA5872"/>
    <w:rsid w:val="10514981"/>
    <w:rsid w:val="29435D48"/>
    <w:rsid w:val="2D0F1509"/>
    <w:rsid w:val="3CF958E2"/>
    <w:rsid w:val="41F72B09"/>
    <w:rsid w:val="43DF3D95"/>
    <w:rsid w:val="56017063"/>
    <w:rsid w:val="591143C2"/>
    <w:rsid w:val="61A968D3"/>
    <w:rsid w:val="675C2BE6"/>
    <w:rsid w:val="6A4D6933"/>
    <w:rsid w:val="6B733001"/>
    <w:rsid w:val="71C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41"/>
      <w:ind w:left="12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2022-01-20T01:32:00Z</dcterms:created>
  <dc:creator>Administrator</dc:creator>
  <cp:lastModifiedBy>Administrator</cp:lastModifiedBy>
  <dcterms:modified xsi:type="dcterms:W3CDTF">2022-01-26T01:25:14Z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2517C0A96E0B446799AA1B5619250F69</vt:lpwstr>
  </property>
</Properties>
</file>