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2D" w:rsidRDefault="00D83A1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博山区</w:t>
      </w:r>
      <w:r w:rsidR="003B7C1F"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消防救援大队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2024年执法年报</w:t>
      </w:r>
    </w:p>
    <w:p w:rsidR="003D492D" w:rsidRDefault="003D492D">
      <w:pPr>
        <w:pStyle w:val="a0"/>
        <w:jc w:val="center"/>
      </w:pPr>
    </w:p>
    <w:p w:rsidR="003D492D" w:rsidRDefault="00D83A16">
      <w:pPr>
        <w:pStyle w:val="a0"/>
        <w:jc w:val="center"/>
      </w:pPr>
      <w:r>
        <w:rPr>
          <w:rFonts w:hint="eastAsia"/>
        </w:rPr>
        <w:t>2024</w:t>
      </w:r>
      <w:r>
        <w:rPr>
          <w:rFonts w:hint="eastAsia"/>
        </w:rPr>
        <w:t>年度行政许可情况统计表</w:t>
      </w:r>
    </w:p>
    <w:tbl>
      <w:tblPr>
        <w:tblStyle w:val="a4"/>
        <w:tblW w:w="0" w:type="auto"/>
        <w:tblLayout w:type="fixed"/>
        <w:tblLook w:val="04A0"/>
      </w:tblPr>
      <w:tblGrid>
        <w:gridCol w:w="1423"/>
        <w:gridCol w:w="1169"/>
        <w:gridCol w:w="3038"/>
        <w:gridCol w:w="887"/>
        <w:gridCol w:w="2002"/>
      </w:tblGrid>
      <w:tr w:rsidR="003D492D"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 w:rsidR="003D492D"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行政许可实施数量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受理数量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此处填报数据为：行政许可机关作出受理决定的数量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3B7C1F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92D" w:rsidRDefault="003D492D">
            <w:pPr>
              <w:pStyle w:val="a0"/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许可数量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此处填报数据为：行政许可机关作出许可决定的数量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3B7C1F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92D" w:rsidRDefault="003D492D">
            <w:pPr>
              <w:pStyle w:val="a0"/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不予许可数量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此处填报数据为：行政许可机关作出不予许可决定的数量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3B7C1F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423" w:type="dxa"/>
            <w:tcBorders>
              <w:top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撤销许可数量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撤销许可数量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此处填报数据为：行政许可机关作出撤销许可决定的数量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 w:rsidR="003D492D" w:rsidRDefault="003D492D">
      <w:pPr>
        <w:pStyle w:val="a0"/>
      </w:pPr>
    </w:p>
    <w:p w:rsidR="003D492D" w:rsidRDefault="00D83A16">
      <w:pPr>
        <w:pStyle w:val="a0"/>
        <w:jc w:val="center"/>
      </w:pPr>
      <w:r>
        <w:rPr>
          <w:rFonts w:hint="eastAsia"/>
        </w:rPr>
        <w:t>2024</w:t>
      </w:r>
      <w:r>
        <w:rPr>
          <w:rFonts w:hint="eastAsia"/>
        </w:rPr>
        <w:t>年度行政处罚情况统计表</w:t>
      </w:r>
    </w:p>
    <w:tbl>
      <w:tblPr>
        <w:tblStyle w:val="a4"/>
        <w:tblW w:w="0" w:type="auto"/>
        <w:tblLook w:val="04A0"/>
      </w:tblPr>
      <w:tblGrid>
        <w:gridCol w:w="1167"/>
        <w:gridCol w:w="2138"/>
        <w:gridCol w:w="3737"/>
        <w:gridCol w:w="488"/>
        <w:gridCol w:w="825"/>
      </w:tblGrid>
      <w:tr w:rsidR="003D492D">
        <w:tc>
          <w:tcPr>
            <w:tcW w:w="1167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2138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3737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488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825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 w:rsidR="003D492D">
        <w:tc>
          <w:tcPr>
            <w:tcW w:w="1167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行政处罚实施数量</w:t>
            </w: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立案数量</w:t>
            </w:r>
          </w:p>
        </w:tc>
        <w:tc>
          <w:tcPr>
            <w:tcW w:w="373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案件数量</w:t>
            </w:r>
          </w:p>
        </w:tc>
        <w:tc>
          <w:tcPr>
            <w:tcW w:w="488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结案数量</w:t>
            </w:r>
          </w:p>
        </w:tc>
        <w:tc>
          <w:tcPr>
            <w:tcW w:w="373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结案数量包括经行政复议或者行政诉讼被撤销的行政处罚决定数量。</w:t>
            </w:r>
          </w:p>
        </w:tc>
        <w:tc>
          <w:tcPr>
            <w:tcW w:w="488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警告</w:t>
            </w:r>
          </w:p>
        </w:tc>
        <w:tc>
          <w:tcPr>
            <w:tcW w:w="3737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本栏填写的数据为实施某种行政处罚的数量；</w:t>
            </w:r>
            <w:r>
              <w:rPr>
                <w:rFonts w:hint="eastAsia"/>
                <w:sz w:val="21"/>
                <w:szCs w:val="21"/>
              </w:rPr>
              <w:t xml:space="preserve"> 2.</w:t>
            </w:r>
            <w:r>
              <w:rPr>
                <w:rFonts w:hint="eastAsia"/>
                <w:sz w:val="21"/>
                <w:szCs w:val="21"/>
              </w:rPr>
              <w:t>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）警告，（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）通报批评，（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）罚款，（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）没收违法所得，（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）没收非法财物，（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）暂扣许可证件，（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）降低资质等级，（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）吊销许可证件，（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）限制开展生产经营活动，（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）责令停产停业，（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）责令关闭，（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）限制从业，（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）行政拘留。</w:t>
            </w:r>
            <w:r>
              <w:rPr>
                <w:rFonts w:hint="eastAsia"/>
                <w:sz w:val="21"/>
                <w:szCs w:val="21"/>
              </w:rPr>
              <w:t xml:space="preserve"> 3.</w:t>
            </w:r>
            <w:r>
              <w:rPr>
                <w:rFonts w:hint="eastAsia"/>
                <w:sz w:val="21"/>
                <w:szCs w:val="21"/>
              </w:rPr>
              <w:t>其他行政处罚为法律、行政法规规定的其他行政处罚。</w:t>
            </w: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通报批评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罚款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没收违法所得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没收非法财物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暂扣许可证件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降低资质等级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吊销许可证件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限制开展生产经营活动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责令停产停业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责令关闭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限制从业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行政拘留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其他行政处罚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罚没金额</w:t>
            </w: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罚没金额</w:t>
            </w:r>
          </w:p>
        </w:tc>
        <w:tc>
          <w:tcPr>
            <w:tcW w:w="373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3D492D">
        <w:tc>
          <w:tcPr>
            <w:tcW w:w="1167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不罚、轻罚数量</w:t>
            </w: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不予处罚数量</w:t>
            </w:r>
          </w:p>
        </w:tc>
        <w:tc>
          <w:tcPr>
            <w:tcW w:w="3737" w:type="dxa"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从轻、减轻处罚数量</w:t>
            </w:r>
          </w:p>
        </w:tc>
        <w:tc>
          <w:tcPr>
            <w:tcW w:w="3737" w:type="dxa"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减免金额</w:t>
            </w:r>
          </w:p>
        </w:tc>
        <w:tc>
          <w:tcPr>
            <w:tcW w:w="3737" w:type="dxa"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3D492D">
        <w:tc>
          <w:tcPr>
            <w:tcW w:w="1167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被行政复议诉讼数量</w:t>
            </w: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被行政复议数量</w:t>
            </w:r>
          </w:p>
        </w:tc>
        <w:tc>
          <w:tcPr>
            <w:tcW w:w="3737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此处填报的数据应当为案件数量</w:t>
            </w: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被行政复议纠错数量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被行政诉讼数量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行政诉讼败诉数量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16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移送司法机关数量</w:t>
            </w:r>
          </w:p>
        </w:tc>
        <w:tc>
          <w:tcPr>
            <w:tcW w:w="213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移送司法机关数量</w:t>
            </w:r>
          </w:p>
        </w:tc>
        <w:tc>
          <w:tcPr>
            <w:tcW w:w="3737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488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 w:rsidR="003D492D" w:rsidRDefault="003D492D">
      <w:pPr>
        <w:pStyle w:val="a0"/>
        <w:jc w:val="center"/>
      </w:pPr>
    </w:p>
    <w:p w:rsidR="003D492D" w:rsidRDefault="00D83A16">
      <w:pPr>
        <w:pStyle w:val="a0"/>
        <w:jc w:val="center"/>
      </w:pPr>
      <w:r>
        <w:rPr>
          <w:rFonts w:hint="eastAsia"/>
        </w:rPr>
        <w:t>2024</w:t>
      </w:r>
      <w:r>
        <w:rPr>
          <w:rFonts w:hint="eastAsia"/>
        </w:rPr>
        <w:t>年度行政强制情况统计表</w:t>
      </w:r>
    </w:p>
    <w:tbl>
      <w:tblPr>
        <w:tblStyle w:val="a4"/>
        <w:tblW w:w="0" w:type="auto"/>
        <w:tblLook w:val="04A0"/>
      </w:tblPr>
      <w:tblGrid>
        <w:gridCol w:w="1230"/>
        <w:gridCol w:w="1287"/>
        <w:gridCol w:w="4488"/>
        <w:gridCol w:w="762"/>
        <w:gridCol w:w="755"/>
      </w:tblGrid>
      <w:tr w:rsidR="003D492D">
        <w:tc>
          <w:tcPr>
            <w:tcW w:w="1230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287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4488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762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755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 w:rsidR="003D492D">
        <w:tc>
          <w:tcPr>
            <w:tcW w:w="1230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行政强制措施实施数量</w:t>
            </w: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查封场所、设施或者财物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此处填报数据为：行政执法机关作出“查封场所、设施或者财物”决定的数量</w:t>
            </w:r>
          </w:p>
        </w:tc>
        <w:tc>
          <w:tcPr>
            <w:tcW w:w="762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扣押财物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此处填报数据为：行政执法机关作出“扣押财物”决定的数量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冻结存款、汇款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此处填报数据为：行政执法机关“作出冻结存款、汇款”决定的数量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其他行政强制措施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此处填报数据为：行政执法机关作出其他行政强制措施决定的数量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行政强制执行实施数量</w:t>
            </w: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加处罚款或者滞纳金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此处填报数据为：行政执法机关作出“加处罚款或者滞纳金”决定的数量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划拨存款、汇款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此处填报数据为：行政执法机关作出“划拨存款、汇款”决定的数量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排除妨碍、恢复原状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此处填报数据为：行政执法机关作出“排除妨碍、恢复原状”决定的数量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代履行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此处填报数据为：行政执法机关作出“代履行”决定的数量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其他强制执</w:t>
            </w:r>
            <w:r>
              <w:rPr>
                <w:rFonts w:hint="eastAsia"/>
                <w:sz w:val="21"/>
                <w:szCs w:val="21"/>
              </w:rPr>
              <w:lastRenderedPageBreak/>
              <w:t>行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此处填报数据为：行政执法机关作出其他强制</w:t>
            </w:r>
            <w:r>
              <w:rPr>
                <w:rFonts w:hint="eastAsia"/>
                <w:sz w:val="21"/>
                <w:szCs w:val="21"/>
              </w:rPr>
              <w:lastRenderedPageBreak/>
              <w:t>执行决定的数量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287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申请法院强制执行数量</w:t>
            </w:r>
          </w:p>
        </w:tc>
        <w:tc>
          <w:tcPr>
            <w:tcW w:w="4488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此处填报数据为：行政执法机关向法院申请强制执行的案件数量</w:t>
            </w:r>
          </w:p>
        </w:tc>
        <w:tc>
          <w:tcPr>
            <w:tcW w:w="76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5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 w:rsidR="003D492D" w:rsidRDefault="003D492D">
      <w:pPr>
        <w:pStyle w:val="a0"/>
        <w:jc w:val="center"/>
      </w:pPr>
    </w:p>
    <w:p w:rsidR="003D492D" w:rsidRDefault="00D83A16">
      <w:pPr>
        <w:pStyle w:val="a0"/>
        <w:jc w:val="center"/>
      </w:pPr>
      <w:r>
        <w:rPr>
          <w:rFonts w:hint="eastAsia"/>
        </w:rPr>
        <w:t>2024</w:t>
      </w:r>
      <w:r>
        <w:rPr>
          <w:rFonts w:hint="eastAsia"/>
        </w:rPr>
        <w:t>年度行政征收征用情况统计表</w:t>
      </w:r>
    </w:p>
    <w:tbl>
      <w:tblPr>
        <w:tblStyle w:val="a4"/>
        <w:tblW w:w="0" w:type="auto"/>
        <w:tblLook w:val="04A0"/>
      </w:tblPr>
      <w:tblGrid>
        <w:gridCol w:w="1205"/>
        <w:gridCol w:w="1525"/>
        <w:gridCol w:w="4100"/>
        <w:gridCol w:w="550"/>
        <w:gridCol w:w="1142"/>
      </w:tblGrid>
      <w:tr w:rsidR="003D492D">
        <w:tc>
          <w:tcPr>
            <w:tcW w:w="1205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1525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4100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550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1142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 w:rsidR="003D492D">
        <w:tc>
          <w:tcPr>
            <w:tcW w:w="1205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行政征收数量</w:t>
            </w:r>
          </w:p>
        </w:tc>
        <w:tc>
          <w:tcPr>
            <w:tcW w:w="15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行政收费</w:t>
            </w:r>
          </w:p>
        </w:tc>
        <w:tc>
          <w:tcPr>
            <w:tcW w:w="410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此处填报数据为：行政执法机关作出行政收费决定的数量</w:t>
            </w:r>
          </w:p>
        </w:tc>
        <w:tc>
          <w:tcPr>
            <w:tcW w:w="5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 w:rsidR="003D492D" w:rsidRDefault="00D83A16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3D492D">
        <w:tc>
          <w:tcPr>
            <w:tcW w:w="1205" w:type="dxa"/>
            <w:vMerge/>
          </w:tcPr>
          <w:p w:rsidR="003D492D" w:rsidRDefault="003D492D">
            <w:pPr>
              <w:pStyle w:val="a0"/>
              <w:jc w:val="center"/>
            </w:pPr>
          </w:p>
        </w:tc>
        <w:tc>
          <w:tcPr>
            <w:tcW w:w="1525" w:type="dxa"/>
          </w:tcPr>
          <w:p w:rsidR="003D492D" w:rsidRDefault="00D83A16">
            <w:pPr>
              <w:pStyle w:val="a0"/>
              <w:jc w:val="center"/>
            </w:pPr>
            <w:r>
              <w:rPr>
                <w:rFonts w:hint="eastAsia"/>
                <w:sz w:val="21"/>
                <w:szCs w:val="21"/>
              </w:rPr>
              <w:t>行政收费数额</w:t>
            </w:r>
          </w:p>
        </w:tc>
        <w:tc>
          <w:tcPr>
            <w:tcW w:w="410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此处填报数据为：行政执法机关作出行政收费决定的数额</w:t>
            </w:r>
          </w:p>
        </w:tc>
        <w:tc>
          <w:tcPr>
            <w:tcW w:w="5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3D492D">
        <w:tc>
          <w:tcPr>
            <w:tcW w:w="1205" w:type="dxa"/>
            <w:vMerge/>
          </w:tcPr>
          <w:p w:rsidR="003D492D" w:rsidRDefault="003D492D">
            <w:pPr>
              <w:pStyle w:val="a0"/>
              <w:jc w:val="center"/>
            </w:pPr>
          </w:p>
        </w:tc>
        <w:tc>
          <w:tcPr>
            <w:tcW w:w="15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土地、房屋征收数量</w:t>
            </w:r>
          </w:p>
        </w:tc>
        <w:tc>
          <w:tcPr>
            <w:tcW w:w="410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此处填报数据为：行政执法机关作出土地、房屋征收决定的件数</w:t>
            </w:r>
          </w:p>
        </w:tc>
        <w:tc>
          <w:tcPr>
            <w:tcW w:w="5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3D492D">
        <w:tc>
          <w:tcPr>
            <w:tcW w:w="120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行政征用数量</w:t>
            </w:r>
          </w:p>
        </w:tc>
        <w:tc>
          <w:tcPr>
            <w:tcW w:w="1525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行政征用数量</w:t>
            </w:r>
          </w:p>
        </w:tc>
        <w:tc>
          <w:tcPr>
            <w:tcW w:w="410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此处填报数据为：行政执法机关作出行政征用决定的件数</w:t>
            </w:r>
          </w:p>
        </w:tc>
        <w:tc>
          <w:tcPr>
            <w:tcW w:w="5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4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 w:rsidR="003D492D" w:rsidRDefault="003D492D">
      <w:pPr>
        <w:pStyle w:val="a0"/>
        <w:jc w:val="center"/>
      </w:pPr>
    </w:p>
    <w:p w:rsidR="003D492D" w:rsidRDefault="003D492D">
      <w:pPr>
        <w:pStyle w:val="a0"/>
        <w:jc w:val="center"/>
      </w:pPr>
    </w:p>
    <w:p w:rsidR="003D492D" w:rsidRDefault="00D83A16">
      <w:pPr>
        <w:pStyle w:val="a0"/>
        <w:jc w:val="center"/>
      </w:pPr>
      <w:r>
        <w:rPr>
          <w:rFonts w:hint="eastAsia"/>
        </w:rPr>
        <w:t>2024</w:t>
      </w:r>
      <w:r>
        <w:rPr>
          <w:rFonts w:hint="eastAsia"/>
        </w:rPr>
        <w:t>年度行政检查情况统计表</w:t>
      </w:r>
    </w:p>
    <w:tbl>
      <w:tblPr>
        <w:tblStyle w:val="a4"/>
        <w:tblW w:w="0" w:type="auto"/>
        <w:tblLook w:val="04A0"/>
      </w:tblPr>
      <w:tblGrid>
        <w:gridCol w:w="2530"/>
        <w:gridCol w:w="2712"/>
        <w:gridCol w:w="1225"/>
        <w:gridCol w:w="2050"/>
      </w:tblGrid>
      <w:tr w:rsidR="003D492D">
        <w:tc>
          <w:tcPr>
            <w:tcW w:w="2530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板块名称</w:t>
            </w:r>
          </w:p>
        </w:tc>
        <w:tc>
          <w:tcPr>
            <w:tcW w:w="2712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统计项目</w:t>
            </w:r>
          </w:p>
        </w:tc>
        <w:tc>
          <w:tcPr>
            <w:tcW w:w="1225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</w:p>
        </w:tc>
        <w:tc>
          <w:tcPr>
            <w:tcW w:w="2050" w:type="dxa"/>
            <w:shd w:val="clear" w:color="auto" w:fill="auto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计量单位</w:t>
            </w:r>
          </w:p>
        </w:tc>
      </w:tr>
      <w:tr w:rsidR="003D492D">
        <w:tc>
          <w:tcPr>
            <w:tcW w:w="2530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双随机、一公开</w:t>
            </w: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292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3D492D">
        <w:trPr>
          <w:trHeight w:val="247"/>
        </w:trPr>
        <w:tc>
          <w:tcPr>
            <w:tcW w:w="25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292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3D492D">
        <w:tc>
          <w:tcPr>
            <w:tcW w:w="2530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重点领域专项治理</w:t>
            </w: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388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3D492D">
        <w:tc>
          <w:tcPr>
            <w:tcW w:w="25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388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 w:rsidR="003D492D">
        <w:tc>
          <w:tcPr>
            <w:tcW w:w="2530" w:type="dxa"/>
            <w:vMerge w:val="restart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检查次数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3D492D">
        <w:tc>
          <w:tcPr>
            <w:tcW w:w="2530" w:type="dxa"/>
            <w:vMerge/>
          </w:tcPr>
          <w:p w:rsidR="003D492D" w:rsidRDefault="003D492D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2712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检查企业数量</w:t>
            </w:r>
          </w:p>
        </w:tc>
        <w:tc>
          <w:tcPr>
            <w:tcW w:w="1225" w:type="dxa"/>
          </w:tcPr>
          <w:p w:rsidR="003D492D" w:rsidRDefault="002E620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050" w:type="dxa"/>
          </w:tcPr>
          <w:p w:rsidR="003D492D" w:rsidRDefault="00D83A16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</w:tbl>
    <w:p w:rsidR="003D492D" w:rsidRDefault="003D492D">
      <w:pPr>
        <w:pStyle w:val="a0"/>
        <w:jc w:val="center"/>
      </w:pPr>
    </w:p>
    <w:sectPr w:rsidR="003D492D" w:rsidSect="003D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D492D"/>
    <w:rsid w:val="002E620C"/>
    <w:rsid w:val="003B7C1F"/>
    <w:rsid w:val="003D492D"/>
    <w:rsid w:val="00A7566C"/>
    <w:rsid w:val="00D83A16"/>
    <w:rsid w:val="117A2261"/>
    <w:rsid w:val="21B770F5"/>
    <w:rsid w:val="21CE6CB6"/>
    <w:rsid w:val="7140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3D492D"/>
    <w:pPr>
      <w:widowControl w:val="0"/>
      <w:suppressAutoHyphens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rsid w:val="003D492D"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D492D"/>
  </w:style>
  <w:style w:type="table" w:styleId="a4">
    <w:name w:val="Table Grid"/>
    <w:basedOn w:val="a2"/>
    <w:rsid w:val="003D49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qFormat/>
    <w:rsid w:val="003D492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2025-01-23T01:25:00Z</dcterms:created>
  <dcterms:modified xsi:type="dcterms:W3CDTF">2025-01-23T01:27:00Z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275503C0BCC9460283015DEC0BFA9AE5_13</vt:lpwstr>
  </property>
  <property fmtid="{D5CDD505-2E9C-101B-9397-08002B2CF9AE}" pid="4" name="KSOTemplateDocerSaveRecord">
    <vt:lpwstr>eyJoZGlkIjoiZTQ1NGZkMmM1NGVmMGIwNmNkMjI4MDUyYWIyNmEzNzkiLCJ1c2VySWQiOiIxMzQ0NTIyMjM5In0=</vt:lpwstr>
  </property>
</Properties>
</file>