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Style w:val="9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直销企业服务网点设置初审</w:t>
      </w:r>
    </w:p>
    <w:p>
      <w:pPr>
        <w:widowControl/>
        <w:shd w:val="clear" w:color="auto" w:fill="FFFFFF"/>
        <w:ind w:firstLine="643" w:firstLineChars="200"/>
        <w:jc w:val="left"/>
        <w:rPr>
          <w:rStyle w:val="9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一、事项名称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Style w:val="9"/>
          <w:rFonts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直销企业服务网点设置初审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二、办理条件</w:t>
      </w:r>
    </w:p>
    <w:p>
      <w:pPr>
        <w:shd w:val="solid" w:color="FFFFFF" w:fill="auto"/>
        <w:autoSpaceDN w:val="0"/>
        <w:spacing w:line="408" w:lineRule="auto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便于满足最终消费者、直销员了解商品性能、价格和退换货等要求；</w:t>
      </w:r>
    </w:p>
    <w:p>
      <w:pPr>
        <w:shd w:val="solid" w:color="FFFFFF" w:fill="auto"/>
        <w:autoSpaceDN w:val="0"/>
        <w:spacing w:line="408" w:lineRule="auto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服务网点不得设在居民住宅、学校、医院、部队、政府机关等场所；</w:t>
      </w:r>
    </w:p>
    <w:p>
      <w:pPr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符合当地县级以上（含县级）人民政府关于直销行业服务网点设立的相关要求。</w:t>
      </w:r>
    </w:p>
    <w:p>
      <w:pPr>
        <w:ind w:firstLine="643" w:firstLineChars="200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三、申报材料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1、山东省商务厅关于申请企业设服务网点核查的通知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2、设立服务网点申请书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3、直销企业经营许可证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4、公司的服务网点设立方案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5、公司或分公司营业执照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6、网点房屋租赁协议或产权证书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7、网点负责人身份证及联系方式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8、公司对服务网点承诺书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9、公司对服务网点管理办法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10、退换货管理办法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hd w:val="solid" w:color="FFFFFF" w:fill="auto"/>
        <w:autoSpaceDN w:val="0"/>
        <w:spacing w:line="408" w:lineRule="auto"/>
        <w:ind w:left="420" w:left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11、公司产品明细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四、办理流程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受理：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许可科查看申请人填报的信息及提交的申请材料。</w:t>
      </w: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许可科对申请人提供的材料进行审核，并进行实地勘察论证。</w:t>
      </w: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办结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：根据审查结果，符合条件的许可科出具认可函并盖章。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五、收费依据及标准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不收费。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六、设立依据：</w:t>
      </w:r>
    </w:p>
    <w:p>
      <w:pPr>
        <w:autoSpaceDN w:val="0"/>
        <w:spacing w:line="52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直销行业服务网点设立管理办法》（商务部令2006年第20号）第四条：省级商务主管部门向商务部转报企业申请材料时，应当同时出具对服务网点方案的确认函。确认函应当包含下列内容:企业服务网点方案经所在地区/县级以上(含县级)商务主管部门认可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七、办理期限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承诺期限：1个工作日         法定期限：7天</w:t>
      </w:r>
    </w:p>
    <w:p>
      <w:pPr>
        <w:ind w:firstLine="643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八、窗口电话及邮箱</w:t>
      </w:r>
    </w:p>
    <w:p>
      <w:pPr>
        <w:ind w:firstLine="640" w:firstLineChars="200"/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0533-4911663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bsqswj@zb.shandong.cn</w:t>
      </w:r>
      <w:bookmarkEnd w:id="0"/>
    </w:p>
    <w:p>
      <w:pPr>
        <w:ind w:firstLine="643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九、监督投诉电话         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0533-4139168</w:t>
      </w:r>
    </w:p>
    <w:sectPr>
      <w:headerReference r:id="rId3" w:type="default"/>
      <w:footerReference r:id="rId4" w:type="default"/>
      <w:pgSz w:w="11906" w:h="16838"/>
      <w:pgMar w:top="1440" w:right="99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120"/>
    <w:rsid w:val="00002BDD"/>
    <w:rsid w:val="00005CB5"/>
    <w:rsid w:val="00007008"/>
    <w:rsid w:val="00007FBF"/>
    <w:rsid w:val="00027631"/>
    <w:rsid w:val="00032F3B"/>
    <w:rsid w:val="00035D22"/>
    <w:rsid w:val="000628B8"/>
    <w:rsid w:val="00064095"/>
    <w:rsid w:val="00092F54"/>
    <w:rsid w:val="00097624"/>
    <w:rsid w:val="000A6BE4"/>
    <w:rsid w:val="000B05F6"/>
    <w:rsid w:val="000B2EAE"/>
    <w:rsid w:val="000B79CA"/>
    <w:rsid w:val="000D2325"/>
    <w:rsid w:val="000E69E3"/>
    <w:rsid w:val="000E7347"/>
    <w:rsid w:val="00124E58"/>
    <w:rsid w:val="00133895"/>
    <w:rsid w:val="00140F73"/>
    <w:rsid w:val="0016278A"/>
    <w:rsid w:val="001657F2"/>
    <w:rsid w:val="001700E0"/>
    <w:rsid w:val="00172A27"/>
    <w:rsid w:val="00174A20"/>
    <w:rsid w:val="00180208"/>
    <w:rsid w:val="00181E35"/>
    <w:rsid w:val="00182894"/>
    <w:rsid w:val="0018542F"/>
    <w:rsid w:val="0018638C"/>
    <w:rsid w:val="00191AB6"/>
    <w:rsid w:val="00194E1C"/>
    <w:rsid w:val="001B157D"/>
    <w:rsid w:val="001B2920"/>
    <w:rsid w:val="001B68F4"/>
    <w:rsid w:val="001C40EA"/>
    <w:rsid w:val="001C41AB"/>
    <w:rsid w:val="001D5619"/>
    <w:rsid w:val="001E07D1"/>
    <w:rsid w:val="001E2A54"/>
    <w:rsid w:val="001E3952"/>
    <w:rsid w:val="001E7A34"/>
    <w:rsid w:val="001F5B0B"/>
    <w:rsid w:val="00213E52"/>
    <w:rsid w:val="002402C0"/>
    <w:rsid w:val="00245B7B"/>
    <w:rsid w:val="0024721F"/>
    <w:rsid w:val="0025639A"/>
    <w:rsid w:val="00257699"/>
    <w:rsid w:val="00266013"/>
    <w:rsid w:val="0027022B"/>
    <w:rsid w:val="00291EEE"/>
    <w:rsid w:val="00294889"/>
    <w:rsid w:val="002A0EBD"/>
    <w:rsid w:val="002A1294"/>
    <w:rsid w:val="002A5A89"/>
    <w:rsid w:val="002B5374"/>
    <w:rsid w:val="002B5738"/>
    <w:rsid w:val="002C2F3F"/>
    <w:rsid w:val="002C3093"/>
    <w:rsid w:val="002C573F"/>
    <w:rsid w:val="002C7AEB"/>
    <w:rsid w:val="002D0BC6"/>
    <w:rsid w:val="002D6E48"/>
    <w:rsid w:val="002F6FC7"/>
    <w:rsid w:val="003220E5"/>
    <w:rsid w:val="00326FE7"/>
    <w:rsid w:val="00331AC8"/>
    <w:rsid w:val="00337DF9"/>
    <w:rsid w:val="003521F4"/>
    <w:rsid w:val="0036261C"/>
    <w:rsid w:val="00362DB0"/>
    <w:rsid w:val="00364A30"/>
    <w:rsid w:val="003911CE"/>
    <w:rsid w:val="003930E5"/>
    <w:rsid w:val="003A1605"/>
    <w:rsid w:val="003A2442"/>
    <w:rsid w:val="003A3C54"/>
    <w:rsid w:val="003A556C"/>
    <w:rsid w:val="003A7F5C"/>
    <w:rsid w:val="003B0B02"/>
    <w:rsid w:val="003B58E9"/>
    <w:rsid w:val="003C695A"/>
    <w:rsid w:val="003D0C79"/>
    <w:rsid w:val="003D2713"/>
    <w:rsid w:val="003D55EB"/>
    <w:rsid w:val="003E7D4E"/>
    <w:rsid w:val="00406B76"/>
    <w:rsid w:val="00412BBD"/>
    <w:rsid w:val="0042101C"/>
    <w:rsid w:val="00425AFF"/>
    <w:rsid w:val="00430B00"/>
    <w:rsid w:val="00435125"/>
    <w:rsid w:val="004450B3"/>
    <w:rsid w:val="00451A12"/>
    <w:rsid w:val="00454632"/>
    <w:rsid w:val="00463E34"/>
    <w:rsid w:val="0047619A"/>
    <w:rsid w:val="00480158"/>
    <w:rsid w:val="004910BF"/>
    <w:rsid w:val="004955A0"/>
    <w:rsid w:val="004974A8"/>
    <w:rsid w:val="004A23B5"/>
    <w:rsid w:val="004A2465"/>
    <w:rsid w:val="004B4EA7"/>
    <w:rsid w:val="004B66F5"/>
    <w:rsid w:val="004D0B36"/>
    <w:rsid w:val="004D2E05"/>
    <w:rsid w:val="004D44E5"/>
    <w:rsid w:val="004D6FA8"/>
    <w:rsid w:val="004F3A63"/>
    <w:rsid w:val="0051178A"/>
    <w:rsid w:val="00521907"/>
    <w:rsid w:val="00522B66"/>
    <w:rsid w:val="005316F2"/>
    <w:rsid w:val="00540DA7"/>
    <w:rsid w:val="00556A70"/>
    <w:rsid w:val="0057396C"/>
    <w:rsid w:val="00573DA9"/>
    <w:rsid w:val="00576AE5"/>
    <w:rsid w:val="005A08A6"/>
    <w:rsid w:val="005A7B27"/>
    <w:rsid w:val="005B2FA0"/>
    <w:rsid w:val="005B5C29"/>
    <w:rsid w:val="005C1DF6"/>
    <w:rsid w:val="005C2CC6"/>
    <w:rsid w:val="005D11C1"/>
    <w:rsid w:val="005D476D"/>
    <w:rsid w:val="005F5BB8"/>
    <w:rsid w:val="0061572C"/>
    <w:rsid w:val="0065092B"/>
    <w:rsid w:val="0065289C"/>
    <w:rsid w:val="006548DD"/>
    <w:rsid w:val="00655ED2"/>
    <w:rsid w:val="00656856"/>
    <w:rsid w:val="00674107"/>
    <w:rsid w:val="0069579C"/>
    <w:rsid w:val="006B3FF5"/>
    <w:rsid w:val="006B4280"/>
    <w:rsid w:val="006B55DB"/>
    <w:rsid w:val="006B758A"/>
    <w:rsid w:val="006C5736"/>
    <w:rsid w:val="006D2D3A"/>
    <w:rsid w:val="006E3CB7"/>
    <w:rsid w:val="006E64C3"/>
    <w:rsid w:val="006F6DE2"/>
    <w:rsid w:val="00726492"/>
    <w:rsid w:val="007332C7"/>
    <w:rsid w:val="00753BDB"/>
    <w:rsid w:val="007617DA"/>
    <w:rsid w:val="007627CB"/>
    <w:rsid w:val="00763BCA"/>
    <w:rsid w:val="00785AE8"/>
    <w:rsid w:val="00786020"/>
    <w:rsid w:val="00787806"/>
    <w:rsid w:val="00790CCA"/>
    <w:rsid w:val="00795A9C"/>
    <w:rsid w:val="007D0EA2"/>
    <w:rsid w:val="007D1161"/>
    <w:rsid w:val="007D1E50"/>
    <w:rsid w:val="007F4DA0"/>
    <w:rsid w:val="00801791"/>
    <w:rsid w:val="00805784"/>
    <w:rsid w:val="0080796B"/>
    <w:rsid w:val="008126CC"/>
    <w:rsid w:val="0083605B"/>
    <w:rsid w:val="00844D88"/>
    <w:rsid w:val="00845F0D"/>
    <w:rsid w:val="008469D0"/>
    <w:rsid w:val="00846A91"/>
    <w:rsid w:val="008617A9"/>
    <w:rsid w:val="008654F7"/>
    <w:rsid w:val="008C03E1"/>
    <w:rsid w:val="008C1B87"/>
    <w:rsid w:val="008C4A66"/>
    <w:rsid w:val="008C4C52"/>
    <w:rsid w:val="008D0DAF"/>
    <w:rsid w:val="008D5601"/>
    <w:rsid w:val="008D7D88"/>
    <w:rsid w:val="008F4C41"/>
    <w:rsid w:val="008F6C2C"/>
    <w:rsid w:val="0090506E"/>
    <w:rsid w:val="0091499E"/>
    <w:rsid w:val="00927795"/>
    <w:rsid w:val="0096468A"/>
    <w:rsid w:val="00966EEC"/>
    <w:rsid w:val="00984638"/>
    <w:rsid w:val="00990368"/>
    <w:rsid w:val="00995678"/>
    <w:rsid w:val="00996A2C"/>
    <w:rsid w:val="009A1713"/>
    <w:rsid w:val="009A1F67"/>
    <w:rsid w:val="009C50BC"/>
    <w:rsid w:val="009D20AA"/>
    <w:rsid w:val="009D20C9"/>
    <w:rsid w:val="009D3A39"/>
    <w:rsid w:val="009E168D"/>
    <w:rsid w:val="009E23F1"/>
    <w:rsid w:val="009E3940"/>
    <w:rsid w:val="009E66F1"/>
    <w:rsid w:val="009F14D6"/>
    <w:rsid w:val="00A002A6"/>
    <w:rsid w:val="00A07E8E"/>
    <w:rsid w:val="00A10BCF"/>
    <w:rsid w:val="00A11C3F"/>
    <w:rsid w:val="00A12F5F"/>
    <w:rsid w:val="00A246A3"/>
    <w:rsid w:val="00A267A0"/>
    <w:rsid w:val="00A346FF"/>
    <w:rsid w:val="00A4358D"/>
    <w:rsid w:val="00A51D17"/>
    <w:rsid w:val="00A56B77"/>
    <w:rsid w:val="00A61BA1"/>
    <w:rsid w:val="00A71974"/>
    <w:rsid w:val="00A7626B"/>
    <w:rsid w:val="00A76A0D"/>
    <w:rsid w:val="00A7722C"/>
    <w:rsid w:val="00A96E9C"/>
    <w:rsid w:val="00AB623C"/>
    <w:rsid w:val="00AD0633"/>
    <w:rsid w:val="00AD6DD6"/>
    <w:rsid w:val="00AE545E"/>
    <w:rsid w:val="00B0027C"/>
    <w:rsid w:val="00B010A4"/>
    <w:rsid w:val="00B12F9A"/>
    <w:rsid w:val="00B160F5"/>
    <w:rsid w:val="00B30D21"/>
    <w:rsid w:val="00B32530"/>
    <w:rsid w:val="00B35DBA"/>
    <w:rsid w:val="00B411CD"/>
    <w:rsid w:val="00B41C0C"/>
    <w:rsid w:val="00B45B7D"/>
    <w:rsid w:val="00B5226A"/>
    <w:rsid w:val="00B63891"/>
    <w:rsid w:val="00B646F4"/>
    <w:rsid w:val="00B70541"/>
    <w:rsid w:val="00B73381"/>
    <w:rsid w:val="00B80A05"/>
    <w:rsid w:val="00B96775"/>
    <w:rsid w:val="00BB3CDC"/>
    <w:rsid w:val="00BC7C05"/>
    <w:rsid w:val="00BD0745"/>
    <w:rsid w:val="00BF1D41"/>
    <w:rsid w:val="00BF4C0D"/>
    <w:rsid w:val="00BF6A81"/>
    <w:rsid w:val="00C003E9"/>
    <w:rsid w:val="00C05BB5"/>
    <w:rsid w:val="00C064AF"/>
    <w:rsid w:val="00C078B8"/>
    <w:rsid w:val="00C11EA8"/>
    <w:rsid w:val="00C12522"/>
    <w:rsid w:val="00C143D2"/>
    <w:rsid w:val="00C1710B"/>
    <w:rsid w:val="00C2428A"/>
    <w:rsid w:val="00C33669"/>
    <w:rsid w:val="00C3767C"/>
    <w:rsid w:val="00C40B5A"/>
    <w:rsid w:val="00C44987"/>
    <w:rsid w:val="00C4738A"/>
    <w:rsid w:val="00C50CF0"/>
    <w:rsid w:val="00C516EE"/>
    <w:rsid w:val="00C6797D"/>
    <w:rsid w:val="00C701B8"/>
    <w:rsid w:val="00C950A5"/>
    <w:rsid w:val="00C955B0"/>
    <w:rsid w:val="00C9689B"/>
    <w:rsid w:val="00C97E9F"/>
    <w:rsid w:val="00CA1414"/>
    <w:rsid w:val="00CB2F40"/>
    <w:rsid w:val="00CB4D71"/>
    <w:rsid w:val="00CC0F3A"/>
    <w:rsid w:val="00CC74AC"/>
    <w:rsid w:val="00CE309B"/>
    <w:rsid w:val="00D059F0"/>
    <w:rsid w:val="00D104D4"/>
    <w:rsid w:val="00D109BC"/>
    <w:rsid w:val="00D13BD4"/>
    <w:rsid w:val="00D1511D"/>
    <w:rsid w:val="00D179EB"/>
    <w:rsid w:val="00D2303C"/>
    <w:rsid w:val="00D269BA"/>
    <w:rsid w:val="00D27B1B"/>
    <w:rsid w:val="00D463F3"/>
    <w:rsid w:val="00D56F97"/>
    <w:rsid w:val="00D63928"/>
    <w:rsid w:val="00D67353"/>
    <w:rsid w:val="00D72098"/>
    <w:rsid w:val="00D76744"/>
    <w:rsid w:val="00D82BF7"/>
    <w:rsid w:val="00DB2B1D"/>
    <w:rsid w:val="00DC32B0"/>
    <w:rsid w:val="00DE366F"/>
    <w:rsid w:val="00DE4EE3"/>
    <w:rsid w:val="00DE62FE"/>
    <w:rsid w:val="00DE707A"/>
    <w:rsid w:val="00DF48BE"/>
    <w:rsid w:val="00E01E7F"/>
    <w:rsid w:val="00E110F9"/>
    <w:rsid w:val="00E13488"/>
    <w:rsid w:val="00E15CF6"/>
    <w:rsid w:val="00E246D8"/>
    <w:rsid w:val="00E26DEB"/>
    <w:rsid w:val="00E32073"/>
    <w:rsid w:val="00E54804"/>
    <w:rsid w:val="00E619EB"/>
    <w:rsid w:val="00E8569A"/>
    <w:rsid w:val="00E8673C"/>
    <w:rsid w:val="00E86DB5"/>
    <w:rsid w:val="00E871F9"/>
    <w:rsid w:val="00E95C11"/>
    <w:rsid w:val="00EA60C3"/>
    <w:rsid w:val="00EA782A"/>
    <w:rsid w:val="00EB1E83"/>
    <w:rsid w:val="00EC6AF0"/>
    <w:rsid w:val="00ED3678"/>
    <w:rsid w:val="00EE3F72"/>
    <w:rsid w:val="00F02657"/>
    <w:rsid w:val="00F150E5"/>
    <w:rsid w:val="00F16CD4"/>
    <w:rsid w:val="00F4259E"/>
    <w:rsid w:val="00F508FD"/>
    <w:rsid w:val="00F5284A"/>
    <w:rsid w:val="00F63A36"/>
    <w:rsid w:val="00F63E99"/>
    <w:rsid w:val="00F65571"/>
    <w:rsid w:val="00F72508"/>
    <w:rsid w:val="00F76DF6"/>
    <w:rsid w:val="00FA2259"/>
    <w:rsid w:val="00FB3DA7"/>
    <w:rsid w:val="00FB4103"/>
    <w:rsid w:val="00FC507B"/>
    <w:rsid w:val="00FD2FB0"/>
    <w:rsid w:val="00FD4F14"/>
    <w:rsid w:val="00FD6790"/>
    <w:rsid w:val="00FE5537"/>
    <w:rsid w:val="00FF6017"/>
    <w:rsid w:val="2A9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5"/>
    <w:uiPriority w:val="99"/>
    <w:pPr>
      <w:ind w:left="100" w:leftChars="2500"/>
    </w:pPr>
  </w:style>
  <w:style w:type="paragraph" w:styleId="3">
    <w:name w:val="Balloon Text"/>
    <w:basedOn w:val="1"/>
    <w:link w:val="26"/>
    <w:uiPriority w:val="99"/>
    <w:rPr>
      <w:kern w:val="0"/>
      <w:sz w:val="18"/>
      <w:szCs w:val="18"/>
    </w:rPr>
  </w:style>
  <w:style w:type="paragraph" w:styleId="4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3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iPriority w:val="99"/>
    <w:rPr>
      <w:rFonts w:cs="Times New Roman"/>
      <w:color w:val="333333"/>
      <w:u w:val="none"/>
    </w:rPr>
  </w:style>
  <w:style w:type="character" w:customStyle="1" w:styleId="11">
    <w:name w:val="servicetitle3"/>
    <w:basedOn w:val="8"/>
    <w:uiPriority w:val="99"/>
    <w:rPr>
      <w:rFonts w:cs="Times New Roman"/>
    </w:rPr>
  </w:style>
  <w:style w:type="character" w:customStyle="1" w:styleId="12">
    <w:name w:val="bold1"/>
    <w:basedOn w:val="8"/>
    <w:uiPriority w:val="99"/>
    <w:rPr>
      <w:rFonts w:cs="Times New Roman"/>
      <w:b/>
      <w:bCs/>
    </w:rPr>
  </w:style>
  <w:style w:type="character" w:customStyle="1" w:styleId="13">
    <w:name w:val="Balloon Text Char"/>
    <w:semiHidden/>
    <w:locked/>
    <w:uiPriority w:val="99"/>
    <w:rPr>
      <w:sz w:val="18"/>
    </w:rPr>
  </w:style>
  <w:style w:type="character" w:customStyle="1" w:styleId="14">
    <w:name w:val="z-Bottom of Form Char"/>
    <w:semiHidden/>
    <w:locked/>
    <w:uiPriority w:val="99"/>
    <w:rPr>
      <w:rFonts w:ascii="Arial" w:hAnsi="Arial" w:eastAsia="宋体"/>
      <w:vanish/>
      <w:kern w:val="0"/>
      <w:sz w:val="16"/>
    </w:rPr>
  </w:style>
  <w:style w:type="character" w:customStyle="1" w:styleId="15">
    <w:name w:val="fl"/>
    <w:basedOn w:val="8"/>
    <w:uiPriority w:val="99"/>
    <w:rPr>
      <w:rFonts w:cs="Times New Roman"/>
    </w:rPr>
  </w:style>
  <w:style w:type="character" w:customStyle="1" w:styleId="16">
    <w:name w:val="bds_more1"/>
    <w:basedOn w:val="8"/>
    <w:uiPriority w:val="99"/>
    <w:rPr>
      <w:rFonts w:ascii="宋体" w:hAnsi="宋体" w:eastAsia="宋体" w:cs="Times New Roman"/>
    </w:rPr>
  </w:style>
  <w:style w:type="character" w:customStyle="1" w:styleId="17">
    <w:name w:val="instruction"/>
    <w:basedOn w:val="8"/>
    <w:qFormat/>
    <w:uiPriority w:val="99"/>
    <w:rPr>
      <w:rFonts w:cs="Times New Roman"/>
    </w:rPr>
  </w:style>
  <w:style w:type="character" w:customStyle="1" w:styleId="18">
    <w:name w:val="Header Char"/>
    <w:semiHidden/>
    <w:qFormat/>
    <w:locked/>
    <w:uiPriority w:val="99"/>
    <w:rPr>
      <w:sz w:val="18"/>
    </w:rPr>
  </w:style>
  <w:style w:type="character" w:customStyle="1" w:styleId="19">
    <w:name w:val="z-Top of Form Char"/>
    <w:semiHidden/>
    <w:qFormat/>
    <w:locked/>
    <w:uiPriority w:val="99"/>
    <w:rPr>
      <w:rFonts w:ascii="Arial" w:hAnsi="Arial" w:eastAsia="宋体"/>
      <w:vanish/>
      <w:kern w:val="0"/>
      <w:sz w:val="16"/>
    </w:rPr>
  </w:style>
  <w:style w:type="character" w:customStyle="1" w:styleId="20">
    <w:name w:val="Footer Char"/>
    <w:qFormat/>
    <w:locked/>
    <w:uiPriority w:val="99"/>
    <w:rPr>
      <w:sz w:val="18"/>
    </w:rPr>
  </w:style>
  <w:style w:type="paragraph" w:customStyle="1" w:styleId="21">
    <w:name w:val="bold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2">
    <w:name w:val="HTML Top of Form"/>
    <w:basedOn w:val="1"/>
    <w:next w:val="1"/>
    <w:link w:val="23"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3">
    <w:name w:val="z-窗体顶端 Char"/>
    <w:basedOn w:val="8"/>
    <w:link w:val="22"/>
    <w:semiHidden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region_name2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kern w:val="0"/>
      <w:sz w:val="17"/>
      <w:szCs w:val="17"/>
    </w:rPr>
  </w:style>
  <w:style w:type="paragraph" w:customStyle="1" w:styleId="25">
    <w:name w:val="itembuttons"/>
    <w:basedOn w:val="1"/>
    <w:qFormat/>
    <w:uiPriority w:val="99"/>
    <w:pPr>
      <w:widowControl/>
      <w:spacing w:before="120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批注框文本 Char"/>
    <w:basedOn w:val="8"/>
    <w:link w:val="3"/>
    <w:semiHidden/>
    <w:locked/>
    <w:uiPriority w:val="99"/>
    <w:rPr>
      <w:rFonts w:cs="Times New Roman"/>
      <w:sz w:val="2"/>
    </w:rPr>
  </w:style>
  <w:style w:type="paragraph" w:customStyle="1" w:styleId="27">
    <w:name w:val="fl1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HTML Bottom of Form"/>
    <w:basedOn w:val="1"/>
    <w:next w:val="1"/>
    <w:link w:val="29"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9">
    <w:name w:val="z-窗体底端 Char"/>
    <w:basedOn w:val="8"/>
    <w:link w:val="28"/>
    <w:semiHidden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30">
    <w:name w:val="item_name4"/>
    <w:basedOn w:val="1"/>
    <w:uiPriority w:val="99"/>
    <w:pPr>
      <w:widowControl/>
      <w:spacing w:before="100" w:beforeAutospacing="1" w:after="100" w:afterAutospacing="1" w:line="360" w:lineRule="atLeast"/>
      <w:ind w:left="6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页脚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32">
    <w:name w:val="页眉 Char"/>
    <w:basedOn w:val="8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33">
    <w:name w:val="cardtitle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日期 Char"/>
    <w:basedOn w:val="8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2016-04-14T03:12:00Z</dcterms:created>
  <dc:creator>Administrator</dc:creator>
  <cp:lastModifiedBy>.</cp:lastModifiedBy>
  <cp:lastPrinted>2014-07-14T01:18:00Z</cp:lastPrinted>
  <dcterms:modified xsi:type="dcterms:W3CDTF">2020-12-08T06:02:12Z</dcterms:modified>
  <dc:title>博山区行政审批事项调研表（样表）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