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7"/>
        <w:gridCol w:w="2040"/>
        <w:gridCol w:w="6348"/>
        <w:gridCol w:w="1710"/>
        <w:gridCol w:w="1215"/>
        <w:gridCol w:w="1452"/>
      </w:tblGrid>
      <w:tr w14:paraId="4C9D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jc w:val="center"/>
        </w:trPr>
        <w:tc>
          <w:tcPr>
            <w:tcW w:w="13542" w:type="dxa"/>
            <w:gridSpan w:val="6"/>
            <w:tcBorders>
              <w:top w:val="nil"/>
              <w:left w:val="nil"/>
              <w:bottom w:val="nil"/>
              <w:right w:val="nil"/>
            </w:tcBorders>
            <w:shd w:val="clear" w:color="auto" w:fill="auto"/>
            <w:tcMar>
              <w:top w:w="15" w:type="dxa"/>
              <w:left w:w="15" w:type="dxa"/>
              <w:right w:w="15" w:type="dxa"/>
            </w:tcMar>
            <w:vAlign w:val="center"/>
          </w:tcPr>
          <w:p w14:paraId="78014F5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博山区人力资源和社会保障局</w:t>
            </w:r>
          </w:p>
          <w:p w14:paraId="555AEF65">
            <w:pPr>
              <w:jc w:val="center"/>
            </w:pPr>
            <w:r>
              <w:rPr>
                <w:rFonts w:ascii="方正小标宋简体" w:hAnsi="方正小标宋简体" w:eastAsia="方正小标宋简体" w:cs="方正小标宋简体"/>
                <w:i w:val="0"/>
                <w:iCs w:val="0"/>
                <w:caps w:val="0"/>
                <w:color w:val="000000"/>
                <w:spacing w:val="0"/>
                <w:sz w:val="44"/>
                <w:szCs w:val="44"/>
                <w:shd w:val="clear" w:fill="FFFFFF"/>
              </w:rPr>
              <w:t>202</w:t>
            </w: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6</w:t>
            </w:r>
            <w:r>
              <w:rPr>
                <w:rFonts w:ascii="方正小标宋简体" w:hAnsi="方正小标宋简体" w:eastAsia="方正小标宋简体" w:cs="方正小标宋简体"/>
                <w:i w:val="0"/>
                <w:iCs w:val="0"/>
                <w:caps w:val="0"/>
                <w:color w:val="000000"/>
                <w:spacing w:val="0"/>
                <w:sz w:val="44"/>
                <w:szCs w:val="44"/>
                <w:shd w:val="clear" w:fill="FFFFFF"/>
              </w:rPr>
              <w:t>年</w:t>
            </w:r>
            <w:r>
              <w:rPr>
                <w:rFonts w:hint="eastAsia" w:ascii="方正小标宋简体" w:hAnsi="方正小标宋简体" w:eastAsia="方正小标宋简体" w:cs="方正小标宋简体"/>
                <w:i w:val="0"/>
                <w:iCs w:val="0"/>
                <w:caps w:val="0"/>
                <w:color w:val="000000"/>
                <w:spacing w:val="0"/>
                <w:sz w:val="44"/>
                <w:szCs w:val="44"/>
                <w:shd w:val="clear" w:fill="FFFFFF"/>
              </w:rPr>
              <w:t>部门联合“双随机、一公开”监管抽查事项清单</w:t>
            </w:r>
          </w:p>
        </w:tc>
      </w:tr>
      <w:tr w14:paraId="486A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4" w:hRule="atLeast"/>
          <w:jc w:val="center"/>
        </w:trPr>
        <w:tc>
          <w:tcPr>
            <w:tcW w:w="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14:paraId="2CD03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3" w:beforeAutospacing="0" w:after="0" w:afterAutospacing="0"/>
              <w:ind w:left="53" w:leftChars="0" w:right="19" w:rightChars="0"/>
              <w:jc w:val="center"/>
              <w:rPr>
                <w:rFonts w:hint="eastAsia" w:ascii="仿宋_GB2312" w:hAnsi="仿宋_GB2312" w:eastAsia="仿宋_GB2312" w:cs="仿宋_GB2312"/>
                <w:sz w:val="32"/>
                <w:szCs w:val="32"/>
                <w:lang w:val="en-US" w:eastAsia="zh-CN"/>
              </w:rPr>
            </w:pPr>
            <w:r>
              <w:rPr>
                <w:rFonts w:hint="eastAsia" w:ascii="黑体" w:hAnsi="宋体" w:eastAsia="黑体" w:cs="黑体"/>
                <w:i w:val="0"/>
                <w:iCs w:val="0"/>
                <w:caps w:val="0"/>
                <w:color w:val="000000"/>
                <w:spacing w:val="0"/>
                <w:sz w:val="28"/>
                <w:szCs w:val="28"/>
                <w:lang w:val="en-US" w:eastAsia="zh-CN"/>
              </w:rPr>
              <w:t>序号</w:t>
            </w:r>
          </w:p>
        </w:tc>
        <w:tc>
          <w:tcPr>
            <w:tcW w:w="20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14:paraId="0B92D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3" w:beforeAutospacing="0" w:after="0" w:afterAutospacing="0"/>
              <w:ind w:left="53" w:leftChars="0" w:right="19" w:rightChars="0"/>
              <w:jc w:val="center"/>
              <w:rPr>
                <w:rFonts w:hint="eastAsia" w:ascii="仿宋_GB2312" w:hAnsi="仿宋_GB2312" w:eastAsia="仿宋_GB2312" w:cs="仿宋_GB2312"/>
                <w:sz w:val="32"/>
                <w:szCs w:val="32"/>
                <w:lang w:eastAsia="zh-CN"/>
              </w:rPr>
            </w:pPr>
            <w:r>
              <w:rPr>
                <w:rFonts w:hint="eastAsia" w:ascii="黑体" w:hAnsi="宋体" w:eastAsia="黑体" w:cs="黑体"/>
                <w:i w:val="0"/>
                <w:iCs w:val="0"/>
                <w:caps w:val="0"/>
                <w:color w:val="000000"/>
                <w:spacing w:val="0"/>
                <w:sz w:val="28"/>
                <w:szCs w:val="28"/>
              </w:rPr>
              <w:t>抽查领域</w:t>
            </w:r>
          </w:p>
        </w:tc>
        <w:tc>
          <w:tcPr>
            <w:tcW w:w="634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14:paraId="69DDCA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3" w:beforeAutospacing="0" w:after="0" w:afterAutospacing="0"/>
              <w:ind w:left="35" w:leftChars="0" w:right="1" w:rightChars="0"/>
              <w:jc w:val="center"/>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28"/>
                <w:szCs w:val="28"/>
              </w:rPr>
              <w:t>抽查事项</w:t>
            </w:r>
          </w:p>
        </w:tc>
        <w:tc>
          <w:tcPr>
            <w:tcW w:w="17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14:paraId="713746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3" w:beforeAutospacing="0" w:after="0" w:afterAutospacing="0"/>
              <w:ind w:left="33" w:leftChars="0" w:right="1" w:rightChars="0"/>
              <w:jc w:val="center"/>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28"/>
                <w:szCs w:val="28"/>
              </w:rPr>
              <w:t>检查对象</w:t>
            </w:r>
          </w:p>
        </w:tc>
        <w:tc>
          <w:tcPr>
            <w:tcW w:w="12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14:paraId="5019A7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3" w:beforeAutospacing="0" w:after="0" w:afterAutospacing="0"/>
              <w:ind w:right="0" w:rightChars="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28"/>
                <w:szCs w:val="28"/>
              </w:rPr>
              <w:t>发起部门</w:t>
            </w:r>
          </w:p>
        </w:tc>
        <w:tc>
          <w:tcPr>
            <w:tcW w:w="14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14:paraId="4ABD8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3" w:beforeAutospacing="0" w:after="0" w:afterAutospacing="0"/>
              <w:ind w:left="43" w:leftChars="0" w:right="14" w:rightChars="0"/>
              <w:jc w:val="center"/>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28"/>
                <w:szCs w:val="28"/>
              </w:rPr>
              <w:t>配合部门</w:t>
            </w:r>
          </w:p>
        </w:tc>
      </w:tr>
      <w:tr w14:paraId="0005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40" w:hRule="atLeast"/>
          <w:jc w:val="center"/>
        </w:trPr>
        <w:tc>
          <w:tcPr>
            <w:tcW w:w="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8F00F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0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6A574F">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各类用人单位（与劳动者建立劳动关系）工资支付情况检查</w:t>
            </w:r>
          </w:p>
        </w:tc>
        <w:tc>
          <w:tcPr>
            <w:tcW w:w="63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63F25A">
            <w:pPr>
              <w:jc w:val="center"/>
              <w:rPr>
                <w:rFonts w:hint="eastAsia" w:ascii="仿宋_GB2312" w:hAnsi="仿宋_GB2312" w:eastAsia="仿宋_GB2312" w:cs="仿宋_GB2312"/>
                <w:sz w:val="28"/>
                <w:szCs w:val="28"/>
              </w:rPr>
            </w:pPr>
          </w:p>
          <w:p w14:paraId="6B7D048E">
            <w:pPr>
              <w:jc w:val="both"/>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用人单位支付劳动者工资和执行最低工资标准情况。</w:t>
            </w:r>
          </w:p>
          <w:p w14:paraId="477A0A55">
            <w:pPr>
              <w:jc w:val="center"/>
              <w:rPr>
                <w:rFonts w:hint="eastAsia" w:ascii="仿宋_GB2312" w:hAnsi="仿宋_GB2312" w:eastAsia="仿宋_GB2312" w:cs="仿宋_GB2312"/>
                <w:sz w:val="28"/>
                <w:szCs w:val="28"/>
                <w:lang w:val="en-US" w:eastAsia="zh-CN"/>
              </w:rPr>
            </w:pPr>
          </w:p>
          <w:p w14:paraId="78A0AD0C">
            <w:pPr>
              <w:jc w:val="center"/>
              <w:rPr>
                <w:rFonts w:hint="eastAsia" w:ascii="仿宋_GB2312" w:hAnsi="仿宋_GB2312" w:eastAsia="仿宋_GB2312" w:cs="仿宋_GB2312"/>
                <w:sz w:val="28"/>
                <w:szCs w:val="28"/>
                <w:lang w:val="en-US" w:eastAsia="zh-CN"/>
              </w:rPr>
            </w:pPr>
          </w:p>
        </w:tc>
        <w:tc>
          <w:tcPr>
            <w:tcW w:w="171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7677B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各类用人单位（与劳动者建立劳动关系）</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32B13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人力资源社会保障部门</w:t>
            </w:r>
          </w:p>
        </w:tc>
        <w:tc>
          <w:tcPr>
            <w:tcW w:w="14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FBBD55">
            <w:pPr>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住房城乡建设部门、交通运输部门</w:t>
            </w:r>
          </w:p>
        </w:tc>
      </w:tr>
      <w:tr w14:paraId="5E31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77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9A944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0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0C25D3D">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劳务派遣用工检查</w:t>
            </w:r>
          </w:p>
        </w:tc>
        <w:tc>
          <w:tcPr>
            <w:tcW w:w="634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4B7C9ED">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劳务派遣单位派遣劳动者，是否与用工单位签订劳务派遣协议，或者协议内容是否约定派遣岗位和人员数量、派遣期限、劳动报酬和社会保险费的数额与支付方式以及违反协议责任；劳务派遣单位是否克扣用工单位按照劳务派遣协议支付给被派遣劳动者的劳动报酬；用工单位是否在临时性、辅助性或者替代性岗位以外的岗位上使用被派遣劳动者</w:t>
            </w:r>
          </w:p>
        </w:tc>
        <w:tc>
          <w:tcPr>
            <w:tcW w:w="17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4E9208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劳务派遣单位及劳务派遣用工单位</w:t>
            </w:r>
          </w:p>
        </w:tc>
        <w:tc>
          <w:tcPr>
            <w:tcW w:w="12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8FF5D2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人力资源社会保障部门</w:t>
            </w:r>
          </w:p>
        </w:tc>
        <w:tc>
          <w:tcPr>
            <w:tcW w:w="14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2F5BFE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住房城乡建设部门、交通运输部门</w:t>
            </w:r>
          </w:p>
        </w:tc>
      </w:tr>
    </w:tbl>
    <w:p w14:paraId="36AF1918"/>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ZmU2OWI2MjBhODBiYTM2NGJlYjFkYTZiMWRhMGMifQ=="/>
  </w:docVars>
  <w:rsids>
    <w:rsidRoot w:val="590032BF"/>
    <w:rsid w:val="1B887787"/>
    <w:rsid w:val="33571BCB"/>
    <w:rsid w:val="3BE020F1"/>
    <w:rsid w:val="3C6D2C1D"/>
    <w:rsid w:val="590032BF"/>
    <w:rsid w:val="5A2F0F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352</Words>
  <Characters>355</Characters>
  <Lines>0</Lines>
  <Paragraphs>0</Paragraphs>
  <TotalTime>22</TotalTime>
  <ScaleCrop>false</ScaleCrop>
  <LinksUpToDate>false</LinksUpToDate>
  <CharactersWithSpaces>355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2024-09-05T04:06:00Z</dcterms:created>
  <dc:creator>伯爵</dc:creator>
  <cp:lastModifiedBy>伯爵</cp:lastModifiedBy>
  <cp:lastPrinted>2026-06-02T07:17:44Z</cp:lastPrinted>
  <dcterms:modified xsi:type="dcterms:W3CDTF">2026-06-02T07:18:07Z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9ADBE489B2D049D0BF7743189200A3B4_13</vt:lpwstr>
  </property>
  <property fmtid="{D5CDD505-2E9C-101B-9397-08002B2CF9AE}" pid="4" name="KSOTemplateDocerSaveRecord">
    <vt:lpwstr>eyJoZGlkIjoiMTk1ZmU2OWI2MjBhODBiYTM2NGJlYjFkYTZiMWRhMGMiLCJ1c2VySWQiOiIxOTk1NjAxNTkifQ==</vt:lpwstr>
  </property>
</Properties>
</file>