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jc w:val="center"/>
        <w:rPr>
          <w:rFonts w:ascii="Times New Roman" w:hAnsi="Times New Roman" w:eastAsia="方正小标宋简体"/>
          <w:color w:val="000000"/>
          <w:sz w:val="44"/>
          <w:szCs w:val="44"/>
        </w:rPr>
      </w:pPr>
      <w:r>
        <w:rPr>
          <w:rFonts w:hint="eastAsia" w:ascii="方正小标宋简体" w:hAnsi="方正小标宋简体" w:eastAsia="方正小标宋简体"/>
          <w:color w:val="000000"/>
          <w:sz w:val="36"/>
          <w:szCs w:val="36"/>
          <w:lang w:eastAsia="zh-CN"/>
        </w:rPr>
        <w:t>企业</w:t>
      </w:r>
      <w:r>
        <w:rPr>
          <w:rFonts w:hint="eastAsia" w:ascii="方正小标宋简体" w:hAnsi="方正小标宋简体" w:eastAsia="方正小标宋简体"/>
          <w:color w:val="000000"/>
          <w:sz w:val="36"/>
          <w:szCs w:val="36"/>
        </w:rPr>
        <w:t>岗位需求信息表</w:t>
      </w:r>
    </w:p>
    <w:tbl>
      <w:tblPr>
        <w:tblStyle w:val="3"/>
        <w:tblW w:w="90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39"/>
        <w:gridCol w:w="1541"/>
        <w:gridCol w:w="1364"/>
        <w:gridCol w:w="136"/>
        <w:gridCol w:w="1186"/>
        <w:gridCol w:w="281"/>
        <w:gridCol w:w="30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8" w:hRule="atLeast"/>
          <w:jc w:val="center"/>
        </w:trPr>
        <w:tc>
          <w:tcPr>
            <w:tcW w:w="1539" w:type="dxa"/>
            <w:tcBorders>
              <w:tl2br w:val="nil"/>
              <w:tr2bl w:val="nil"/>
            </w:tcBorders>
            <w:noWrap w:val="0"/>
            <w:vAlign w:val="center"/>
          </w:tcPr>
          <w:p>
            <w:pPr>
              <w:pStyle w:val="5"/>
              <w:spacing w:line="60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eastAsia="zh-CN"/>
              </w:rPr>
              <w:t>企业</w:t>
            </w:r>
            <w:r>
              <w:rPr>
                <w:rFonts w:hint="eastAsia" w:ascii="仿宋_GB2312" w:hAnsi="仿宋_GB2312" w:eastAsia="仿宋_GB2312" w:cs="仿宋_GB2312"/>
                <w:color w:val="000000"/>
                <w:szCs w:val="32"/>
              </w:rPr>
              <w:t>名称</w:t>
            </w:r>
          </w:p>
        </w:tc>
        <w:tc>
          <w:tcPr>
            <w:tcW w:w="7521" w:type="dxa"/>
            <w:gridSpan w:val="6"/>
            <w:tcBorders>
              <w:tl2br w:val="nil"/>
              <w:tr2bl w:val="nil"/>
            </w:tcBorders>
            <w:noWrap w:val="0"/>
            <w:vAlign w:val="center"/>
          </w:tcPr>
          <w:p>
            <w:pPr>
              <w:pStyle w:val="5"/>
              <w:spacing w:line="600" w:lineRule="exact"/>
              <w:jc w:val="both"/>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lang w:val="en-US" w:eastAsia="zh-CN"/>
              </w:rPr>
              <w:t>山东正昌煤矿机械有限公司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8" w:hRule="atLeast"/>
          <w:jc w:val="center"/>
        </w:trPr>
        <w:tc>
          <w:tcPr>
            <w:tcW w:w="1539" w:type="dxa"/>
            <w:tcBorders>
              <w:tl2br w:val="nil"/>
              <w:tr2bl w:val="nil"/>
            </w:tcBorders>
            <w:noWrap w:val="0"/>
            <w:vAlign w:val="center"/>
          </w:tcPr>
          <w:p>
            <w:pPr>
              <w:pStyle w:val="5"/>
              <w:spacing w:line="60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联系人</w:t>
            </w:r>
          </w:p>
        </w:tc>
        <w:tc>
          <w:tcPr>
            <w:tcW w:w="2905" w:type="dxa"/>
            <w:gridSpan w:val="2"/>
            <w:tcBorders>
              <w:tl2br w:val="nil"/>
              <w:tr2bl w:val="nil"/>
            </w:tcBorders>
            <w:noWrap w:val="0"/>
            <w:vAlign w:val="center"/>
          </w:tcPr>
          <w:p>
            <w:pPr>
              <w:pStyle w:val="5"/>
              <w:spacing w:line="600" w:lineRule="exact"/>
              <w:jc w:val="both"/>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color w:val="000000"/>
                <w:szCs w:val="32"/>
                <w:lang w:eastAsia="zh-CN"/>
              </w:rPr>
              <w:t>张老师</w:t>
            </w:r>
          </w:p>
        </w:tc>
        <w:tc>
          <w:tcPr>
            <w:tcW w:w="1603" w:type="dxa"/>
            <w:gridSpan w:val="3"/>
            <w:tcBorders>
              <w:tl2br w:val="nil"/>
              <w:tr2bl w:val="nil"/>
            </w:tcBorders>
            <w:noWrap w:val="0"/>
            <w:vAlign w:val="center"/>
          </w:tcPr>
          <w:p>
            <w:pPr>
              <w:pStyle w:val="5"/>
              <w:spacing w:line="60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联系电话</w:t>
            </w:r>
          </w:p>
        </w:tc>
        <w:tc>
          <w:tcPr>
            <w:tcW w:w="3013" w:type="dxa"/>
            <w:tcBorders>
              <w:tl2br w:val="nil"/>
              <w:tr2bl w:val="nil"/>
            </w:tcBorders>
            <w:noWrap w:val="0"/>
            <w:vAlign w:val="center"/>
          </w:tcPr>
          <w:p>
            <w:pPr>
              <w:keepNext w:val="0"/>
              <w:keepLines w:val="0"/>
              <w:pageBreakBefore w:val="0"/>
              <w:widowControl w:val="0"/>
              <w:kinsoku/>
              <w:wordWrap/>
              <w:overflowPunct/>
              <w:topLinePunct w:val="0"/>
              <w:bidi w:val="0"/>
              <w:snapToGrid w:val="0"/>
              <w:spacing w:line="520" w:lineRule="exact"/>
              <w:textAlignment w:val="auto"/>
              <w:rPr>
                <w:rFonts w:hint="default"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 w:val="32"/>
                <w:szCs w:val="48"/>
                <w:lang w:val="en-US" w:eastAsia="zh-CN"/>
              </w:rPr>
              <w:t>18853337957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1" w:hRule="atLeast"/>
          <w:jc w:val="center"/>
        </w:trPr>
        <w:tc>
          <w:tcPr>
            <w:tcW w:w="1539" w:type="dxa"/>
            <w:tcBorders>
              <w:tl2br w:val="nil"/>
              <w:tr2bl w:val="nil"/>
            </w:tcBorders>
            <w:noWrap w:val="0"/>
            <w:vAlign w:val="center"/>
          </w:tcPr>
          <w:p>
            <w:pPr>
              <w:pStyle w:val="5"/>
              <w:spacing w:line="60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电子邮箱</w:t>
            </w:r>
          </w:p>
        </w:tc>
        <w:tc>
          <w:tcPr>
            <w:tcW w:w="2905" w:type="dxa"/>
            <w:gridSpan w:val="2"/>
            <w:tcBorders>
              <w:tl2br w:val="nil"/>
              <w:tr2bl w:val="nil"/>
            </w:tcBorders>
            <w:noWrap w:val="0"/>
            <w:vAlign w:val="center"/>
          </w:tcPr>
          <w:p>
            <w:pPr>
              <w:pStyle w:val="5"/>
              <w:spacing w:line="600" w:lineRule="exact"/>
              <w:jc w:val="both"/>
              <w:rPr>
                <w:rFonts w:hint="default"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lang w:val="en-US" w:eastAsia="zh-CN"/>
              </w:rPr>
              <w:t>406651864@qq.com</w:t>
            </w:r>
          </w:p>
        </w:tc>
        <w:tc>
          <w:tcPr>
            <w:tcW w:w="1603" w:type="dxa"/>
            <w:gridSpan w:val="3"/>
            <w:tcBorders>
              <w:tl2br w:val="nil"/>
              <w:tr2bl w:val="nil"/>
            </w:tcBorders>
            <w:noWrap w:val="0"/>
            <w:vAlign w:val="center"/>
          </w:tcPr>
          <w:p>
            <w:pPr>
              <w:pStyle w:val="5"/>
              <w:spacing w:line="60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单位地址</w:t>
            </w:r>
          </w:p>
        </w:tc>
        <w:tc>
          <w:tcPr>
            <w:tcW w:w="3013" w:type="dxa"/>
            <w:tcBorders>
              <w:tl2br w:val="nil"/>
              <w:tr2bl w:val="nil"/>
            </w:tcBorders>
            <w:noWrap w:val="0"/>
            <w:vAlign w:val="center"/>
          </w:tcPr>
          <w:p>
            <w:pPr>
              <w:pStyle w:val="5"/>
              <w:spacing w:line="600" w:lineRule="exact"/>
              <w:jc w:val="both"/>
              <w:rPr>
                <w:rFonts w:hint="default"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 w:val="28"/>
                <w:szCs w:val="28"/>
                <w:lang w:val="en-US" w:eastAsia="zh-CN"/>
              </w:rPr>
              <w:t>山头街道兴源路2号（竹林小区对面）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9060" w:type="dxa"/>
            <w:gridSpan w:val="7"/>
            <w:tcBorders>
              <w:tl2br w:val="nil"/>
              <w:tr2bl w:val="nil"/>
            </w:tcBorders>
            <w:noWrap w:val="0"/>
            <w:vAlign w:val="center"/>
          </w:tcPr>
          <w:p>
            <w:pPr>
              <w:pStyle w:val="5"/>
              <w:spacing w:line="60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单</w:t>
            </w:r>
            <w:r>
              <w:rPr>
                <w:rFonts w:hint="eastAsia" w:ascii="仿宋_GB2312" w:hAnsi="仿宋_GB2312" w:eastAsia="仿宋_GB2312" w:cs="仿宋_GB2312"/>
                <w:color w:val="000000"/>
                <w:szCs w:val="32"/>
                <w:lang w:val="en-US" w:eastAsia="zh-CN"/>
              </w:rPr>
              <w:t xml:space="preserve"> </w:t>
            </w:r>
            <w:r>
              <w:rPr>
                <w:rFonts w:hint="eastAsia" w:ascii="仿宋_GB2312" w:hAnsi="仿宋_GB2312" w:eastAsia="仿宋_GB2312" w:cs="仿宋_GB2312"/>
                <w:color w:val="000000"/>
                <w:szCs w:val="32"/>
              </w:rPr>
              <w:t>位</w:t>
            </w:r>
            <w:r>
              <w:rPr>
                <w:rFonts w:hint="eastAsia" w:ascii="仿宋_GB2312" w:hAnsi="仿宋_GB2312" w:eastAsia="仿宋_GB2312" w:cs="仿宋_GB2312"/>
                <w:color w:val="000000"/>
                <w:szCs w:val="32"/>
                <w:lang w:val="en-US" w:eastAsia="zh-CN"/>
              </w:rPr>
              <w:t xml:space="preserve"> </w:t>
            </w:r>
            <w:r>
              <w:rPr>
                <w:rFonts w:hint="eastAsia" w:ascii="仿宋_GB2312" w:hAnsi="仿宋_GB2312" w:eastAsia="仿宋_GB2312" w:cs="仿宋_GB2312"/>
                <w:color w:val="000000"/>
                <w:szCs w:val="32"/>
              </w:rPr>
              <w:t>简</w:t>
            </w:r>
            <w:r>
              <w:rPr>
                <w:rFonts w:hint="eastAsia" w:ascii="仿宋_GB2312" w:hAnsi="仿宋_GB2312" w:eastAsia="仿宋_GB2312" w:cs="仿宋_GB2312"/>
                <w:color w:val="000000"/>
                <w:szCs w:val="32"/>
                <w:lang w:val="en-US" w:eastAsia="zh-CN"/>
              </w:rPr>
              <w:t xml:space="preserve"> </w:t>
            </w:r>
            <w:r>
              <w:rPr>
                <w:rFonts w:hint="eastAsia" w:ascii="仿宋_GB2312" w:hAnsi="仿宋_GB2312" w:eastAsia="仿宋_GB2312" w:cs="仿宋_GB2312"/>
                <w:color w:val="000000"/>
                <w:szCs w:val="32"/>
              </w:rPr>
              <w:t>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24" w:hRule="atLeast"/>
          <w:jc w:val="center"/>
        </w:trPr>
        <w:tc>
          <w:tcPr>
            <w:tcW w:w="9060" w:type="dxa"/>
            <w:gridSpan w:val="7"/>
            <w:tcBorders>
              <w:tl2br w:val="nil"/>
              <w:tr2bl w:val="nil"/>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right="0" w:rightChars="0" w:firstLine="640" w:firstLineChars="200"/>
              <w:jc w:val="both"/>
              <w:textAlignment w:val="auto"/>
              <w:outlineLvl w:val="9"/>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color w:val="000000"/>
                <w:kern w:val="2"/>
                <w:sz w:val="32"/>
                <w:szCs w:val="32"/>
                <w:lang w:val="en-US" w:eastAsia="zh-CN"/>
              </w:rPr>
              <w:t>山东正昌煤矿机械有限公司具有较雄厚的技术力量及先进的加工工艺检测设备，产品质量稳定、可靠。公司年生产、销售支护产品在十几万件（棵），主导产品：各种规格单体液压支柱、悬移支架、拆柱</w:t>
            </w:r>
            <w:bookmarkStart w:id="0" w:name="_GoBack"/>
            <w:bookmarkEnd w:id="0"/>
            <w:r>
              <w:rPr>
                <w:rFonts w:hint="eastAsia" w:ascii="仿宋_GB2312" w:hAnsi="仿宋_GB2312" w:eastAsia="仿宋_GB2312" w:cs="仿宋_GB2312"/>
                <w:color w:val="000000"/>
                <w:kern w:val="2"/>
                <w:sz w:val="32"/>
                <w:szCs w:val="32"/>
                <w:lang w:val="en-US" w:eastAsia="zh-CN"/>
              </w:rPr>
              <w:t>机，三用阀试验台、支柱密封检测仪、校直机、撑缸机等一系列矿用产品。</w:t>
            </w:r>
            <w:r>
              <w:rPr>
                <w:rFonts w:hint="eastAsia" w:ascii="仿宋_GB2312" w:hAnsi="仿宋_GB2312" w:eastAsia="仿宋_GB2312" w:cs="仿宋_GB2312"/>
                <w:color w:val="000000"/>
                <w:kern w:val="2"/>
                <w:sz w:val="21"/>
                <w:szCs w:val="21"/>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9060" w:type="dxa"/>
            <w:gridSpan w:val="7"/>
            <w:tcBorders>
              <w:tl2br w:val="nil"/>
              <w:tr2bl w:val="nil"/>
            </w:tcBorders>
            <w:noWrap w:val="0"/>
            <w:vAlign w:val="center"/>
          </w:tcPr>
          <w:p>
            <w:pPr>
              <w:pStyle w:val="5"/>
              <w:spacing w:line="60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岗位需求情况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0" w:hRule="atLeast"/>
          <w:jc w:val="center"/>
        </w:trPr>
        <w:tc>
          <w:tcPr>
            <w:tcW w:w="1539" w:type="dxa"/>
            <w:tcBorders>
              <w:tl2br w:val="nil"/>
              <w:tr2bl w:val="nil"/>
            </w:tcBorders>
            <w:noWrap w:val="0"/>
            <w:vAlign w:val="center"/>
          </w:tcPr>
          <w:p>
            <w:pPr>
              <w:pStyle w:val="5"/>
              <w:spacing w:line="60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需求岗位</w:t>
            </w:r>
          </w:p>
        </w:tc>
        <w:tc>
          <w:tcPr>
            <w:tcW w:w="1541" w:type="dxa"/>
            <w:tcBorders>
              <w:tl2br w:val="nil"/>
              <w:tr2bl w:val="nil"/>
            </w:tcBorders>
            <w:noWrap w:val="0"/>
            <w:vAlign w:val="center"/>
          </w:tcPr>
          <w:p>
            <w:pPr>
              <w:pStyle w:val="5"/>
              <w:spacing w:line="60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专业</w:t>
            </w:r>
          </w:p>
        </w:tc>
        <w:tc>
          <w:tcPr>
            <w:tcW w:w="1500" w:type="dxa"/>
            <w:gridSpan w:val="2"/>
            <w:tcBorders>
              <w:tl2br w:val="nil"/>
              <w:tr2bl w:val="nil"/>
            </w:tcBorders>
            <w:noWrap w:val="0"/>
            <w:vAlign w:val="center"/>
          </w:tcPr>
          <w:p>
            <w:pPr>
              <w:pStyle w:val="5"/>
              <w:spacing w:line="60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学历</w:t>
            </w:r>
          </w:p>
        </w:tc>
        <w:tc>
          <w:tcPr>
            <w:tcW w:w="1186" w:type="dxa"/>
            <w:tcBorders>
              <w:tl2br w:val="nil"/>
              <w:tr2bl w:val="nil"/>
            </w:tcBorders>
            <w:noWrap w:val="0"/>
            <w:vAlign w:val="center"/>
          </w:tcPr>
          <w:p>
            <w:pPr>
              <w:pStyle w:val="5"/>
              <w:spacing w:line="60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人数</w:t>
            </w:r>
          </w:p>
        </w:tc>
        <w:tc>
          <w:tcPr>
            <w:tcW w:w="3294" w:type="dxa"/>
            <w:gridSpan w:val="2"/>
            <w:tcBorders>
              <w:tl2br w:val="nil"/>
              <w:tr2bl w:val="nil"/>
            </w:tcBorders>
            <w:noWrap w:val="0"/>
            <w:vAlign w:val="center"/>
          </w:tcPr>
          <w:p>
            <w:pPr>
              <w:pStyle w:val="5"/>
              <w:spacing w:line="60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提供待遇情况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95" w:hRule="atLeast"/>
          <w:jc w:val="center"/>
        </w:trPr>
        <w:tc>
          <w:tcPr>
            <w:tcW w:w="1539"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车工</w:t>
            </w:r>
          </w:p>
        </w:tc>
        <w:tc>
          <w:tcPr>
            <w:tcW w:w="1541"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不限</w:t>
            </w:r>
          </w:p>
        </w:tc>
        <w:tc>
          <w:tcPr>
            <w:tcW w:w="1500" w:type="dxa"/>
            <w:gridSpan w:val="2"/>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不限</w:t>
            </w:r>
          </w:p>
        </w:tc>
        <w:tc>
          <w:tcPr>
            <w:tcW w:w="1186"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p>
        </w:tc>
        <w:tc>
          <w:tcPr>
            <w:tcW w:w="3294" w:type="dxa"/>
            <w:gridSpan w:val="2"/>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月薪5000-12000元</w:t>
            </w:r>
          </w:p>
          <w:p>
            <w:pPr>
              <w:pStyle w:val="5"/>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五险、餐补、节日福利</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1OTJkYTJhY2RjZjBjMGUyZDM5YjYzYzNmMTYifQ=="/>
  </w:docVars>
  <w:rsids>
    <w:rsidRoot w:val="167340A1"/>
    <w:rsid w:val="004305A4"/>
    <w:rsid w:val="167340A1"/>
    <w:rsid w:val="1C896476"/>
    <w:rsid w:val="36240D49"/>
    <w:rsid w:val="36C03552"/>
    <w:rsid w:val="46E17535"/>
    <w:rsid w:val="52AA242E"/>
    <w:rsid w:val="55E269F2"/>
    <w:rsid w:val="5A666D88"/>
    <w:rsid w:val="5EBC5405"/>
    <w:rsid w:val="67AB7077"/>
    <w:rsid w:val="690400AD"/>
    <w:rsid w:val="6ABC37FD"/>
    <w:rsid w:val="70A72435"/>
    <w:rsid w:val="70D24AFB"/>
    <w:rsid w:val="78A03921"/>
    <w:rsid w:val="792F746B"/>
    <w:rsid w:val="7CC54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customStyle="1" w:styleId="5">
    <w:name w:val="正文 New"/>
    <w:qFormat/>
    <w:uiPriority w:val="0"/>
    <w:pPr>
      <w:widowControl w:val="0"/>
      <w:jc w:val="both"/>
    </w:pPr>
    <w:rPr>
      <w:rFonts w:ascii="Calibri" w:hAnsi="Calibri" w:eastAsia="宋体" w:cs="Times New Roman"/>
      <w:kern w:val="2"/>
      <w:sz w:val="32"/>
      <w:szCs w:val="2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263</Characters>
  <Lines>0</Lines>
  <Paragraphs>0</Paragraphs>
  <TotalTime>22</TotalTime>
  <ScaleCrop>false</ScaleCrop>
  <LinksUpToDate>false</LinksUpToDate>
  <CharactersWithSpaces>267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2020-08-03T02:26:00Z</dcterms:created>
  <dc:creator>张港</dc:creator>
  <cp:lastModifiedBy>Administrator</cp:lastModifiedBy>
  <dcterms:modified xsi:type="dcterms:W3CDTF">2022-09-16T06:38:27Z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77B0C86E9915452098B947F2CF1C168E</vt:lpwstr>
  </property>
</Properties>
</file>