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关于博山区慈善组织（基金会）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2021年年报情况公示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依照《中华人民共和国慈善法》《基金会管理条例》《山东省慈善条例》等法律法规规定，按照《淄博市民政局关于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开展慈善组织（基金会）2021年度年报年检工作的通知》部</w:t>
      </w:r>
      <w:bookmarkEnd w:id="0"/>
      <w:r>
        <w:rPr>
          <w:rFonts w:hint="eastAsia" w:ascii="仿宋" w:hAnsi="仿宋" w:eastAsia="仿宋" w:cs="仿宋"/>
          <w:sz w:val="32"/>
          <w:szCs w:val="32"/>
        </w:rPr>
        <w:t>署要求，对我区（县）慈善组织（基金会）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按期开展</w:t>
      </w:r>
      <w:r>
        <w:rPr>
          <w:rFonts w:hint="eastAsia" w:ascii="仿宋" w:hAnsi="仿宋" w:eastAsia="仿宋" w:cs="仿宋"/>
          <w:sz w:val="32"/>
          <w:szCs w:val="32"/>
        </w:rPr>
        <w:t>年报工作，现将年报情况公示如下：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淄博市博山区</w:t>
      </w:r>
      <w:r>
        <w:rPr>
          <w:rFonts w:hint="eastAsia" w:ascii="仿宋" w:hAnsi="仿宋" w:eastAsia="仿宋" w:cs="仿宋"/>
          <w:sz w:val="32"/>
          <w:szCs w:val="32"/>
        </w:rPr>
        <w:t xml:space="preserve">慈善总会 合格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博山区见义勇为</w:t>
      </w:r>
      <w:r>
        <w:rPr>
          <w:rFonts w:hint="eastAsia" w:ascii="仿宋" w:hAnsi="仿宋" w:eastAsia="仿宋" w:cs="仿宋"/>
          <w:sz w:val="32"/>
          <w:szCs w:val="32"/>
        </w:rPr>
        <w:t>基金会 合格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淄博市博山区孝乡爱心志愿者协会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合格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博山区民政局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2022年8月8日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NTE5ODhmNjJjZGNiZmNmNWY2YjdmNjBjNTAyZTgifQ=="/>
  </w:docVars>
  <w:rsids>
    <w:rsidRoot w:val="07A47CE9"/>
    <w:rsid w:val="07A47CE9"/>
    <w:rsid w:val="582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197</Characters>
  <Lines>0</Lines>
  <Paragraphs>0</Paragraphs>
  <TotalTime>14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2022-08-10T02:09:00Z</dcterms:created>
  <dc:creator>人生如戏丶全靠演技1403174152</dc:creator>
  <cp:lastModifiedBy>人生如戏丶全靠演技1403174152</cp:lastModifiedBy>
  <dcterms:modified xsi:type="dcterms:W3CDTF">2022-08-10T03:28:17Z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38ECCBF34B374E92A9781BC3088BFEB8</vt:lpwstr>
  </property>
</Properties>
</file>