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7529" w14:textId="77777777" w:rsidR="009049F1" w:rsidRDefault="009C59D7">
      <w:pPr>
        <w:spacing w:line="576" w:lineRule="exact"/>
        <w:ind w:firstLineChars="200" w:firstLine="87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博山区</w:t>
      </w:r>
      <w:r>
        <w:rPr>
          <w:rFonts w:ascii="方正小标宋简体" w:eastAsia="方正小标宋简体" w:hAnsi="方正小标宋简体" w:cs="方正小标宋简体" w:hint="eastAsia"/>
          <w:sz w:val="44"/>
          <w:szCs w:val="44"/>
        </w:rPr>
        <w:t>民政局</w:t>
      </w: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年政府信息公开</w:t>
      </w:r>
    </w:p>
    <w:p w14:paraId="26FE74A5" w14:textId="77777777" w:rsidR="009049F1" w:rsidRDefault="009C59D7">
      <w:pPr>
        <w:spacing w:line="576" w:lineRule="exact"/>
        <w:ind w:firstLineChars="200" w:firstLine="87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年度</w:t>
      </w:r>
      <w:r>
        <w:rPr>
          <w:rFonts w:ascii="方正小标宋简体" w:eastAsia="方正小标宋简体" w:hAnsi="方正小标宋简体" w:cs="方正小标宋简体" w:hint="eastAsia"/>
          <w:sz w:val="44"/>
          <w:szCs w:val="44"/>
        </w:rPr>
        <w:t>报告</w:t>
      </w:r>
    </w:p>
    <w:p w14:paraId="0ACDB41D" w14:textId="77777777" w:rsidR="009049F1" w:rsidRDefault="009049F1">
      <w:pPr>
        <w:spacing w:line="576" w:lineRule="exact"/>
        <w:ind w:firstLineChars="200" w:firstLine="632"/>
        <w:rPr>
          <w:rFonts w:ascii="仿宋_GB2312" w:hAnsi="仿宋_GB2312" w:cs="仿宋_GB2312"/>
          <w:szCs w:val="32"/>
        </w:rPr>
      </w:pPr>
    </w:p>
    <w:p w14:paraId="10836BAB" w14:textId="77777777" w:rsidR="009049F1" w:rsidRDefault="009C59D7">
      <w:pPr>
        <w:spacing w:line="576" w:lineRule="exact"/>
        <w:ind w:firstLineChars="200" w:firstLine="632"/>
        <w:jc w:val="left"/>
        <w:rPr>
          <w:rFonts w:ascii="仿宋_GB2312" w:hAnsi="仿宋_GB2312" w:cs="仿宋_GB2312"/>
          <w:szCs w:val="32"/>
        </w:rPr>
      </w:pP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博山区</w:t>
      </w:r>
      <w:r>
        <w:rPr>
          <w:rFonts w:ascii="仿宋_GB2312" w:hAnsi="仿宋_GB2312" w:cs="仿宋_GB2312" w:hint="eastAsia"/>
          <w:szCs w:val="32"/>
        </w:rPr>
        <w:t>民政局认真贯彻落实《中华人民共和国政府信息公开条例》（以下简称《条例》）的有关规定和</w:t>
      </w:r>
      <w:r>
        <w:rPr>
          <w:rFonts w:ascii="仿宋_GB2312" w:hAnsi="仿宋_GB2312" w:cs="仿宋_GB2312" w:hint="eastAsia"/>
          <w:szCs w:val="32"/>
        </w:rPr>
        <w:t>区政府</w:t>
      </w:r>
      <w:r>
        <w:rPr>
          <w:rFonts w:ascii="仿宋_GB2312" w:hAnsi="仿宋_GB2312" w:cs="仿宋_GB2312" w:hint="eastAsia"/>
          <w:szCs w:val="32"/>
        </w:rPr>
        <w:t>有关文件精神，积极做好信息公开工作，努力保障公民、法人和其他组织依法获取政府信息的权利。现特向社会公布</w:t>
      </w:r>
      <w:r>
        <w:rPr>
          <w:rFonts w:ascii="仿宋_GB2312" w:hAnsi="仿宋_GB2312" w:cs="仿宋_GB2312" w:hint="eastAsia"/>
          <w:szCs w:val="32"/>
        </w:rPr>
        <w:t>2020</w:t>
      </w:r>
      <w:r>
        <w:rPr>
          <w:rFonts w:ascii="仿宋_GB2312" w:hAnsi="仿宋_GB2312" w:cs="仿宋_GB2312" w:hint="eastAsia"/>
          <w:szCs w:val="32"/>
        </w:rPr>
        <w:t>年度</w:t>
      </w:r>
      <w:r>
        <w:rPr>
          <w:rFonts w:ascii="仿宋_GB2312" w:hAnsi="仿宋_GB2312" w:cs="仿宋_GB2312" w:hint="eastAsia"/>
          <w:szCs w:val="32"/>
        </w:rPr>
        <w:t>博山区</w:t>
      </w:r>
      <w:r>
        <w:rPr>
          <w:rFonts w:ascii="仿宋_GB2312" w:hAnsi="仿宋_GB2312" w:cs="仿宋_GB2312" w:hint="eastAsia"/>
          <w:szCs w:val="32"/>
        </w:rPr>
        <w:t>民政局政府信息公开年度报告。本报告中所列数据的统计期限自</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日起至</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日止。如对本报告有任何疑问，请与</w:t>
      </w:r>
      <w:r>
        <w:rPr>
          <w:rFonts w:ascii="仿宋_GB2312" w:hAnsi="仿宋_GB2312" w:cs="仿宋_GB2312" w:hint="eastAsia"/>
          <w:szCs w:val="32"/>
        </w:rPr>
        <w:t>博山区</w:t>
      </w:r>
      <w:r>
        <w:rPr>
          <w:rFonts w:ascii="仿宋_GB2312" w:hAnsi="仿宋_GB2312" w:cs="仿宋_GB2312" w:hint="eastAsia"/>
          <w:szCs w:val="32"/>
        </w:rPr>
        <w:t>民政局办公室联系（地址：</w:t>
      </w:r>
      <w:r>
        <w:rPr>
          <w:rFonts w:ascii="仿宋_GB2312" w:hAnsi="仿宋_GB2312" w:cs="仿宋_GB2312" w:hint="eastAsia"/>
          <w:szCs w:val="32"/>
        </w:rPr>
        <w:t>博山区城东</w:t>
      </w:r>
      <w:proofErr w:type="gramStart"/>
      <w:r>
        <w:rPr>
          <w:rFonts w:ascii="仿宋_GB2312" w:hAnsi="仿宋_GB2312" w:cs="仿宋_GB2312" w:hint="eastAsia"/>
          <w:szCs w:val="32"/>
        </w:rPr>
        <w:t>街道</w:t>
      </w:r>
      <w:r>
        <w:rPr>
          <w:rFonts w:ascii="仿宋_GB2312" w:hAnsi="仿宋_GB2312" w:cs="仿宋_GB2312" w:hint="eastAsia"/>
          <w:szCs w:val="32"/>
        </w:rPr>
        <w:t>县</w:t>
      </w:r>
      <w:proofErr w:type="gramEnd"/>
      <w:r>
        <w:rPr>
          <w:rFonts w:ascii="仿宋_GB2312" w:hAnsi="仿宋_GB2312" w:cs="仿宋_GB2312" w:hint="eastAsia"/>
          <w:szCs w:val="32"/>
        </w:rPr>
        <w:t>前街</w:t>
      </w:r>
      <w:r>
        <w:rPr>
          <w:rFonts w:ascii="仿宋_GB2312" w:hAnsi="仿宋_GB2312" w:cs="仿宋_GB2312" w:hint="eastAsia"/>
          <w:szCs w:val="32"/>
        </w:rPr>
        <w:t>38</w:t>
      </w:r>
      <w:r>
        <w:rPr>
          <w:rFonts w:ascii="仿宋_GB2312" w:hAnsi="仿宋_GB2312" w:cs="仿宋_GB2312" w:hint="eastAsia"/>
          <w:szCs w:val="32"/>
        </w:rPr>
        <w:t>号</w:t>
      </w:r>
      <w:r>
        <w:rPr>
          <w:rFonts w:ascii="仿宋_GB2312" w:hAnsi="仿宋_GB2312" w:cs="仿宋_GB2312" w:hint="eastAsia"/>
          <w:szCs w:val="32"/>
        </w:rPr>
        <w:t>，邮编：</w:t>
      </w:r>
      <w:r>
        <w:rPr>
          <w:rFonts w:ascii="仿宋_GB2312" w:hAnsi="仿宋_GB2312" w:cs="仿宋_GB2312" w:hint="eastAsia"/>
          <w:szCs w:val="32"/>
        </w:rPr>
        <w:t>255200</w:t>
      </w:r>
      <w:r>
        <w:rPr>
          <w:rFonts w:ascii="仿宋_GB2312" w:hAnsi="仿宋_GB2312" w:cs="仿宋_GB2312" w:hint="eastAsia"/>
          <w:szCs w:val="32"/>
        </w:rPr>
        <w:t>，电话：</w:t>
      </w:r>
      <w:r>
        <w:rPr>
          <w:rFonts w:ascii="仿宋_GB2312" w:hAnsi="仿宋_GB2312" w:cs="仿宋_GB2312" w:hint="eastAsia"/>
          <w:szCs w:val="32"/>
        </w:rPr>
        <w:t>0533-4110244</w:t>
      </w:r>
      <w:r>
        <w:rPr>
          <w:rFonts w:ascii="仿宋_GB2312" w:hAnsi="仿宋_GB2312" w:cs="仿宋_GB2312" w:hint="eastAsia"/>
          <w:szCs w:val="32"/>
        </w:rPr>
        <w:t>）。</w:t>
      </w:r>
    </w:p>
    <w:p w14:paraId="1CC63C44" w14:textId="77777777" w:rsidR="009049F1" w:rsidRDefault="009C59D7">
      <w:pPr>
        <w:spacing w:line="576" w:lineRule="exact"/>
        <w:rPr>
          <w:rFonts w:ascii="黑体" w:eastAsia="黑体" w:hAnsi="黑体" w:cs="黑体"/>
          <w:szCs w:val="32"/>
        </w:rPr>
      </w:pPr>
      <w:r>
        <w:rPr>
          <w:rFonts w:ascii="黑体" w:eastAsia="黑体" w:hAnsi="黑体" w:cs="黑体" w:hint="eastAsia"/>
          <w:szCs w:val="32"/>
        </w:rPr>
        <w:t xml:space="preserve">　　一、总体情况</w:t>
      </w:r>
    </w:p>
    <w:p w14:paraId="7C02B891"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2020</w:t>
      </w:r>
      <w:r>
        <w:rPr>
          <w:rFonts w:ascii="仿宋_GB2312" w:hAnsi="仿宋_GB2312" w:cs="仿宋_GB2312" w:hint="eastAsia"/>
          <w:szCs w:val="32"/>
        </w:rPr>
        <w:t>年，我局根据</w:t>
      </w:r>
      <w:r>
        <w:rPr>
          <w:rFonts w:ascii="仿宋_GB2312" w:hAnsi="仿宋_GB2312" w:cs="仿宋_GB2312" w:hint="eastAsia"/>
          <w:szCs w:val="32"/>
        </w:rPr>
        <w:t>区政府</w:t>
      </w:r>
      <w:r>
        <w:rPr>
          <w:rFonts w:ascii="仿宋_GB2312" w:hAnsi="仿宋_GB2312" w:cs="仿宋_GB2312" w:hint="eastAsia"/>
          <w:szCs w:val="32"/>
        </w:rPr>
        <w:t>对信息公开工作的统一部署，认真贯彻落实《中华人民共和国政府信息公开条例》精神，坚持“民政为民，民政爱民”的民政理念，提高工作透明度，促进依法行政，严格规范权力运行，稳步推进政府信息公开工作。</w:t>
      </w:r>
    </w:p>
    <w:p w14:paraId="0F6F97E7"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根据全</w:t>
      </w:r>
      <w:r>
        <w:rPr>
          <w:rFonts w:ascii="仿宋_GB2312" w:hAnsi="仿宋_GB2312" w:cs="仿宋_GB2312" w:hint="eastAsia"/>
          <w:szCs w:val="32"/>
        </w:rPr>
        <w:t>区政府</w:t>
      </w:r>
      <w:r>
        <w:rPr>
          <w:rFonts w:ascii="仿宋_GB2312" w:hAnsi="仿宋_GB2312" w:cs="仿宋_GB2312" w:hint="eastAsia"/>
          <w:szCs w:val="32"/>
        </w:rPr>
        <w:t>信息公开的统一部</w:t>
      </w:r>
      <w:r>
        <w:rPr>
          <w:rFonts w:ascii="仿宋_GB2312" w:hAnsi="仿宋_GB2312" w:cs="仿宋_GB2312" w:hint="eastAsia"/>
          <w:szCs w:val="32"/>
        </w:rPr>
        <w:t>署和要求，我局把政务信息公开工作列入了重要议事日程，领导高度重视政务信息公开工作，确定局办公室为承办机构，并指定专人负责公开信息的收集、送审、编辑、发布工作。</w:t>
      </w:r>
      <w:r>
        <w:rPr>
          <w:rFonts w:ascii="仿宋_GB2312" w:hAnsi="仿宋_GB2312" w:cs="仿宋_GB2312" w:hint="eastAsia"/>
          <w:szCs w:val="32"/>
        </w:rPr>
        <w:t>科室</w:t>
      </w:r>
      <w:r>
        <w:rPr>
          <w:rFonts w:ascii="仿宋_GB2312" w:hAnsi="仿宋_GB2312" w:cs="仿宋_GB2312" w:hint="eastAsia"/>
          <w:szCs w:val="32"/>
        </w:rPr>
        <w:t>负责人对拟公开信息进行审查，分管领导审核签发，确保政务信息公开工作准确、安全。</w:t>
      </w:r>
    </w:p>
    <w:p w14:paraId="47232AE5" w14:textId="77777777" w:rsidR="009049F1" w:rsidRDefault="009C59D7">
      <w:pPr>
        <w:spacing w:line="576" w:lineRule="exact"/>
        <w:ind w:firstLineChars="200" w:firstLine="632"/>
        <w:rPr>
          <w:rFonts w:ascii="仿宋_GB2312" w:hAnsi="仿宋_GB2312" w:cs="仿宋_GB2312"/>
          <w:szCs w:val="32"/>
        </w:rPr>
      </w:pPr>
      <w:r>
        <w:rPr>
          <w:rFonts w:ascii="楷体" w:eastAsia="楷体" w:hAnsi="楷体" w:cs="楷体" w:hint="eastAsia"/>
          <w:szCs w:val="32"/>
        </w:rPr>
        <w:t>1.</w:t>
      </w:r>
      <w:r>
        <w:rPr>
          <w:rFonts w:ascii="楷体" w:eastAsia="楷体" w:hAnsi="楷体" w:cs="楷体" w:hint="eastAsia"/>
          <w:szCs w:val="32"/>
        </w:rPr>
        <w:t>领导重视，明确责任。</w:t>
      </w:r>
      <w:r>
        <w:rPr>
          <w:rFonts w:ascii="仿宋_GB2312" w:hAnsi="仿宋_GB2312" w:cs="仿宋_GB2312" w:hint="eastAsia"/>
          <w:szCs w:val="32"/>
        </w:rPr>
        <w:t>根据全</w:t>
      </w:r>
      <w:r>
        <w:rPr>
          <w:rFonts w:ascii="仿宋_GB2312" w:hAnsi="仿宋_GB2312" w:cs="仿宋_GB2312" w:hint="eastAsia"/>
          <w:szCs w:val="32"/>
        </w:rPr>
        <w:t>区政府</w:t>
      </w:r>
      <w:r>
        <w:rPr>
          <w:rFonts w:ascii="仿宋_GB2312" w:hAnsi="仿宋_GB2312" w:cs="仿宋_GB2312" w:hint="eastAsia"/>
          <w:szCs w:val="32"/>
        </w:rPr>
        <w:t>信息公开的统一部署</w:t>
      </w:r>
      <w:r>
        <w:rPr>
          <w:rFonts w:ascii="仿宋_GB2312" w:hAnsi="仿宋_GB2312" w:cs="仿宋_GB2312" w:hint="eastAsia"/>
          <w:szCs w:val="32"/>
        </w:rPr>
        <w:lastRenderedPageBreak/>
        <w:t>和要求，我局把政务信息公开工作列入了重要议事日程，领导高度重视政务信息公开工作，确定局办公室为承办机构，并指定专人负责公开信息的收集、送审、编辑、发布工作。</w:t>
      </w:r>
      <w:r>
        <w:rPr>
          <w:rFonts w:ascii="仿宋_GB2312" w:hAnsi="仿宋_GB2312" w:cs="仿宋_GB2312" w:hint="eastAsia"/>
          <w:szCs w:val="32"/>
        </w:rPr>
        <w:t>科室</w:t>
      </w:r>
      <w:r>
        <w:rPr>
          <w:rFonts w:ascii="仿宋_GB2312" w:hAnsi="仿宋_GB2312" w:cs="仿宋_GB2312" w:hint="eastAsia"/>
          <w:szCs w:val="32"/>
        </w:rPr>
        <w:t>负责人对拟公开信息进行审查，分管领导审核签发，确保政务信</w:t>
      </w:r>
      <w:r>
        <w:rPr>
          <w:rFonts w:ascii="仿宋_GB2312" w:hAnsi="仿宋_GB2312" w:cs="仿宋_GB2312" w:hint="eastAsia"/>
          <w:szCs w:val="32"/>
        </w:rPr>
        <w:t>息公开工作准确、安全。</w:t>
      </w:r>
    </w:p>
    <w:p w14:paraId="2B3172F4" w14:textId="77777777" w:rsidR="009049F1" w:rsidRDefault="009C59D7">
      <w:pPr>
        <w:spacing w:line="576" w:lineRule="exact"/>
        <w:ind w:firstLineChars="200" w:firstLine="632"/>
        <w:rPr>
          <w:rFonts w:ascii="仿宋_GB2312" w:hAnsi="仿宋_GB2312" w:cs="仿宋_GB2312"/>
          <w:szCs w:val="32"/>
        </w:rPr>
      </w:pPr>
      <w:r>
        <w:rPr>
          <w:rFonts w:ascii="楷体" w:eastAsia="楷体" w:hAnsi="楷体" w:cs="楷体" w:hint="eastAsia"/>
          <w:szCs w:val="32"/>
        </w:rPr>
        <w:t>2.</w:t>
      </w:r>
      <w:r>
        <w:rPr>
          <w:rFonts w:ascii="楷体" w:eastAsia="楷体" w:hAnsi="楷体" w:cs="楷体" w:hint="eastAsia"/>
          <w:szCs w:val="32"/>
        </w:rPr>
        <w:t>政务信息公开制度化、规范化建设。</w:t>
      </w:r>
      <w:r>
        <w:rPr>
          <w:rFonts w:ascii="仿宋_GB2312" w:hAnsi="仿宋_GB2312" w:cs="仿宋_GB2312" w:hint="eastAsia"/>
          <w:szCs w:val="32"/>
        </w:rPr>
        <w:t>2020</w:t>
      </w:r>
      <w:r>
        <w:rPr>
          <w:rFonts w:ascii="仿宋_GB2312" w:hAnsi="仿宋_GB2312" w:cs="仿宋_GB2312" w:hint="eastAsia"/>
          <w:szCs w:val="32"/>
        </w:rPr>
        <w:t>年，我局依据《条例》等法规制度，制定了我局政务信息公开工作指南等规章制度，使政务信息公开工作有据可依、有章可循，逐步走上制度化、科学化、规范化的轨道，有力地促进了各项工作开展。</w:t>
      </w:r>
    </w:p>
    <w:p w14:paraId="2313B35D" w14:textId="77777777" w:rsidR="009049F1" w:rsidRDefault="009C59D7">
      <w:pPr>
        <w:spacing w:line="576" w:lineRule="exact"/>
        <w:ind w:firstLineChars="200" w:firstLine="632"/>
        <w:rPr>
          <w:rFonts w:ascii="仿宋_GB2312" w:hAnsi="仿宋_GB2312" w:cs="仿宋_GB2312"/>
          <w:szCs w:val="32"/>
        </w:rPr>
      </w:pPr>
      <w:r>
        <w:rPr>
          <w:rFonts w:ascii="楷体" w:eastAsia="楷体" w:hAnsi="楷体" w:cs="楷体" w:hint="eastAsia"/>
          <w:szCs w:val="32"/>
        </w:rPr>
        <w:t>3.</w:t>
      </w:r>
      <w:r>
        <w:rPr>
          <w:rFonts w:ascii="楷体" w:eastAsia="楷体" w:hAnsi="楷体" w:cs="楷体" w:hint="eastAsia"/>
          <w:szCs w:val="32"/>
        </w:rPr>
        <w:t>人大代表、政协委员建议提案办理结果公开情况。</w:t>
      </w:r>
      <w:r>
        <w:rPr>
          <w:rFonts w:ascii="仿宋_GB2312" w:hAnsi="仿宋_GB2312" w:cs="仿宋_GB2312" w:hint="eastAsia"/>
          <w:szCs w:val="32"/>
        </w:rPr>
        <w:t>2020</w:t>
      </w:r>
      <w:r>
        <w:rPr>
          <w:rFonts w:ascii="仿宋_GB2312" w:hAnsi="仿宋_GB2312" w:cs="仿宋_GB2312" w:hint="eastAsia"/>
          <w:szCs w:val="32"/>
        </w:rPr>
        <w:t>年《区十八届人大四次会议》和《区政协十二届四次会议》区民政局共收到建议提案</w:t>
      </w:r>
      <w:r>
        <w:rPr>
          <w:rFonts w:ascii="仿宋_GB2312" w:hAnsi="仿宋_GB2312" w:cs="仿宋_GB2312" w:hint="eastAsia"/>
          <w:szCs w:val="32"/>
        </w:rPr>
        <w:t>9</w:t>
      </w:r>
      <w:r>
        <w:rPr>
          <w:rFonts w:ascii="仿宋_GB2312" w:hAnsi="仿宋_GB2312" w:cs="仿宋_GB2312" w:hint="eastAsia"/>
          <w:szCs w:val="32"/>
        </w:rPr>
        <w:t>件，其中区人大代表建议</w:t>
      </w:r>
      <w:r>
        <w:rPr>
          <w:rFonts w:ascii="仿宋_GB2312" w:hAnsi="仿宋_GB2312" w:cs="仿宋_GB2312" w:hint="eastAsia"/>
          <w:szCs w:val="32"/>
        </w:rPr>
        <w:t>2</w:t>
      </w:r>
      <w:r>
        <w:rPr>
          <w:rFonts w:ascii="仿宋_GB2312" w:hAnsi="仿宋_GB2312" w:cs="仿宋_GB2312" w:hint="eastAsia"/>
          <w:szCs w:val="32"/>
        </w:rPr>
        <w:t>件、区政协委员提案</w:t>
      </w:r>
      <w:r>
        <w:rPr>
          <w:rFonts w:ascii="仿宋_GB2312" w:hAnsi="仿宋_GB2312" w:cs="仿宋_GB2312" w:hint="eastAsia"/>
          <w:szCs w:val="32"/>
        </w:rPr>
        <w:t>7</w:t>
      </w:r>
      <w:r>
        <w:rPr>
          <w:rFonts w:ascii="仿宋_GB2312" w:hAnsi="仿宋_GB2312" w:cs="仿宋_GB2312" w:hint="eastAsia"/>
          <w:szCs w:val="32"/>
        </w:rPr>
        <w:t>件。内容涉及养老服务体系建设、社会救助、基层社区治理、婚姻辅导、殡仪馆迁建、地名更改、公益组织管理等方面。</w:t>
      </w:r>
      <w:r>
        <w:rPr>
          <w:rFonts w:ascii="仿宋_GB2312" w:hAnsi="仿宋_GB2312" w:cs="仿宋_GB2312" w:hint="eastAsia"/>
          <w:szCs w:val="32"/>
        </w:rPr>
        <w:t>2</w:t>
      </w:r>
      <w:r>
        <w:rPr>
          <w:rFonts w:ascii="仿宋_GB2312" w:hAnsi="仿宋_GB2312" w:cs="仿宋_GB2312" w:hint="eastAsia"/>
          <w:szCs w:val="32"/>
        </w:rPr>
        <w:t>件建议、</w:t>
      </w:r>
      <w:r>
        <w:rPr>
          <w:rFonts w:ascii="仿宋_GB2312" w:hAnsi="仿宋_GB2312" w:cs="仿宋_GB2312" w:hint="eastAsia"/>
          <w:szCs w:val="32"/>
        </w:rPr>
        <w:t>7</w:t>
      </w:r>
      <w:r>
        <w:rPr>
          <w:rFonts w:ascii="仿宋_GB2312" w:hAnsi="仿宋_GB2312" w:cs="仿宋_GB2312" w:hint="eastAsia"/>
          <w:szCs w:val="32"/>
        </w:rPr>
        <w:t>件提案均</w:t>
      </w:r>
      <w:proofErr w:type="gramStart"/>
      <w:r>
        <w:rPr>
          <w:rFonts w:ascii="仿宋_GB2312" w:hAnsi="仿宋_GB2312" w:cs="仿宋_GB2312" w:hint="eastAsia"/>
          <w:szCs w:val="32"/>
        </w:rPr>
        <w:t>已面复完毕</w:t>
      </w:r>
      <w:proofErr w:type="gramEnd"/>
      <w:r>
        <w:rPr>
          <w:rFonts w:ascii="仿宋_GB2312" w:hAnsi="仿宋_GB2312" w:cs="仿宋_GB2312" w:hint="eastAsia"/>
          <w:szCs w:val="32"/>
        </w:rPr>
        <w:t>，满意率达到</w:t>
      </w:r>
      <w:r>
        <w:rPr>
          <w:rFonts w:ascii="仿宋_GB2312" w:hAnsi="仿宋_GB2312" w:cs="仿宋_GB2312" w:hint="eastAsia"/>
          <w:szCs w:val="32"/>
        </w:rPr>
        <w:t>100%</w:t>
      </w:r>
      <w:r>
        <w:rPr>
          <w:rFonts w:ascii="仿宋_GB2312" w:hAnsi="仿宋_GB2312" w:cs="仿宋_GB2312" w:hint="eastAsia"/>
          <w:szCs w:val="32"/>
        </w:rPr>
        <w:t>。</w:t>
      </w:r>
    </w:p>
    <w:p w14:paraId="45D4BD84" w14:textId="77777777" w:rsidR="009049F1" w:rsidRDefault="009C59D7">
      <w:pPr>
        <w:spacing w:line="576" w:lineRule="exact"/>
        <w:ind w:firstLineChars="200" w:firstLine="632"/>
        <w:rPr>
          <w:rFonts w:ascii="仿宋_GB2312" w:hAnsi="仿宋_GB2312" w:cs="仿宋_GB2312"/>
          <w:szCs w:val="32"/>
        </w:rPr>
      </w:pPr>
      <w:r>
        <w:rPr>
          <w:rFonts w:ascii="楷体" w:eastAsia="楷体" w:hAnsi="楷体" w:cs="楷体" w:hint="eastAsia"/>
          <w:szCs w:val="32"/>
        </w:rPr>
        <w:t>4.</w:t>
      </w:r>
      <w:r>
        <w:rPr>
          <w:rFonts w:ascii="楷体" w:eastAsia="楷体" w:hAnsi="楷体" w:cs="楷体" w:hint="eastAsia"/>
          <w:szCs w:val="32"/>
        </w:rPr>
        <w:t>依申请公开</w:t>
      </w:r>
      <w:r>
        <w:rPr>
          <w:rFonts w:ascii="楷体" w:eastAsia="楷体" w:hAnsi="楷体" w:cs="楷体" w:hint="eastAsia"/>
          <w:szCs w:val="32"/>
        </w:rPr>
        <w:t>情况。</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区民政局收到</w:t>
      </w:r>
      <w:r>
        <w:rPr>
          <w:rFonts w:ascii="仿宋_GB2312" w:hAnsi="仿宋_GB2312" w:cs="仿宋_GB2312" w:hint="eastAsia"/>
          <w:szCs w:val="32"/>
        </w:rPr>
        <w:t>政府信息公开申请</w:t>
      </w:r>
      <w:r>
        <w:rPr>
          <w:rFonts w:ascii="仿宋_GB2312" w:hAnsi="仿宋_GB2312" w:cs="仿宋_GB2312" w:hint="eastAsia"/>
          <w:szCs w:val="32"/>
        </w:rPr>
        <w:t>1</w:t>
      </w:r>
      <w:r>
        <w:rPr>
          <w:rFonts w:ascii="仿宋_GB2312" w:hAnsi="仿宋_GB2312" w:cs="仿宋_GB2312" w:hint="eastAsia"/>
          <w:szCs w:val="32"/>
        </w:rPr>
        <w:t>件，涉及社会救助方面，收到申请件后，局领导高度重视，安排专人与申请人及时沟通，并按依申请公开程序</w:t>
      </w:r>
      <w:r>
        <w:rPr>
          <w:rFonts w:ascii="仿宋_GB2312" w:hAnsi="仿宋_GB2312" w:cs="仿宋_GB2312" w:hint="eastAsia"/>
          <w:szCs w:val="32"/>
        </w:rPr>
        <w:t>按时</w:t>
      </w:r>
      <w:r>
        <w:rPr>
          <w:rFonts w:ascii="仿宋_GB2312" w:hAnsi="仿宋_GB2312" w:cs="仿宋_GB2312" w:hint="eastAsia"/>
          <w:szCs w:val="32"/>
        </w:rPr>
        <w:t>进行</w:t>
      </w:r>
      <w:r>
        <w:rPr>
          <w:rFonts w:ascii="仿宋_GB2312" w:hAnsi="仿宋_GB2312" w:cs="仿宋_GB2312" w:hint="eastAsia"/>
          <w:szCs w:val="32"/>
        </w:rPr>
        <w:t>答复</w:t>
      </w:r>
      <w:r>
        <w:rPr>
          <w:rFonts w:ascii="仿宋_GB2312" w:hAnsi="仿宋_GB2312" w:cs="仿宋_GB2312" w:hint="eastAsia"/>
          <w:szCs w:val="32"/>
        </w:rPr>
        <w:t>。</w:t>
      </w:r>
    </w:p>
    <w:p w14:paraId="0D775CC7" w14:textId="5CD7C99E"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楷体" w:eastAsia="楷体" w:hAnsi="楷体" w:cs="楷体" w:hint="eastAsia"/>
          <w:szCs w:val="32"/>
        </w:rPr>
        <w:t xml:space="preserve">　</w:t>
      </w:r>
      <w:r>
        <w:rPr>
          <w:rFonts w:ascii="楷体" w:eastAsia="楷体" w:hAnsi="楷体" w:cs="楷体" w:hint="eastAsia"/>
          <w:szCs w:val="32"/>
        </w:rPr>
        <w:t>5.</w:t>
      </w:r>
      <w:r>
        <w:rPr>
          <w:rFonts w:ascii="楷体" w:eastAsia="楷体" w:hAnsi="楷体" w:cs="楷体" w:hint="eastAsia"/>
          <w:szCs w:val="32"/>
        </w:rPr>
        <w:t>网站主动公开政府信息情况。</w:t>
      </w:r>
      <w:r>
        <w:rPr>
          <w:rFonts w:ascii="仿宋_GB2312" w:hAnsi="仿宋_GB2312" w:cs="仿宋_GB2312" w:hint="eastAsia"/>
          <w:szCs w:val="32"/>
        </w:rPr>
        <w:t>按照</w:t>
      </w:r>
      <w:r>
        <w:rPr>
          <w:rFonts w:ascii="仿宋_GB2312" w:hAnsi="仿宋_GB2312" w:cs="仿宋_GB2312" w:hint="eastAsia"/>
          <w:szCs w:val="32"/>
        </w:rPr>
        <w:t>区政府</w:t>
      </w:r>
      <w:r>
        <w:rPr>
          <w:rFonts w:ascii="仿宋_GB2312" w:hAnsi="仿宋_GB2312" w:cs="仿宋_GB2312" w:hint="eastAsia"/>
          <w:szCs w:val="32"/>
        </w:rPr>
        <w:t>的要求，</w:t>
      </w:r>
      <w:r>
        <w:rPr>
          <w:rFonts w:ascii="仿宋_GB2312" w:hAnsi="仿宋_GB2312" w:cs="仿宋_GB2312" w:hint="eastAsia"/>
          <w:szCs w:val="32"/>
        </w:rPr>
        <w:t>2020</w:t>
      </w:r>
      <w:r>
        <w:rPr>
          <w:rFonts w:ascii="仿宋_GB2312" w:hAnsi="仿宋_GB2312" w:cs="仿宋_GB2312" w:hint="eastAsia"/>
          <w:szCs w:val="32"/>
        </w:rPr>
        <w:t>年，我局在</w:t>
      </w:r>
      <w:r>
        <w:rPr>
          <w:rFonts w:ascii="仿宋_GB2312" w:hAnsi="仿宋_GB2312" w:cs="仿宋_GB2312" w:hint="eastAsia"/>
          <w:szCs w:val="32"/>
        </w:rPr>
        <w:t>区政府</w:t>
      </w:r>
      <w:r>
        <w:rPr>
          <w:rFonts w:ascii="仿宋_GB2312" w:hAnsi="仿宋_GB2312" w:cs="仿宋_GB2312" w:hint="eastAsia"/>
          <w:szCs w:val="32"/>
        </w:rPr>
        <w:t>信息公开网站中主动公开信息</w:t>
      </w:r>
      <w:r>
        <w:rPr>
          <w:rFonts w:ascii="仿宋_GB2312" w:hAnsi="仿宋_GB2312" w:cs="仿宋_GB2312" w:hint="eastAsia"/>
          <w:szCs w:val="32"/>
        </w:rPr>
        <w:t>144</w:t>
      </w:r>
      <w:r>
        <w:rPr>
          <w:rFonts w:ascii="仿宋_GB2312" w:hAnsi="仿宋_GB2312" w:cs="仿宋_GB2312" w:hint="eastAsia"/>
          <w:szCs w:val="32"/>
        </w:rPr>
        <w:t>条，其中</w:t>
      </w:r>
      <w:r>
        <w:rPr>
          <w:rFonts w:ascii="仿宋_GB2312" w:hAnsi="仿宋_GB2312" w:cs="仿宋_GB2312" w:hint="eastAsia"/>
          <w:szCs w:val="32"/>
        </w:rPr>
        <w:t>机构职能</w:t>
      </w:r>
      <w:r>
        <w:rPr>
          <w:rFonts w:ascii="仿宋_GB2312" w:hAnsi="仿宋_GB2312" w:cs="仿宋_GB2312" w:hint="eastAsia"/>
          <w:szCs w:val="32"/>
        </w:rPr>
        <w:t>5</w:t>
      </w:r>
      <w:r>
        <w:rPr>
          <w:rFonts w:ascii="仿宋_GB2312" w:hAnsi="仿宋_GB2312" w:cs="仿宋_GB2312" w:hint="eastAsia"/>
          <w:szCs w:val="32"/>
        </w:rPr>
        <w:t>条、</w:t>
      </w:r>
      <w:r>
        <w:rPr>
          <w:rFonts w:ascii="仿宋_GB2312" w:hAnsi="仿宋_GB2312" w:cs="仿宋_GB2312" w:hint="eastAsia"/>
          <w:szCs w:val="32"/>
        </w:rPr>
        <w:t>政府信息公开制度</w:t>
      </w:r>
      <w:r>
        <w:rPr>
          <w:rFonts w:ascii="仿宋_GB2312" w:hAnsi="仿宋_GB2312" w:cs="仿宋_GB2312" w:hint="eastAsia"/>
          <w:szCs w:val="32"/>
        </w:rPr>
        <w:t>1</w:t>
      </w:r>
      <w:r>
        <w:rPr>
          <w:rFonts w:ascii="仿宋_GB2312" w:hAnsi="仿宋_GB2312" w:cs="仿宋_GB2312" w:hint="eastAsia"/>
          <w:szCs w:val="32"/>
        </w:rPr>
        <w:t>条、</w:t>
      </w:r>
      <w:r>
        <w:rPr>
          <w:rFonts w:ascii="仿宋_GB2312" w:hAnsi="仿宋_GB2312" w:cs="仿宋_GB2312" w:hint="eastAsia"/>
          <w:szCs w:val="32"/>
        </w:rPr>
        <w:t>政府信息公开指南</w:t>
      </w:r>
      <w:r>
        <w:rPr>
          <w:rFonts w:ascii="仿宋_GB2312" w:hAnsi="仿宋_GB2312" w:cs="仿宋_GB2312" w:hint="eastAsia"/>
          <w:szCs w:val="32"/>
        </w:rPr>
        <w:t>1</w:t>
      </w:r>
      <w:r>
        <w:rPr>
          <w:rFonts w:ascii="仿宋_GB2312" w:hAnsi="仿宋_GB2312" w:cs="仿宋_GB2312" w:hint="eastAsia"/>
          <w:szCs w:val="32"/>
        </w:rPr>
        <w:t>条、财政信息</w:t>
      </w:r>
      <w:r>
        <w:rPr>
          <w:rFonts w:ascii="仿宋_GB2312" w:hAnsi="仿宋_GB2312" w:cs="仿宋_GB2312" w:hint="eastAsia"/>
          <w:szCs w:val="32"/>
        </w:rPr>
        <w:t>2</w:t>
      </w:r>
      <w:r>
        <w:rPr>
          <w:rFonts w:ascii="仿宋_GB2312" w:hAnsi="仿宋_GB2312" w:cs="仿宋_GB2312" w:hint="eastAsia"/>
          <w:szCs w:val="32"/>
        </w:rPr>
        <w:t>条、政策文件</w:t>
      </w:r>
      <w:r>
        <w:rPr>
          <w:rFonts w:ascii="仿宋_GB2312" w:hAnsi="仿宋_GB2312" w:cs="仿宋_GB2312" w:hint="eastAsia"/>
          <w:szCs w:val="32"/>
        </w:rPr>
        <w:t>3</w:t>
      </w:r>
      <w:r>
        <w:rPr>
          <w:rFonts w:ascii="仿宋_GB2312" w:hAnsi="仿宋_GB2312" w:cs="仿宋_GB2312" w:hint="eastAsia"/>
          <w:szCs w:val="32"/>
        </w:rPr>
        <w:t>条、部门会议</w:t>
      </w:r>
      <w:r>
        <w:rPr>
          <w:rFonts w:ascii="仿宋_GB2312" w:hAnsi="仿宋_GB2312" w:cs="仿宋_GB2312" w:hint="eastAsia"/>
          <w:szCs w:val="32"/>
        </w:rPr>
        <w:t>9</w:t>
      </w:r>
      <w:r>
        <w:rPr>
          <w:rFonts w:ascii="仿宋_GB2312" w:hAnsi="仿宋_GB2312" w:cs="仿宋_GB2312" w:hint="eastAsia"/>
          <w:szCs w:val="32"/>
        </w:rPr>
        <w:t>条、重要部署执行公开</w:t>
      </w:r>
      <w:r>
        <w:rPr>
          <w:rFonts w:ascii="仿宋_GB2312" w:hAnsi="仿宋_GB2312" w:cs="仿宋_GB2312" w:hint="eastAsia"/>
          <w:szCs w:val="32"/>
        </w:rPr>
        <w:t>3</w:t>
      </w:r>
      <w:r>
        <w:rPr>
          <w:rFonts w:ascii="仿宋_GB2312" w:hAnsi="仿宋_GB2312" w:cs="仿宋_GB2312" w:hint="eastAsia"/>
          <w:szCs w:val="32"/>
        </w:rPr>
        <w:lastRenderedPageBreak/>
        <w:t>条、</w:t>
      </w:r>
      <w:r>
        <w:rPr>
          <w:rFonts w:ascii="仿宋_GB2312" w:hAnsi="仿宋_GB2312" w:cs="仿宋_GB2312" w:hint="eastAsia"/>
          <w:szCs w:val="32"/>
        </w:rPr>
        <w:t>社会福利</w:t>
      </w:r>
      <w:r>
        <w:rPr>
          <w:rFonts w:ascii="仿宋_GB2312" w:hAnsi="仿宋_GB2312" w:cs="仿宋_GB2312" w:hint="eastAsia"/>
          <w:szCs w:val="32"/>
        </w:rPr>
        <w:t>16</w:t>
      </w:r>
      <w:r>
        <w:rPr>
          <w:rFonts w:ascii="仿宋_GB2312" w:hAnsi="仿宋_GB2312" w:cs="仿宋_GB2312" w:hint="eastAsia"/>
          <w:szCs w:val="32"/>
        </w:rPr>
        <w:t>条、社会组织</w:t>
      </w:r>
      <w:r>
        <w:rPr>
          <w:rFonts w:ascii="仿宋_GB2312" w:hAnsi="仿宋_GB2312" w:cs="仿宋_GB2312" w:hint="eastAsia"/>
          <w:szCs w:val="32"/>
        </w:rPr>
        <w:t>5</w:t>
      </w:r>
      <w:r>
        <w:rPr>
          <w:rFonts w:ascii="仿宋_GB2312" w:hAnsi="仿宋_GB2312" w:cs="仿宋_GB2312" w:hint="eastAsia"/>
          <w:szCs w:val="32"/>
        </w:rPr>
        <w:t>条、建议提案办理</w:t>
      </w:r>
      <w:r>
        <w:rPr>
          <w:rFonts w:ascii="仿宋_GB2312" w:hAnsi="仿宋_GB2312" w:cs="仿宋_GB2312" w:hint="eastAsia"/>
          <w:szCs w:val="32"/>
        </w:rPr>
        <w:t>10</w:t>
      </w:r>
      <w:r>
        <w:rPr>
          <w:rFonts w:ascii="仿宋_GB2312" w:hAnsi="仿宋_GB2312" w:cs="仿宋_GB2312" w:hint="eastAsia"/>
          <w:szCs w:val="32"/>
        </w:rPr>
        <w:t>条、管理和公共服务</w:t>
      </w:r>
      <w:r>
        <w:rPr>
          <w:rFonts w:ascii="仿宋_GB2312" w:hAnsi="仿宋_GB2312" w:cs="仿宋_GB2312" w:hint="eastAsia"/>
          <w:szCs w:val="32"/>
        </w:rPr>
        <w:t>8</w:t>
      </w:r>
      <w:r>
        <w:rPr>
          <w:rFonts w:ascii="仿宋_GB2312" w:hAnsi="仿宋_GB2312" w:cs="仿宋_GB2312" w:hint="eastAsia"/>
          <w:szCs w:val="32"/>
        </w:rPr>
        <w:t>条、</w:t>
      </w:r>
      <w:r>
        <w:rPr>
          <w:rFonts w:ascii="仿宋_GB2312" w:hAnsi="仿宋_GB2312" w:cs="仿宋_GB2312" w:hint="eastAsia"/>
          <w:szCs w:val="32"/>
        </w:rPr>
        <w:t>重点领域</w:t>
      </w:r>
      <w:r>
        <w:rPr>
          <w:rFonts w:ascii="仿宋_GB2312" w:hAnsi="仿宋_GB2312" w:cs="仿宋_GB2312" w:hint="eastAsia"/>
          <w:szCs w:val="32"/>
        </w:rPr>
        <w:t>36</w:t>
      </w:r>
      <w:r>
        <w:rPr>
          <w:rFonts w:ascii="仿宋_GB2312" w:hAnsi="仿宋_GB2312" w:cs="仿宋_GB2312" w:hint="eastAsia"/>
          <w:szCs w:val="32"/>
        </w:rPr>
        <w:t>条、</w:t>
      </w:r>
      <w:r>
        <w:rPr>
          <w:rFonts w:ascii="仿宋_GB2312" w:hAnsi="仿宋_GB2312" w:cs="仿宋_GB2312" w:hint="eastAsia"/>
          <w:szCs w:val="32"/>
        </w:rPr>
        <w:t>政务信息公开目录</w:t>
      </w:r>
      <w:r>
        <w:rPr>
          <w:rFonts w:ascii="仿宋_GB2312" w:hAnsi="仿宋_GB2312" w:cs="仿宋_GB2312" w:hint="eastAsia"/>
          <w:szCs w:val="32"/>
        </w:rPr>
        <w:t>3</w:t>
      </w:r>
      <w:r>
        <w:rPr>
          <w:rFonts w:ascii="仿宋_GB2312" w:hAnsi="仿宋_GB2312" w:cs="仿宋_GB2312" w:hint="eastAsia"/>
          <w:szCs w:val="32"/>
        </w:rPr>
        <w:t>条、</w:t>
      </w:r>
      <w:proofErr w:type="gramStart"/>
      <w:r>
        <w:rPr>
          <w:rFonts w:ascii="仿宋_GB2312" w:hAnsi="仿宋_GB2312" w:cs="仿宋_GB2312" w:hint="eastAsia"/>
          <w:szCs w:val="32"/>
        </w:rPr>
        <w:t>”</w:t>
      </w:r>
      <w:proofErr w:type="gramEnd"/>
      <w:r>
        <w:rPr>
          <w:rFonts w:ascii="仿宋_GB2312" w:hAnsi="仿宋_GB2312" w:cs="仿宋_GB2312" w:hint="eastAsia"/>
          <w:szCs w:val="32"/>
        </w:rPr>
        <w:t>双随机、</w:t>
      </w:r>
      <w:proofErr w:type="gramStart"/>
      <w:r>
        <w:rPr>
          <w:rFonts w:ascii="仿宋_GB2312" w:hAnsi="仿宋_GB2312" w:cs="仿宋_GB2312" w:hint="eastAsia"/>
          <w:szCs w:val="32"/>
        </w:rPr>
        <w:t>一</w:t>
      </w:r>
      <w:proofErr w:type="gramEnd"/>
      <w:r>
        <w:rPr>
          <w:rFonts w:ascii="仿宋_GB2312" w:hAnsi="仿宋_GB2312" w:cs="仿宋_GB2312" w:hint="eastAsia"/>
          <w:szCs w:val="32"/>
        </w:rPr>
        <w:t>公开</w:t>
      </w:r>
      <w:proofErr w:type="gramStart"/>
      <w:r>
        <w:rPr>
          <w:rFonts w:ascii="仿宋_GB2312" w:hAnsi="仿宋_GB2312" w:cs="仿宋_GB2312" w:hint="eastAsia"/>
          <w:szCs w:val="32"/>
        </w:rPr>
        <w:t>”</w:t>
      </w:r>
      <w:proofErr w:type="gramEnd"/>
      <w:r>
        <w:rPr>
          <w:rFonts w:ascii="仿宋_GB2312" w:hAnsi="仿宋_GB2312" w:cs="仿宋_GB2312" w:hint="eastAsia"/>
          <w:szCs w:val="32"/>
        </w:rPr>
        <w:t>2</w:t>
      </w:r>
      <w:r>
        <w:rPr>
          <w:rFonts w:ascii="仿宋_GB2312" w:hAnsi="仿宋_GB2312" w:cs="仿宋_GB2312" w:hint="eastAsia"/>
          <w:szCs w:val="32"/>
        </w:rPr>
        <w:t>条、人事信息</w:t>
      </w:r>
      <w:r>
        <w:rPr>
          <w:rFonts w:ascii="仿宋_GB2312" w:hAnsi="仿宋_GB2312" w:cs="仿宋_GB2312" w:hint="eastAsia"/>
          <w:szCs w:val="32"/>
        </w:rPr>
        <w:t>1</w:t>
      </w:r>
      <w:r>
        <w:rPr>
          <w:rFonts w:ascii="仿宋_GB2312" w:hAnsi="仿宋_GB2312" w:cs="仿宋_GB2312" w:hint="eastAsia"/>
          <w:szCs w:val="32"/>
        </w:rPr>
        <w:t>条、</w:t>
      </w:r>
      <w:r>
        <w:rPr>
          <w:rFonts w:ascii="仿宋_GB2312" w:hAnsi="仿宋_GB2312" w:cs="仿宋_GB2312" w:hint="eastAsia"/>
          <w:szCs w:val="32"/>
        </w:rPr>
        <w:t>公示公告</w:t>
      </w:r>
      <w:r>
        <w:rPr>
          <w:rFonts w:ascii="仿宋_GB2312" w:hAnsi="仿宋_GB2312" w:cs="仿宋_GB2312" w:hint="eastAsia"/>
          <w:szCs w:val="32"/>
        </w:rPr>
        <w:t>11</w:t>
      </w:r>
      <w:r>
        <w:rPr>
          <w:rFonts w:ascii="仿宋_GB2312" w:hAnsi="仿宋_GB2312" w:cs="仿宋_GB2312" w:hint="eastAsia"/>
          <w:szCs w:val="32"/>
        </w:rPr>
        <w:t>条、部门动态</w:t>
      </w:r>
      <w:r>
        <w:rPr>
          <w:rFonts w:ascii="仿宋_GB2312" w:hAnsi="仿宋_GB2312" w:cs="仿宋_GB2312" w:hint="eastAsia"/>
          <w:szCs w:val="32"/>
        </w:rPr>
        <w:t>28</w:t>
      </w:r>
      <w:r>
        <w:rPr>
          <w:rFonts w:ascii="仿宋_GB2312" w:hAnsi="仿宋_GB2312" w:cs="仿宋_GB2312" w:hint="eastAsia"/>
          <w:szCs w:val="32"/>
        </w:rPr>
        <w:t>条</w:t>
      </w:r>
      <w:r>
        <w:rPr>
          <w:rFonts w:ascii="仿宋_GB2312" w:hAnsi="仿宋_GB2312" w:cs="仿宋_GB2312" w:hint="eastAsia"/>
          <w:szCs w:val="32"/>
        </w:rPr>
        <w:t>。</w:t>
      </w:r>
    </w:p>
    <w:p w14:paraId="372F0061" w14:textId="77777777" w:rsidR="009049F1" w:rsidRDefault="009C59D7">
      <w:pPr>
        <w:spacing w:line="576" w:lineRule="exact"/>
        <w:ind w:firstLine="633"/>
        <w:rPr>
          <w:rFonts w:ascii="仿宋_GB2312" w:hAnsi="仿宋_GB2312" w:cs="仿宋_GB2312"/>
          <w:szCs w:val="32"/>
        </w:rPr>
      </w:pPr>
      <w:r>
        <w:rPr>
          <w:rFonts w:ascii="楷体" w:eastAsia="楷体" w:hAnsi="楷体" w:cs="楷体" w:hint="eastAsia"/>
          <w:szCs w:val="32"/>
        </w:rPr>
        <w:t>6.</w:t>
      </w:r>
      <w:r>
        <w:rPr>
          <w:rFonts w:ascii="楷体" w:eastAsia="楷体" w:hAnsi="楷体" w:cs="楷体" w:hint="eastAsia"/>
          <w:szCs w:val="32"/>
        </w:rPr>
        <w:t>普及民政政策宣传情况。</w:t>
      </w:r>
      <w:r>
        <w:rPr>
          <w:rFonts w:ascii="仿宋_GB2312" w:hAnsi="仿宋_GB2312" w:cs="仿宋_GB2312" w:hint="eastAsia"/>
          <w:szCs w:val="32"/>
        </w:rPr>
        <w:t>2020</w:t>
      </w:r>
      <w:r>
        <w:rPr>
          <w:rFonts w:ascii="仿宋_GB2312" w:hAnsi="仿宋_GB2312" w:cs="仿宋_GB2312" w:hint="eastAsia"/>
          <w:szCs w:val="32"/>
        </w:rPr>
        <w:t>年，我局通过</w:t>
      </w:r>
      <w:r>
        <w:rPr>
          <w:rFonts w:ascii="仿宋_GB2312" w:hAnsi="仿宋_GB2312" w:cs="仿宋_GB2312" w:hint="eastAsia"/>
          <w:szCs w:val="32"/>
        </w:rPr>
        <w:t>“博山民政”</w:t>
      </w:r>
      <w:proofErr w:type="gramStart"/>
      <w:r>
        <w:rPr>
          <w:rFonts w:ascii="仿宋_GB2312" w:hAnsi="仿宋_GB2312" w:cs="仿宋_GB2312" w:hint="eastAsia"/>
          <w:szCs w:val="32"/>
        </w:rPr>
        <w:t>微信公众号</w:t>
      </w:r>
      <w:proofErr w:type="gramEnd"/>
      <w:r>
        <w:rPr>
          <w:rFonts w:ascii="仿宋_GB2312" w:hAnsi="仿宋_GB2312" w:cs="仿宋_GB2312" w:hint="eastAsia"/>
          <w:szCs w:val="32"/>
        </w:rPr>
        <w:t>及</w:t>
      </w:r>
      <w:r>
        <w:rPr>
          <w:rFonts w:ascii="仿宋_GB2312" w:hAnsi="仿宋_GB2312" w:cs="仿宋_GB2312" w:hint="eastAsia"/>
          <w:szCs w:val="32"/>
        </w:rPr>
        <w:t>印发民政领域法律法规宣传小册子、</w:t>
      </w:r>
      <w:r>
        <w:rPr>
          <w:rFonts w:ascii="仿宋_GB2312" w:hAnsi="仿宋_GB2312" w:cs="仿宋_GB2312" w:hint="eastAsia"/>
          <w:szCs w:val="32"/>
        </w:rPr>
        <w:t>博山区</w:t>
      </w:r>
      <w:r>
        <w:rPr>
          <w:rFonts w:ascii="仿宋_GB2312" w:hAnsi="仿宋_GB2312" w:cs="仿宋_GB2312" w:hint="eastAsia"/>
          <w:szCs w:val="32"/>
        </w:rPr>
        <w:t>民政局办事指南等多种形式为广大群众普及了</w:t>
      </w:r>
      <w:r>
        <w:rPr>
          <w:rFonts w:ascii="仿宋_GB2312" w:hAnsi="仿宋_GB2312" w:cs="仿宋_GB2312" w:hint="eastAsia"/>
          <w:szCs w:val="32"/>
        </w:rPr>
        <w:t>民政政策法规小知识，切实提高了群众对民政业务的知晓率。</w:t>
      </w:r>
    </w:p>
    <w:p w14:paraId="212E6B06" w14:textId="77777777" w:rsidR="009049F1" w:rsidRDefault="009C59D7">
      <w:pPr>
        <w:spacing w:line="576" w:lineRule="exact"/>
        <w:ind w:firstLineChars="200" w:firstLine="632"/>
        <w:jc w:val="left"/>
        <w:rPr>
          <w:rFonts w:ascii="仿宋_GB2312" w:hAnsi="仿宋_GB2312" w:cs="仿宋_GB2312"/>
          <w:szCs w:val="32"/>
        </w:rPr>
      </w:pPr>
      <w:r>
        <w:rPr>
          <w:rFonts w:ascii="黑体" w:eastAsia="黑体" w:hAnsi="黑体" w:cs="黑体" w:hint="eastAsia"/>
          <w:szCs w:val="32"/>
        </w:rPr>
        <w:t>二、主动公开政府信息情况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78"/>
        <w:gridCol w:w="1915"/>
        <w:gridCol w:w="2054"/>
        <w:gridCol w:w="2798"/>
      </w:tblGrid>
      <w:tr w:rsidR="009049F1" w14:paraId="1B79F3FD" w14:textId="77777777">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CCC7A3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第二十条第（一）项</w:t>
            </w:r>
          </w:p>
        </w:tc>
      </w:tr>
      <w:tr w:rsidR="009049F1" w14:paraId="35CF13E5"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092007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信息内容</w:t>
            </w:r>
          </w:p>
        </w:tc>
        <w:tc>
          <w:tcPr>
            <w:tcW w:w="104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C296B2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本年新制作数量</w:t>
            </w:r>
          </w:p>
        </w:tc>
        <w:tc>
          <w:tcPr>
            <w:tcW w:w="1123"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C00129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本年新公开数量</w:t>
            </w:r>
          </w:p>
        </w:tc>
        <w:tc>
          <w:tcPr>
            <w:tcW w:w="152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9D6859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对外公开总数</w:t>
            </w:r>
          </w:p>
        </w:tc>
      </w:tr>
      <w:tr w:rsidR="009049F1" w14:paraId="3EB0D608"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43B1AB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规章</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A7CFF9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865987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C972D4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059B89BC"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210FD78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规范性文件</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CD5CF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C737B2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547FC0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7B305F4F" w14:textId="77777777">
        <w:tc>
          <w:tcPr>
            <w:tcW w:w="5000" w:type="pct"/>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AFF9CD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第二十条第（五）项</w:t>
            </w:r>
          </w:p>
        </w:tc>
      </w:tr>
      <w:tr w:rsidR="009049F1" w14:paraId="14437F3B"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9C541E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信息内容</w:t>
            </w:r>
          </w:p>
        </w:tc>
        <w:tc>
          <w:tcPr>
            <w:tcW w:w="104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F7EEE0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上一年项目数量</w:t>
            </w:r>
          </w:p>
        </w:tc>
        <w:tc>
          <w:tcPr>
            <w:tcW w:w="1123"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37F311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本年增</w:t>
            </w:r>
            <w:r>
              <w:rPr>
                <w:rFonts w:ascii="仿宋_GB2312" w:hAnsi="仿宋_GB2312" w:cs="仿宋_GB2312" w:hint="eastAsia"/>
                <w:szCs w:val="32"/>
              </w:rPr>
              <w:t>/</w:t>
            </w:r>
            <w:r>
              <w:rPr>
                <w:rFonts w:ascii="仿宋_GB2312" w:hAnsi="仿宋_GB2312" w:cs="仿宋_GB2312" w:hint="eastAsia"/>
                <w:szCs w:val="32"/>
              </w:rPr>
              <w:t>减</w:t>
            </w:r>
          </w:p>
        </w:tc>
        <w:tc>
          <w:tcPr>
            <w:tcW w:w="152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18B9E4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处理决定数量</w:t>
            </w:r>
          </w:p>
        </w:tc>
      </w:tr>
      <w:tr w:rsidR="009049F1" w14:paraId="41641E80"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C74BCE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行政许可</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7F7B74" w14:textId="77777777" w:rsidR="009049F1" w:rsidRDefault="009049F1">
            <w:pPr>
              <w:spacing w:line="576" w:lineRule="exact"/>
              <w:jc w:val="center"/>
              <w:rPr>
                <w:rFonts w:ascii="仿宋_GB2312" w:hAnsi="仿宋_GB2312" w:cs="仿宋_GB2312"/>
                <w:szCs w:val="32"/>
              </w:rPr>
            </w:pP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6AFD819" w14:textId="77777777" w:rsidR="009049F1" w:rsidRDefault="009049F1">
            <w:pPr>
              <w:spacing w:line="576" w:lineRule="exact"/>
              <w:jc w:val="center"/>
              <w:rPr>
                <w:rFonts w:ascii="仿宋_GB2312" w:hAnsi="仿宋_GB2312" w:cs="仿宋_GB2312"/>
                <w:szCs w:val="32"/>
              </w:rPr>
            </w:pP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3021172" w14:textId="77777777" w:rsidR="009049F1" w:rsidRDefault="009049F1">
            <w:pPr>
              <w:spacing w:line="576" w:lineRule="exact"/>
              <w:jc w:val="center"/>
              <w:rPr>
                <w:rFonts w:ascii="仿宋_GB2312" w:hAnsi="仿宋_GB2312" w:cs="仿宋_GB2312"/>
                <w:szCs w:val="32"/>
              </w:rPr>
            </w:pPr>
          </w:p>
        </w:tc>
      </w:tr>
      <w:tr w:rsidR="009049F1" w14:paraId="1CF3B060"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8F2F76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其他对外管理</w:t>
            </w:r>
            <w:r>
              <w:rPr>
                <w:rFonts w:ascii="仿宋_GB2312" w:hAnsi="仿宋_GB2312" w:cs="仿宋_GB2312" w:hint="eastAsia"/>
                <w:szCs w:val="32"/>
              </w:rPr>
              <w:lastRenderedPageBreak/>
              <w:t>服务事项</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C0A21A1" w14:textId="77777777" w:rsidR="009049F1" w:rsidRDefault="009049F1">
            <w:pPr>
              <w:spacing w:line="576" w:lineRule="exact"/>
              <w:jc w:val="center"/>
              <w:rPr>
                <w:rFonts w:ascii="仿宋_GB2312" w:hAnsi="仿宋_GB2312" w:cs="仿宋_GB2312"/>
                <w:szCs w:val="32"/>
              </w:rPr>
            </w:pP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BB8F6F5" w14:textId="77777777" w:rsidR="009049F1" w:rsidRDefault="009049F1">
            <w:pPr>
              <w:spacing w:line="576" w:lineRule="exact"/>
              <w:jc w:val="center"/>
              <w:rPr>
                <w:rFonts w:ascii="仿宋_GB2312" w:hAnsi="仿宋_GB2312" w:cs="仿宋_GB2312"/>
                <w:szCs w:val="32"/>
              </w:rPr>
            </w:pP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1E6C3D5" w14:textId="77777777" w:rsidR="009049F1" w:rsidRDefault="009049F1">
            <w:pPr>
              <w:spacing w:line="576" w:lineRule="exact"/>
              <w:jc w:val="center"/>
              <w:rPr>
                <w:rFonts w:ascii="仿宋_GB2312" w:hAnsi="仿宋_GB2312" w:cs="仿宋_GB2312"/>
                <w:szCs w:val="32"/>
              </w:rPr>
            </w:pPr>
          </w:p>
        </w:tc>
      </w:tr>
      <w:tr w:rsidR="009049F1" w14:paraId="7134D16E" w14:textId="77777777">
        <w:tc>
          <w:tcPr>
            <w:tcW w:w="5000" w:type="pct"/>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4BC21F3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第二十条第（六）项</w:t>
            </w:r>
          </w:p>
        </w:tc>
      </w:tr>
      <w:tr w:rsidR="009049F1" w14:paraId="5DE64A84"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2534F3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信息内容</w:t>
            </w:r>
          </w:p>
        </w:tc>
        <w:tc>
          <w:tcPr>
            <w:tcW w:w="1047"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13AEC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上一年项目数量</w:t>
            </w:r>
          </w:p>
        </w:tc>
        <w:tc>
          <w:tcPr>
            <w:tcW w:w="1123"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B23E28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本年增</w:t>
            </w:r>
            <w:r>
              <w:rPr>
                <w:rFonts w:ascii="仿宋_GB2312" w:hAnsi="仿宋_GB2312" w:cs="仿宋_GB2312" w:hint="eastAsia"/>
                <w:szCs w:val="32"/>
              </w:rPr>
              <w:t>/</w:t>
            </w:r>
            <w:r>
              <w:rPr>
                <w:rFonts w:ascii="仿宋_GB2312" w:hAnsi="仿宋_GB2312" w:cs="仿宋_GB2312" w:hint="eastAsia"/>
                <w:szCs w:val="32"/>
              </w:rPr>
              <w:t>减</w:t>
            </w:r>
          </w:p>
        </w:tc>
        <w:tc>
          <w:tcPr>
            <w:tcW w:w="152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AB71D2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处理决定数量</w:t>
            </w:r>
          </w:p>
        </w:tc>
      </w:tr>
      <w:tr w:rsidR="009049F1" w14:paraId="1423D63B"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6C592C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行政处罚</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49CBA8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BADA06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EEF0F1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5B80F5E1"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DDE513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行政强制</w:t>
            </w:r>
          </w:p>
        </w:tc>
        <w:tc>
          <w:tcPr>
            <w:tcW w:w="1047"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4DEF5F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12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88EBAA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69C76A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3CD1C825" w14:textId="77777777">
        <w:tc>
          <w:tcPr>
            <w:tcW w:w="5000" w:type="pct"/>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D65935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第二十条第（八）项</w:t>
            </w:r>
          </w:p>
        </w:tc>
      </w:tr>
      <w:tr w:rsidR="009049F1" w14:paraId="149FF516"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56F809F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信息内容</w:t>
            </w:r>
          </w:p>
        </w:tc>
        <w:tc>
          <w:tcPr>
            <w:tcW w:w="2170" w:type="pct"/>
            <w:gridSpan w:val="2"/>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4A3DA8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上一年项目数量</w:t>
            </w:r>
          </w:p>
        </w:tc>
        <w:tc>
          <w:tcPr>
            <w:tcW w:w="152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D02EF3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本年增</w:t>
            </w:r>
            <w:r>
              <w:rPr>
                <w:rFonts w:ascii="仿宋_GB2312" w:hAnsi="仿宋_GB2312" w:cs="仿宋_GB2312" w:hint="eastAsia"/>
                <w:szCs w:val="32"/>
              </w:rPr>
              <w:t>/</w:t>
            </w:r>
            <w:r>
              <w:rPr>
                <w:rFonts w:ascii="仿宋_GB2312" w:hAnsi="仿宋_GB2312" w:cs="仿宋_GB2312" w:hint="eastAsia"/>
                <w:szCs w:val="32"/>
              </w:rPr>
              <w:t>减</w:t>
            </w:r>
          </w:p>
        </w:tc>
      </w:tr>
      <w:tr w:rsidR="009049F1" w14:paraId="4DB0C3B2"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578A1A3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行政事业性收费</w:t>
            </w:r>
          </w:p>
        </w:tc>
        <w:tc>
          <w:tcPr>
            <w:tcW w:w="2170"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81DA0C6" w14:textId="77777777" w:rsidR="009049F1" w:rsidRDefault="009049F1">
            <w:pPr>
              <w:spacing w:line="576" w:lineRule="exact"/>
              <w:jc w:val="center"/>
              <w:rPr>
                <w:rFonts w:ascii="仿宋_GB2312" w:hAnsi="仿宋_GB2312" w:cs="仿宋_GB2312"/>
                <w:szCs w:val="32"/>
              </w:rPr>
            </w:pP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3ADCD7B" w14:textId="77777777" w:rsidR="009049F1" w:rsidRDefault="009049F1">
            <w:pPr>
              <w:spacing w:line="576" w:lineRule="exact"/>
              <w:jc w:val="center"/>
              <w:rPr>
                <w:rFonts w:ascii="仿宋_GB2312" w:hAnsi="仿宋_GB2312" w:cs="仿宋_GB2312"/>
                <w:szCs w:val="32"/>
              </w:rPr>
            </w:pPr>
          </w:p>
        </w:tc>
      </w:tr>
      <w:tr w:rsidR="009049F1" w14:paraId="53706BEA" w14:textId="77777777">
        <w:tc>
          <w:tcPr>
            <w:tcW w:w="5000" w:type="pct"/>
            <w:gridSpan w:val="4"/>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1505F9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第二十条第（九）项</w:t>
            </w:r>
          </w:p>
        </w:tc>
      </w:tr>
      <w:tr w:rsidR="009049F1" w14:paraId="234A92E3"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AE8C91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信息内容</w:t>
            </w:r>
          </w:p>
        </w:tc>
        <w:tc>
          <w:tcPr>
            <w:tcW w:w="2170" w:type="pct"/>
            <w:gridSpan w:val="2"/>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F779CC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采购项目数量</w:t>
            </w:r>
          </w:p>
        </w:tc>
        <w:tc>
          <w:tcPr>
            <w:tcW w:w="152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AC71A58" w14:textId="77777777" w:rsidR="009049F1" w:rsidRDefault="009C59D7">
            <w:pPr>
              <w:spacing w:line="576" w:lineRule="exact"/>
              <w:jc w:val="center"/>
              <w:rPr>
                <w:rFonts w:ascii="仿宋_GB2312" w:hAnsi="仿宋_GB2312" w:cs="仿宋_GB2312"/>
                <w:szCs w:val="32"/>
              </w:rPr>
            </w:pPr>
            <w:proofErr w:type="gramStart"/>
            <w:r>
              <w:rPr>
                <w:rFonts w:ascii="仿宋_GB2312" w:hAnsi="仿宋_GB2312" w:cs="仿宋_GB2312" w:hint="eastAsia"/>
                <w:szCs w:val="32"/>
              </w:rPr>
              <w:t>采购总</w:t>
            </w:r>
            <w:proofErr w:type="gramEnd"/>
            <w:r>
              <w:rPr>
                <w:rFonts w:ascii="仿宋_GB2312" w:hAnsi="仿宋_GB2312" w:cs="仿宋_GB2312" w:hint="eastAsia"/>
                <w:szCs w:val="32"/>
              </w:rPr>
              <w:t>金额</w:t>
            </w:r>
          </w:p>
        </w:tc>
      </w:tr>
      <w:tr w:rsidR="009049F1" w14:paraId="2AD9A938" w14:textId="77777777">
        <w:tc>
          <w:tcPr>
            <w:tcW w:w="1300"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EF1DE0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政府集中采购</w:t>
            </w:r>
          </w:p>
        </w:tc>
        <w:tc>
          <w:tcPr>
            <w:tcW w:w="2170"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FDFFBBA" w14:textId="77777777" w:rsidR="009049F1" w:rsidRDefault="009049F1">
            <w:pPr>
              <w:spacing w:line="576" w:lineRule="exact"/>
              <w:jc w:val="center"/>
              <w:rPr>
                <w:rFonts w:ascii="仿宋_GB2312" w:hAnsi="仿宋_GB2312" w:cs="仿宋_GB2312"/>
                <w:szCs w:val="32"/>
              </w:rPr>
            </w:pPr>
          </w:p>
        </w:tc>
        <w:tc>
          <w:tcPr>
            <w:tcW w:w="152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EC8DD2B" w14:textId="77777777" w:rsidR="009049F1" w:rsidRDefault="009049F1">
            <w:pPr>
              <w:spacing w:line="576" w:lineRule="exact"/>
              <w:jc w:val="center"/>
              <w:rPr>
                <w:rFonts w:ascii="仿宋_GB2312" w:hAnsi="仿宋_GB2312" w:cs="仿宋_GB2312"/>
                <w:szCs w:val="32"/>
              </w:rPr>
            </w:pPr>
          </w:p>
        </w:tc>
      </w:tr>
    </w:tbl>
    <w:p w14:paraId="7B3D80B6" w14:textId="77777777" w:rsidR="009049F1" w:rsidRDefault="009C59D7">
      <w:pPr>
        <w:spacing w:line="576" w:lineRule="exact"/>
        <w:ind w:firstLineChars="200" w:firstLine="632"/>
        <w:jc w:val="left"/>
        <w:rPr>
          <w:rFonts w:ascii="黑体" w:eastAsia="黑体" w:hAnsi="黑体" w:cs="黑体"/>
          <w:szCs w:val="32"/>
        </w:rPr>
      </w:pPr>
      <w:r>
        <w:rPr>
          <w:rFonts w:ascii="黑体" w:eastAsia="黑体" w:hAnsi="黑体" w:cs="黑体" w:hint="eastAsia"/>
          <w:szCs w:val="32"/>
        </w:rPr>
        <w:t>三、收到和处理政府信息公开申请情况</w:t>
      </w:r>
    </w:p>
    <w:tbl>
      <w:tblPr>
        <w:tblW w:w="4999"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01"/>
        <w:gridCol w:w="1592"/>
        <w:gridCol w:w="1515"/>
        <w:gridCol w:w="616"/>
        <w:gridCol w:w="616"/>
        <w:gridCol w:w="616"/>
        <w:gridCol w:w="616"/>
        <w:gridCol w:w="616"/>
        <w:gridCol w:w="616"/>
        <w:gridCol w:w="1039"/>
      </w:tblGrid>
      <w:tr w:rsidR="009049F1" w14:paraId="2C80C5FD" w14:textId="77777777">
        <w:tc>
          <w:tcPr>
            <w:tcW w:w="2460" w:type="pct"/>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17FCF3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（本列数据的勾</w:t>
            </w:r>
            <w:proofErr w:type="gramStart"/>
            <w:r>
              <w:rPr>
                <w:rFonts w:ascii="仿宋_GB2312" w:hAnsi="仿宋_GB2312" w:cs="仿宋_GB2312" w:hint="eastAsia"/>
                <w:szCs w:val="32"/>
              </w:rPr>
              <w:t>稽</w:t>
            </w:r>
            <w:proofErr w:type="gramEnd"/>
            <w:r>
              <w:rPr>
                <w:rFonts w:ascii="仿宋_GB2312" w:hAnsi="仿宋_GB2312" w:cs="仿宋_GB2312" w:hint="eastAsia"/>
                <w:szCs w:val="32"/>
              </w:rPr>
              <w:t>关系为：第一项加第二项之和，等于第三项加第四项之和）</w:t>
            </w:r>
          </w:p>
        </w:tc>
        <w:tc>
          <w:tcPr>
            <w:tcW w:w="2539" w:type="pct"/>
            <w:gridSpan w:val="7"/>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F3E1A3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申请人情况</w:t>
            </w:r>
          </w:p>
        </w:tc>
      </w:tr>
      <w:tr w:rsidR="009049F1" w14:paraId="4F5FA77B" w14:textId="77777777">
        <w:tc>
          <w:tcPr>
            <w:tcW w:w="2460" w:type="pct"/>
            <w:gridSpan w:val="3"/>
            <w:vMerge/>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338529D" w14:textId="77777777" w:rsidR="009049F1" w:rsidRDefault="009049F1">
            <w:pPr>
              <w:spacing w:line="576" w:lineRule="exact"/>
              <w:jc w:val="center"/>
              <w:rPr>
                <w:rFonts w:ascii="仿宋_GB2312" w:hAnsi="仿宋_GB2312" w:cs="仿宋_GB2312"/>
                <w:szCs w:val="32"/>
              </w:rPr>
            </w:pPr>
          </w:p>
        </w:tc>
        <w:tc>
          <w:tcPr>
            <w:tcW w:w="273"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2C62F1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自然人</w:t>
            </w:r>
          </w:p>
        </w:tc>
        <w:tc>
          <w:tcPr>
            <w:tcW w:w="1671" w:type="pct"/>
            <w:gridSpan w:val="5"/>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80A0DB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法人或其他组织</w:t>
            </w:r>
          </w:p>
        </w:tc>
        <w:tc>
          <w:tcPr>
            <w:tcW w:w="594" w:type="pct"/>
            <w:vMerge w:val="restar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4BC85A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总计</w:t>
            </w:r>
          </w:p>
        </w:tc>
      </w:tr>
      <w:tr w:rsidR="009049F1" w14:paraId="42F2E981" w14:textId="77777777">
        <w:tc>
          <w:tcPr>
            <w:tcW w:w="2460" w:type="pct"/>
            <w:gridSpan w:val="3"/>
            <w:vMerge/>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23A8EC23" w14:textId="77777777" w:rsidR="009049F1" w:rsidRDefault="009049F1">
            <w:pPr>
              <w:spacing w:line="576" w:lineRule="exact"/>
              <w:jc w:val="center"/>
              <w:rPr>
                <w:rFonts w:ascii="仿宋_GB2312" w:hAnsi="仿宋_GB2312" w:cs="仿宋_GB2312"/>
                <w:szCs w:val="32"/>
              </w:rPr>
            </w:pPr>
          </w:p>
        </w:tc>
        <w:tc>
          <w:tcPr>
            <w:tcW w:w="273"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277AE1E" w14:textId="77777777" w:rsidR="009049F1" w:rsidRDefault="009049F1">
            <w:pPr>
              <w:spacing w:line="576" w:lineRule="exact"/>
              <w:jc w:val="center"/>
              <w:rPr>
                <w:rFonts w:ascii="仿宋_GB2312" w:hAnsi="仿宋_GB2312" w:cs="仿宋_GB2312"/>
                <w:szCs w:val="32"/>
              </w:rPr>
            </w:pP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45F7F9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商业</w:t>
            </w:r>
            <w:r>
              <w:rPr>
                <w:rFonts w:ascii="仿宋_GB2312" w:hAnsi="仿宋_GB2312" w:cs="仿宋_GB2312" w:hint="eastAsia"/>
                <w:szCs w:val="32"/>
              </w:rPr>
              <w:lastRenderedPageBreak/>
              <w:t>企业</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EAF147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科研</w:t>
            </w:r>
            <w:r>
              <w:rPr>
                <w:rFonts w:ascii="仿宋_GB2312" w:hAnsi="仿宋_GB2312" w:cs="仿宋_GB2312" w:hint="eastAsia"/>
                <w:szCs w:val="32"/>
              </w:rPr>
              <w:lastRenderedPageBreak/>
              <w:t>机构</w:t>
            </w:r>
          </w:p>
        </w:tc>
        <w:tc>
          <w:tcPr>
            <w:tcW w:w="349"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DB09A5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社会</w:t>
            </w:r>
            <w:r>
              <w:rPr>
                <w:rFonts w:ascii="仿宋_GB2312" w:hAnsi="仿宋_GB2312" w:cs="仿宋_GB2312" w:hint="eastAsia"/>
                <w:szCs w:val="32"/>
              </w:rPr>
              <w:lastRenderedPageBreak/>
              <w:t>公益组织</w:t>
            </w:r>
          </w:p>
        </w:tc>
        <w:tc>
          <w:tcPr>
            <w:tcW w:w="346"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B1E645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法律</w:t>
            </w:r>
            <w:r>
              <w:rPr>
                <w:rFonts w:ascii="仿宋_GB2312" w:hAnsi="仿宋_GB2312" w:cs="仿宋_GB2312" w:hint="eastAsia"/>
                <w:szCs w:val="32"/>
              </w:rPr>
              <w:lastRenderedPageBreak/>
              <w:t>服务机构</w:t>
            </w:r>
          </w:p>
        </w:tc>
        <w:tc>
          <w:tcPr>
            <w:tcW w:w="325"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7FBF17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其他</w:t>
            </w:r>
          </w:p>
        </w:tc>
        <w:tc>
          <w:tcPr>
            <w:tcW w:w="594" w:type="pct"/>
            <w:vMerge/>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76B1AE0" w14:textId="77777777" w:rsidR="009049F1" w:rsidRDefault="009049F1">
            <w:pPr>
              <w:spacing w:line="576" w:lineRule="exact"/>
              <w:jc w:val="center"/>
              <w:rPr>
                <w:rFonts w:ascii="仿宋_GB2312" w:hAnsi="仿宋_GB2312" w:cs="仿宋_GB2312"/>
                <w:szCs w:val="32"/>
              </w:rPr>
            </w:pPr>
          </w:p>
        </w:tc>
      </w:tr>
      <w:tr w:rsidR="009049F1" w14:paraId="77F4018E" w14:textId="77777777">
        <w:tc>
          <w:tcPr>
            <w:tcW w:w="2460" w:type="pct"/>
            <w:gridSpan w:val="3"/>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BF4C37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一、本年新收政府信息公开申请数量</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FAAE2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6F6E70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908E21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4D54B5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5B8260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4983AE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F179D2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r>
      <w:tr w:rsidR="009049F1" w14:paraId="694AA4EF" w14:textId="77777777">
        <w:tc>
          <w:tcPr>
            <w:tcW w:w="2460" w:type="pct"/>
            <w:gridSpan w:val="3"/>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6ECAD7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二、上年结转政府信息公开申请数量</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0C81C2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7EBECA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0E304F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042049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FB8048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9294C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F63233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0DB89AAE" w14:textId="77777777">
        <w:tc>
          <w:tcPr>
            <w:tcW w:w="728"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FA6484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三、本年度办理结果</w:t>
            </w:r>
          </w:p>
        </w:tc>
        <w:tc>
          <w:tcPr>
            <w:tcW w:w="1731"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92EC0E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（一）予以公开</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1AA348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9AD1E9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17C60A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B94A48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079DD4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E2B237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7FC864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r>
      <w:tr w:rsidR="009049F1" w14:paraId="2D5F5033"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E12B7DC" w14:textId="77777777" w:rsidR="009049F1" w:rsidRDefault="009049F1">
            <w:pPr>
              <w:spacing w:line="576" w:lineRule="exact"/>
              <w:jc w:val="center"/>
              <w:rPr>
                <w:rFonts w:ascii="仿宋_GB2312" w:hAnsi="仿宋_GB2312" w:cs="仿宋_GB2312"/>
                <w:szCs w:val="32"/>
              </w:rPr>
            </w:pPr>
          </w:p>
        </w:tc>
        <w:tc>
          <w:tcPr>
            <w:tcW w:w="1731"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F246B0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（二）部分公开（区分处理的，只计这一情形，不计其他情形）</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32AF25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19FC4A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9490F3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2D9A02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E2A71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F3178A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EF2B5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1BA23169"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C947E08" w14:textId="77777777" w:rsidR="009049F1" w:rsidRDefault="009049F1">
            <w:pPr>
              <w:spacing w:line="576" w:lineRule="exact"/>
              <w:jc w:val="center"/>
              <w:rPr>
                <w:rFonts w:ascii="仿宋_GB2312" w:hAnsi="仿宋_GB2312" w:cs="仿宋_GB2312"/>
                <w:szCs w:val="32"/>
              </w:rPr>
            </w:pPr>
          </w:p>
        </w:tc>
        <w:tc>
          <w:tcPr>
            <w:tcW w:w="88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7B3DA0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（三）</w:t>
            </w:r>
          </w:p>
          <w:p w14:paraId="39BF8E8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不予公开</w:t>
            </w: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4CB273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属于国家秘密</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0ACF50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63FD06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92BADC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BB5A76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2E2FBC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8E2869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551512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76505394"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84E5B7E"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118BC27"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CF6F3A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其他法律行政法规禁止公</w:t>
            </w:r>
            <w:r>
              <w:rPr>
                <w:rFonts w:ascii="仿宋_GB2312" w:hAnsi="仿宋_GB2312" w:cs="仿宋_GB2312" w:hint="eastAsia"/>
                <w:szCs w:val="32"/>
              </w:rPr>
              <w:lastRenderedPageBreak/>
              <w:t>开</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8EEB63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8D2618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9F485A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4B8636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0CA83C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42DE12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F226A2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41825CB5"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2A3520D"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E8F64CF"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E1B39D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危及“三安全</w:t>
            </w:r>
            <w:proofErr w:type="gramStart"/>
            <w:r>
              <w:rPr>
                <w:rFonts w:ascii="仿宋_GB2312" w:hAnsi="仿宋_GB2312" w:cs="仿宋_GB2312" w:hint="eastAsia"/>
                <w:szCs w:val="32"/>
              </w:rPr>
              <w:t>一</w:t>
            </w:r>
            <w:proofErr w:type="gramEnd"/>
            <w:r>
              <w:rPr>
                <w:rFonts w:ascii="仿宋_GB2312" w:hAnsi="仿宋_GB2312" w:cs="仿宋_GB2312" w:hint="eastAsia"/>
                <w:szCs w:val="32"/>
              </w:rPr>
              <w:t>稳定”</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87838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ACE1E1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06489A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C02BCB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00D9C0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527AE8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E605AA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3AA8CBB6"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412B73C1"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B049173"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94CB68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保护第三方合法权益</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F042DE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E61688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9F4080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1E5515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6EF53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CC1FAB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8BB75F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7B918467"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89BD630"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D74DDCF"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76E171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属于三类内部事务信息</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579368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62DE37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97B05F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FA0E37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A434D6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2FD6E5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F7DE39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554D22A8"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8914E1E"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96EA18E"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438711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属于四类过程性信息</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4577B8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B2A299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B8AF10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C4E868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B8B6D6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EF05D5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639751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3C5B8A5E"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B376F2F"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8B123FB"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EBE401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属于行政执法案卷</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3AD2EB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5E4CD4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5A5327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D8D759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6E404F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49EF73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17E7BA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4C9AFB3F"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ED80EEB"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1C10DE2"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63E800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属于行政查询事项</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6C1653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4554B1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2FB10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BA8939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D34085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02FBEE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2BB759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3BC3C7F9"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0A56E1C" w14:textId="77777777" w:rsidR="009049F1" w:rsidRDefault="009049F1">
            <w:pPr>
              <w:spacing w:line="576" w:lineRule="exact"/>
              <w:jc w:val="center"/>
              <w:rPr>
                <w:rFonts w:ascii="仿宋_GB2312" w:hAnsi="仿宋_GB2312" w:cs="仿宋_GB2312"/>
                <w:szCs w:val="32"/>
              </w:rPr>
            </w:pPr>
          </w:p>
        </w:tc>
        <w:tc>
          <w:tcPr>
            <w:tcW w:w="88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57E1A4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（四）无法提供</w:t>
            </w: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C354F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本机关不掌握相关政府信息</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D9E3CA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A8A894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FC00BE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5958AD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4FC1F7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50DFE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4AA13B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7CD34E0C"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0DB699B"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C6F4A74"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4883A9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没有现成信息需要另行制作</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93D067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52D682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A0296F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066249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995E0A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D7A0C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C3F209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08D1A0AA"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51661DD7"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593A822"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CA5F0D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补正后申请内容仍不明确</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14ABA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509760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7013D3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5961E9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B1FE53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1A9337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32836F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6227415E"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D0D41B1" w14:textId="77777777" w:rsidR="009049F1" w:rsidRDefault="009049F1">
            <w:pPr>
              <w:spacing w:line="576" w:lineRule="exact"/>
              <w:jc w:val="center"/>
              <w:rPr>
                <w:rFonts w:ascii="仿宋_GB2312" w:hAnsi="仿宋_GB2312" w:cs="仿宋_GB2312"/>
                <w:szCs w:val="32"/>
              </w:rPr>
            </w:pPr>
          </w:p>
        </w:tc>
        <w:tc>
          <w:tcPr>
            <w:tcW w:w="887"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09E1C6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（五）</w:t>
            </w:r>
            <w:proofErr w:type="gramStart"/>
            <w:r>
              <w:rPr>
                <w:rFonts w:ascii="仿宋_GB2312" w:hAnsi="仿宋_GB2312" w:cs="仿宋_GB2312" w:hint="eastAsia"/>
                <w:szCs w:val="32"/>
              </w:rPr>
              <w:t>不予处理</w:t>
            </w:r>
            <w:proofErr w:type="gramEnd"/>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CB3C9D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信访举报投诉类申</w:t>
            </w:r>
            <w:r>
              <w:rPr>
                <w:rFonts w:ascii="仿宋_GB2312" w:hAnsi="仿宋_GB2312" w:cs="仿宋_GB2312" w:hint="eastAsia"/>
                <w:szCs w:val="32"/>
              </w:rPr>
              <w:lastRenderedPageBreak/>
              <w:t>请</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8525E8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B01F1D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4A845F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690BB5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96F012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28CBA4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BD3A9D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6702FC7A"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703B00F"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385DB10"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1319D5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重复申请</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76E437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C1DECF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317977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B19A53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1E4F12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70500E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60132B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41029969"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89CD365"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366CC4B"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9B823C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要求提供公开出版物</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8423F0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079857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10181B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1DB1E4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E24815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983161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4F3334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6713FB10"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1BC42597"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EE2E088"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0CC909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无正当理由大量反复申请</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2D463E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90A37D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80DFF1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C00CF9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6293FA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77BDB6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59D1AA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2D6981B0"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04938DD3" w14:textId="77777777" w:rsidR="009049F1" w:rsidRDefault="009049F1">
            <w:pPr>
              <w:spacing w:line="576" w:lineRule="exact"/>
              <w:jc w:val="center"/>
              <w:rPr>
                <w:rFonts w:ascii="仿宋_GB2312" w:hAnsi="仿宋_GB2312" w:cs="仿宋_GB2312"/>
                <w:szCs w:val="32"/>
              </w:rPr>
            </w:pPr>
          </w:p>
        </w:tc>
        <w:tc>
          <w:tcPr>
            <w:tcW w:w="887"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BB4988B" w14:textId="77777777" w:rsidR="009049F1" w:rsidRDefault="009049F1">
            <w:pPr>
              <w:spacing w:line="576" w:lineRule="exact"/>
              <w:jc w:val="center"/>
              <w:rPr>
                <w:rFonts w:ascii="仿宋_GB2312" w:hAnsi="仿宋_GB2312" w:cs="仿宋_GB2312"/>
                <w:szCs w:val="32"/>
              </w:rPr>
            </w:pPr>
          </w:p>
        </w:tc>
        <w:tc>
          <w:tcPr>
            <w:tcW w:w="84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A4CCB8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要求行政机关确认或重新出具已获取信息</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F28313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3F4CF8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CAC2C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A9EA6A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36D340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F70FF9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D0B813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78D8AE84"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43A0FAD4" w14:textId="77777777" w:rsidR="009049F1" w:rsidRDefault="009049F1">
            <w:pPr>
              <w:spacing w:line="576" w:lineRule="exact"/>
              <w:jc w:val="center"/>
              <w:rPr>
                <w:rFonts w:ascii="仿宋_GB2312" w:hAnsi="仿宋_GB2312" w:cs="仿宋_GB2312"/>
                <w:szCs w:val="32"/>
              </w:rPr>
            </w:pPr>
          </w:p>
        </w:tc>
        <w:tc>
          <w:tcPr>
            <w:tcW w:w="1731"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1C3723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（六）其他处理</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20110E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DF249D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3082B8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B7AB32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D36F81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0D7806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6662CF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r w:rsidR="009049F1" w14:paraId="1771A3EA" w14:textId="77777777">
        <w:tc>
          <w:tcPr>
            <w:tcW w:w="728"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2BABE3A2" w14:textId="77777777" w:rsidR="009049F1" w:rsidRDefault="009049F1">
            <w:pPr>
              <w:spacing w:line="576" w:lineRule="exact"/>
              <w:jc w:val="center"/>
              <w:rPr>
                <w:rFonts w:ascii="仿宋_GB2312" w:hAnsi="仿宋_GB2312" w:cs="仿宋_GB2312"/>
                <w:szCs w:val="32"/>
              </w:rPr>
            </w:pPr>
          </w:p>
        </w:tc>
        <w:tc>
          <w:tcPr>
            <w:tcW w:w="1731" w:type="pct"/>
            <w:gridSpan w:val="2"/>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C48840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（七）总计</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4FF14D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8CFF47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CE364E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AA3F28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E9BE67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DE4DFE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06FADF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1</w:t>
            </w:r>
          </w:p>
        </w:tc>
      </w:tr>
      <w:tr w:rsidR="009049F1" w14:paraId="04A8CE70" w14:textId="77777777">
        <w:tc>
          <w:tcPr>
            <w:tcW w:w="2460" w:type="pct"/>
            <w:gridSpan w:val="3"/>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7DAA10E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lastRenderedPageBreak/>
              <w:t>四、结转下年度继续办理</w:t>
            </w:r>
          </w:p>
        </w:tc>
        <w:tc>
          <w:tcPr>
            <w:tcW w:w="273"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057B0B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F23D9F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D6D9F0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9"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17A2CD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46"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7177D3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B2B6E8A"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59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C3C698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bl>
    <w:p w14:paraId="5B045E3A"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黑体" w:eastAsia="黑体" w:hAnsi="黑体" w:cs="黑体" w:hint="eastAsia"/>
          <w:szCs w:val="32"/>
        </w:rPr>
        <w:t>四、政府信息公开行政复议、行政诉讼情况</w:t>
      </w:r>
    </w:p>
    <w:tbl>
      <w:tblPr>
        <w:tblW w:w="4999"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09"/>
        <w:gridCol w:w="609"/>
        <w:gridCol w:w="609"/>
        <w:gridCol w:w="609"/>
        <w:gridCol w:w="609"/>
        <w:gridCol w:w="610"/>
        <w:gridCol w:w="610"/>
        <w:gridCol w:w="610"/>
        <w:gridCol w:w="610"/>
        <w:gridCol w:w="610"/>
        <w:gridCol w:w="610"/>
        <w:gridCol w:w="610"/>
        <w:gridCol w:w="610"/>
        <w:gridCol w:w="610"/>
        <w:gridCol w:w="610"/>
      </w:tblGrid>
      <w:tr w:rsidR="009049F1" w14:paraId="41101711" w14:textId="77777777">
        <w:trPr>
          <w:jc w:val="center"/>
        </w:trPr>
        <w:tc>
          <w:tcPr>
            <w:tcW w:w="1768" w:type="pct"/>
            <w:gridSpan w:val="5"/>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519FB21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行政复议</w:t>
            </w:r>
          </w:p>
        </w:tc>
        <w:tc>
          <w:tcPr>
            <w:tcW w:w="3231" w:type="pct"/>
            <w:gridSpan w:val="10"/>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680AA3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行政诉讼</w:t>
            </w:r>
          </w:p>
        </w:tc>
      </w:tr>
      <w:tr w:rsidR="009049F1" w14:paraId="43AD426D" w14:textId="77777777">
        <w:trPr>
          <w:jc w:val="center"/>
        </w:trPr>
        <w:tc>
          <w:tcPr>
            <w:tcW w:w="476" w:type="pct"/>
            <w:vMerge w:val="restar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2151BB79"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结果维持</w:t>
            </w:r>
          </w:p>
        </w:tc>
        <w:tc>
          <w:tcPr>
            <w:tcW w:w="322" w:type="pct"/>
            <w:vMerge w:val="restar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791D1B2"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结果纠正</w:t>
            </w:r>
          </w:p>
        </w:tc>
        <w:tc>
          <w:tcPr>
            <w:tcW w:w="322" w:type="pct"/>
            <w:vMerge w:val="restar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026711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其他结果</w:t>
            </w:r>
          </w:p>
        </w:tc>
        <w:tc>
          <w:tcPr>
            <w:tcW w:w="322" w:type="pct"/>
            <w:vMerge w:val="restar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DCDF1A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尚未审结</w:t>
            </w:r>
          </w:p>
        </w:tc>
        <w:tc>
          <w:tcPr>
            <w:tcW w:w="324" w:type="pct"/>
            <w:vMerge w:val="restar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0BD3DA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总计</w:t>
            </w:r>
          </w:p>
        </w:tc>
        <w:tc>
          <w:tcPr>
            <w:tcW w:w="1615" w:type="pct"/>
            <w:gridSpan w:val="5"/>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6F33EA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未经复议直接起诉</w:t>
            </w:r>
          </w:p>
        </w:tc>
        <w:tc>
          <w:tcPr>
            <w:tcW w:w="1615" w:type="pct"/>
            <w:gridSpan w:val="5"/>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CB6963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复议后起诉</w:t>
            </w:r>
          </w:p>
        </w:tc>
      </w:tr>
      <w:tr w:rsidR="009049F1" w14:paraId="2CF1355B" w14:textId="77777777">
        <w:trPr>
          <w:jc w:val="center"/>
        </w:trPr>
        <w:tc>
          <w:tcPr>
            <w:tcW w:w="476" w:type="pct"/>
            <w:vMerge/>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68DA1AE6" w14:textId="77777777" w:rsidR="009049F1" w:rsidRDefault="009049F1">
            <w:pPr>
              <w:spacing w:line="576" w:lineRule="exact"/>
              <w:jc w:val="center"/>
              <w:rPr>
                <w:rFonts w:ascii="仿宋_GB2312" w:hAnsi="仿宋_GB2312" w:cs="仿宋_GB2312"/>
                <w:szCs w:val="32"/>
              </w:rPr>
            </w:pPr>
          </w:p>
        </w:tc>
        <w:tc>
          <w:tcPr>
            <w:tcW w:w="322" w:type="pct"/>
            <w:vMerge/>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246D874" w14:textId="77777777" w:rsidR="009049F1" w:rsidRDefault="009049F1">
            <w:pPr>
              <w:spacing w:line="576" w:lineRule="exact"/>
              <w:jc w:val="center"/>
              <w:rPr>
                <w:rFonts w:ascii="仿宋_GB2312" w:hAnsi="仿宋_GB2312" w:cs="仿宋_GB2312"/>
                <w:szCs w:val="32"/>
              </w:rPr>
            </w:pPr>
          </w:p>
        </w:tc>
        <w:tc>
          <w:tcPr>
            <w:tcW w:w="322" w:type="pct"/>
            <w:vMerge/>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2EA8706" w14:textId="77777777" w:rsidR="009049F1" w:rsidRDefault="009049F1">
            <w:pPr>
              <w:spacing w:line="576" w:lineRule="exact"/>
              <w:jc w:val="center"/>
              <w:rPr>
                <w:rFonts w:ascii="仿宋_GB2312" w:hAnsi="仿宋_GB2312" w:cs="仿宋_GB2312"/>
                <w:szCs w:val="32"/>
              </w:rPr>
            </w:pPr>
          </w:p>
        </w:tc>
        <w:tc>
          <w:tcPr>
            <w:tcW w:w="322" w:type="pct"/>
            <w:vMerge/>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A4AC374" w14:textId="77777777" w:rsidR="009049F1" w:rsidRDefault="009049F1">
            <w:pPr>
              <w:spacing w:line="576" w:lineRule="exact"/>
              <w:jc w:val="center"/>
              <w:rPr>
                <w:rFonts w:ascii="仿宋_GB2312" w:hAnsi="仿宋_GB2312" w:cs="仿宋_GB2312"/>
                <w:szCs w:val="32"/>
              </w:rPr>
            </w:pPr>
          </w:p>
        </w:tc>
        <w:tc>
          <w:tcPr>
            <w:tcW w:w="324" w:type="pct"/>
            <w:vMerge/>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138FD8C" w14:textId="77777777" w:rsidR="009049F1" w:rsidRDefault="009049F1">
            <w:pPr>
              <w:spacing w:line="576" w:lineRule="exact"/>
              <w:jc w:val="center"/>
              <w:rPr>
                <w:rFonts w:ascii="仿宋_GB2312" w:hAnsi="仿宋_GB2312" w:cs="仿宋_GB2312"/>
                <w:szCs w:val="32"/>
              </w:rPr>
            </w:pP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263DDD7"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结果维持</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C42763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结果纠正</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CBE188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其他结果</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3BF2F1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尚未审结</w:t>
            </w:r>
          </w:p>
        </w:tc>
        <w:tc>
          <w:tcPr>
            <w:tcW w:w="324"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87E1C2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总计</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90A2695"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结果维持</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57700F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结果纠正</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16DC21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其他结果</w:t>
            </w:r>
          </w:p>
        </w:tc>
        <w:tc>
          <w:tcPr>
            <w:tcW w:w="322"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ABC3144"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尚未审结</w:t>
            </w:r>
          </w:p>
        </w:tc>
        <w:tc>
          <w:tcPr>
            <w:tcW w:w="325" w:type="pct"/>
            <w:tcBorders>
              <w:top w:val="single" w:sz="8" w:space="0" w:color="000000"/>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0BAE50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总计</w:t>
            </w:r>
          </w:p>
        </w:tc>
      </w:tr>
      <w:tr w:rsidR="009049F1" w14:paraId="6BE5D9D0" w14:textId="77777777">
        <w:trPr>
          <w:jc w:val="center"/>
        </w:trPr>
        <w:tc>
          <w:tcPr>
            <w:tcW w:w="476" w:type="pct"/>
            <w:tcBorders>
              <w:top w:val="nil"/>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vAlign w:val="center"/>
          </w:tcPr>
          <w:p w14:paraId="3C98A88B"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786B716"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62A91A0"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A21574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C1F1D4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0B42EC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B72478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0A2DEBD8"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1EBD837E"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4"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676A359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709644D1"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4FDB0A8C"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21308A2F"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2"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5E31E113"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c>
          <w:tcPr>
            <w:tcW w:w="325" w:type="pct"/>
            <w:tcBorders>
              <w:top w:val="nil"/>
              <w:left w:val="nil"/>
              <w:bottom w:val="single" w:sz="8" w:space="0" w:color="000000"/>
              <w:right w:val="single" w:sz="8" w:space="0" w:color="000000"/>
            </w:tcBorders>
            <w:shd w:val="clear" w:color="auto" w:fill="FFFFFF"/>
            <w:tcMar>
              <w:top w:w="75" w:type="dxa"/>
              <w:left w:w="150" w:type="dxa"/>
              <w:bottom w:w="75" w:type="dxa"/>
              <w:right w:w="150" w:type="dxa"/>
            </w:tcMar>
            <w:vAlign w:val="center"/>
          </w:tcPr>
          <w:p w14:paraId="3A9471FD" w14:textId="77777777" w:rsidR="009049F1" w:rsidRDefault="009C59D7">
            <w:pPr>
              <w:spacing w:line="576" w:lineRule="exact"/>
              <w:jc w:val="center"/>
              <w:rPr>
                <w:rFonts w:ascii="仿宋_GB2312" w:hAnsi="仿宋_GB2312" w:cs="仿宋_GB2312"/>
                <w:szCs w:val="32"/>
              </w:rPr>
            </w:pPr>
            <w:r>
              <w:rPr>
                <w:rFonts w:ascii="仿宋_GB2312" w:hAnsi="仿宋_GB2312" w:cs="仿宋_GB2312" w:hint="eastAsia"/>
                <w:szCs w:val="32"/>
              </w:rPr>
              <w:t>0</w:t>
            </w:r>
          </w:p>
        </w:tc>
      </w:tr>
    </w:tbl>
    <w:p w14:paraId="6BE1F7C5"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黑体" w:eastAsia="黑体" w:hAnsi="黑体" w:cs="黑体" w:hint="eastAsia"/>
          <w:szCs w:val="32"/>
        </w:rPr>
        <w:t>五、存在的主要问题及改进情况</w:t>
      </w:r>
    </w:p>
    <w:p w14:paraId="56EB4078"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2020</w:t>
      </w:r>
      <w:r>
        <w:rPr>
          <w:rFonts w:ascii="仿宋_GB2312" w:hAnsi="仿宋_GB2312" w:cs="仿宋_GB2312" w:hint="eastAsia"/>
          <w:szCs w:val="32"/>
        </w:rPr>
        <w:t>年，我局政务信息公开工作取得一定成效，但工作仍存在一定的问题，主要是以下两点：一是政府信息公开意识有待增强；二是信息公开宣传成效有待进一步提高。虽然充分利用网站</w:t>
      </w:r>
      <w:r>
        <w:rPr>
          <w:rFonts w:ascii="仿宋_GB2312" w:hAnsi="仿宋_GB2312" w:cs="仿宋_GB2312" w:hint="eastAsia"/>
          <w:szCs w:val="32"/>
        </w:rPr>
        <w:t>、</w:t>
      </w:r>
      <w:proofErr w:type="gramStart"/>
      <w:r>
        <w:rPr>
          <w:rFonts w:ascii="仿宋_GB2312" w:hAnsi="仿宋_GB2312" w:cs="仿宋_GB2312" w:hint="eastAsia"/>
          <w:szCs w:val="32"/>
        </w:rPr>
        <w:t>微信公众号</w:t>
      </w:r>
      <w:proofErr w:type="gramEnd"/>
      <w:r>
        <w:rPr>
          <w:rFonts w:ascii="仿宋_GB2312" w:hAnsi="仿宋_GB2312" w:cs="仿宋_GB2312" w:hint="eastAsia"/>
          <w:szCs w:val="32"/>
        </w:rPr>
        <w:t>等线上和政策咨询、派发单张等线下相结合的方式进行宣传，但整体宣传效果未能充分体现。</w:t>
      </w:r>
    </w:p>
    <w:p w14:paraId="1A1517D5"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为此，我局将采取以下改进措施，深化对政府信息公开工作规律的认识，努力提高政府信息公开工作科学化水平。</w:t>
      </w:r>
    </w:p>
    <w:p w14:paraId="364010DC"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一是进一步提高政治站位，强化责任担当。加大政府信息公开平台的监督管理，确保做到政府信息及时、主动公开。</w:t>
      </w:r>
    </w:p>
    <w:p w14:paraId="52D39087"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二是提高信息公开意识。及时</w:t>
      </w:r>
      <w:r>
        <w:rPr>
          <w:rFonts w:ascii="仿宋_GB2312" w:hAnsi="仿宋_GB2312" w:cs="仿宋_GB2312" w:hint="eastAsia"/>
          <w:szCs w:val="32"/>
        </w:rPr>
        <w:t>督促各</w:t>
      </w:r>
      <w:r>
        <w:rPr>
          <w:rFonts w:ascii="仿宋_GB2312" w:hAnsi="仿宋_GB2312" w:cs="仿宋_GB2312" w:hint="eastAsia"/>
          <w:szCs w:val="32"/>
        </w:rPr>
        <w:t>科室</w:t>
      </w:r>
      <w:r>
        <w:rPr>
          <w:rFonts w:ascii="仿宋_GB2312" w:hAnsi="仿宋_GB2312" w:cs="仿宋_GB2312" w:hint="eastAsia"/>
          <w:szCs w:val="32"/>
        </w:rPr>
        <w:t>按规定做好政府信</w:t>
      </w:r>
      <w:r>
        <w:rPr>
          <w:rFonts w:ascii="仿宋_GB2312" w:hAnsi="仿宋_GB2312" w:cs="仿宋_GB2312" w:hint="eastAsia"/>
          <w:szCs w:val="32"/>
        </w:rPr>
        <w:lastRenderedPageBreak/>
        <w:t>息公开工作，特别是社会公益事业建设领域信息和规范性文件等重要文件解读要做到主动、及时、全面公开，推动政府信息公开工作深入开展。</w:t>
      </w:r>
    </w:p>
    <w:p w14:paraId="195C6542"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三是深化政务公开内容。加强信息联络人员与业务</w:t>
      </w:r>
      <w:r>
        <w:rPr>
          <w:rFonts w:ascii="仿宋_GB2312" w:hAnsi="仿宋_GB2312" w:cs="仿宋_GB2312" w:hint="eastAsia"/>
          <w:szCs w:val="32"/>
        </w:rPr>
        <w:t>科室</w:t>
      </w:r>
      <w:r>
        <w:rPr>
          <w:rFonts w:ascii="仿宋_GB2312" w:hAnsi="仿宋_GB2312" w:cs="仿宋_GB2312" w:hint="eastAsia"/>
          <w:szCs w:val="32"/>
        </w:rPr>
        <w:t>、有关单位的衔接与沟通，围绕群众关心的热点、难点问题，进一步扩大信息公开量，提升信息覆盖面、到达率，使广大群众及时了解民政工作的动态。</w:t>
      </w:r>
      <w:r>
        <w:rPr>
          <w:rFonts w:ascii="仿宋_GB2312" w:hAnsi="仿宋_GB2312" w:cs="仿宋_GB2312" w:hint="eastAsia"/>
          <w:szCs w:val="32"/>
        </w:rPr>
        <w:t xml:space="preserve">   </w:t>
      </w:r>
    </w:p>
    <w:p w14:paraId="08A56321" w14:textId="77777777" w:rsidR="009049F1" w:rsidRDefault="009C59D7">
      <w:pPr>
        <w:spacing w:line="576" w:lineRule="exact"/>
        <w:rPr>
          <w:rFonts w:ascii="仿宋_GB2312" w:hAnsi="仿宋_GB2312" w:cs="仿宋_GB2312"/>
          <w:szCs w:val="32"/>
        </w:rPr>
      </w:pPr>
      <w:r>
        <w:rPr>
          <w:rFonts w:ascii="仿宋_GB2312" w:hAnsi="仿宋_GB2312" w:cs="仿宋_GB2312" w:hint="eastAsia"/>
          <w:szCs w:val="32"/>
        </w:rPr>
        <w:t xml:space="preserve">　</w:t>
      </w:r>
      <w:r>
        <w:rPr>
          <w:rFonts w:ascii="黑体" w:eastAsia="黑体" w:hAnsi="黑体" w:cs="黑体" w:hint="eastAsia"/>
          <w:szCs w:val="32"/>
        </w:rPr>
        <w:t xml:space="preserve">　六、其他需要报告的事项</w:t>
      </w:r>
    </w:p>
    <w:p w14:paraId="4BD8ADC6" w14:textId="77777777" w:rsidR="009049F1" w:rsidRDefault="009C59D7">
      <w:pPr>
        <w:spacing w:line="600" w:lineRule="exact"/>
        <w:ind w:firstLineChars="200" w:firstLine="632"/>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无其他需要报告的事项。</w:t>
      </w:r>
    </w:p>
    <w:p w14:paraId="528F5507" w14:textId="77777777" w:rsidR="009049F1" w:rsidRDefault="009049F1">
      <w:pPr>
        <w:spacing w:line="600" w:lineRule="exact"/>
        <w:ind w:firstLineChars="200" w:firstLine="632"/>
        <w:rPr>
          <w:rFonts w:ascii="仿宋_GB2312" w:hAnsi="仿宋_GB2312" w:cs="仿宋_GB2312"/>
          <w:szCs w:val="32"/>
        </w:rPr>
      </w:pPr>
    </w:p>
    <w:p w14:paraId="5FBDCE0D" w14:textId="77777777" w:rsidR="009049F1" w:rsidRDefault="009049F1">
      <w:pPr>
        <w:spacing w:line="600" w:lineRule="exact"/>
        <w:ind w:firstLineChars="200" w:firstLine="632"/>
        <w:rPr>
          <w:rFonts w:ascii="仿宋_GB2312" w:hAnsi="仿宋_GB2312" w:cs="仿宋_GB2312"/>
          <w:szCs w:val="32"/>
        </w:rPr>
      </w:pPr>
    </w:p>
    <w:p w14:paraId="0F96A0C4" w14:textId="77777777" w:rsidR="009049F1" w:rsidRDefault="009C59D7">
      <w:pPr>
        <w:spacing w:line="600" w:lineRule="exact"/>
        <w:ind w:firstLineChars="1800" w:firstLine="5686"/>
        <w:rPr>
          <w:rFonts w:ascii="仿宋_GB2312" w:hAnsi="仿宋_GB2312" w:cs="仿宋_GB2312"/>
          <w:szCs w:val="32"/>
        </w:rPr>
      </w:pPr>
      <w:r>
        <w:rPr>
          <w:rFonts w:ascii="仿宋_GB2312" w:hAnsi="仿宋_GB2312" w:cs="仿宋_GB2312" w:hint="eastAsia"/>
          <w:szCs w:val="32"/>
        </w:rPr>
        <w:t>博山区民政局</w:t>
      </w:r>
    </w:p>
    <w:p w14:paraId="20A24317" w14:textId="77777777" w:rsidR="009049F1" w:rsidRDefault="009C59D7">
      <w:pPr>
        <w:spacing w:line="600" w:lineRule="exact"/>
        <w:ind w:firstLineChars="200" w:firstLine="632"/>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 xml:space="preserve"> 2021</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w:t>
      </w:r>
    </w:p>
    <w:p w14:paraId="0BF49290" w14:textId="77777777" w:rsidR="009049F1" w:rsidRDefault="009049F1">
      <w:pPr>
        <w:spacing w:line="576" w:lineRule="exact"/>
        <w:rPr>
          <w:rFonts w:ascii="仿宋_GB2312" w:hAnsi="仿宋_GB2312" w:cs="仿宋_GB2312"/>
          <w:szCs w:val="32"/>
        </w:rPr>
      </w:pPr>
    </w:p>
    <w:sectPr w:rsidR="009049F1">
      <w:pgSz w:w="11906" w:h="16838"/>
      <w:pgMar w:top="2098" w:right="1474" w:bottom="1984" w:left="1587" w:header="851" w:footer="1417" w:gutter="0"/>
      <w:cols w:space="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evenAndOddHeaders/>
  <w:drawingGridHorizontalSpacing w:val="158"/>
  <w:drawingGridVerticalSpacing w:val="29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F85196"/>
    <w:rsid w:val="009049F1"/>
    <w:rsid w:val="009C59D7"/>
    <w:rsid w:val="0A0B5BF5"/>
    <w:rsid w:val="21F85196"/>
    <w:rsid w:val="26031DB9"/>
    <w:rsid w:val="674E5E18"/>
    <w:rsid w:val="73E01BA3"/>
    <w:rsid w:val="7BC3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2C567"/>
  <w15:docId w15:val="{FA6C1D8D-6F5E-4370-9BCB-6387233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星空</dc:creator>
  <cp:lastModifiedBy>Administrator</cp:lastModifiedBy>
  <cp:revision>2</cp:revision>
  <dcterms:created xsi:type="dcterms:W3CDTF">2021-01-21T06:00:00Z</dcterms:created>
  <dcterms:modified xsi:type="dcterms:W3CDTF">2023-07-11T02:15:00Z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