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BFDAD">
      <w:pPr>
        <w:ind w:firstLine="880" w:firstLineChars="200"/>
        <w:jc w:val="center"/>
        <w:rPr>
          <w:rFonts w:hint="eastAsia" w:ascii="仿宋_GB2312" w:hAnsi="仿宋_GB2312" w:eastAsia="仿宋_GB2312" w:cs="仿宋_GB2312"/>
          <w:b w:val="0"/>
          <w:bCs w:val="0"/>
          <w:sz w:val="44"/>
          <w:szCs w:val="44"/>
          <w:lang w:val="en-US" w:eastAsia="zh-CN"/>
        </w:rPr>
      </w:pPr>
      <w:bookmarkStart w:id="0" w:name="_GoBack"/>
      <w:r>
        <w:rPr>
          <w:rFonts w:hint="eastAsia" w:ascii="仿宋_GB2312" w:hAnsi="仿宋_GB2312" w:eastAsia="仿宋_GB2312" w:cs="仿宋_GB2312"/>
          <w:b w:val="0"/>
          <w:bCs w:val="0"/>
          <w:sz w:val="44"/>
          <w:szCs w:val="44"/>
          <w:lang w:val="en-US" w:eastAsia="zh-CN"/>
        </w:rPr>
        <w:t>博山区交通运输局安全生产典型案例曝光台</w:t>
      </w:r>
    </w:p>
    <w:p w14:paraId="52BD2023">
      <w:pPr>
        <w:ind w:firstLine="880" w:firstLineChars="200"/>
        <w:jc w:val="center"/>
        <w:rPr>
          <w:rFonts w:hint="default" w:ascii="仿宋_GB2312" w:hAnsi="仿宋_GB2312" w:eastAsia="仿宋_GB2312" w:cs="仿宋_GB2312"/>
          <w:b w:val="0"/>
          <w:bCs w:val="0"/>
          <w:sz w:val="44"/>
          <w:szCs w:val="44"/>
          <w:lang w:val="en-US" w:eastAsia="zh-CN"/>
        </w:rPr>
      </w:pPr>
      <w:r>
        <w:rPr>
          <w:rFonts w:hint="eastAsia" w:ascii="仿宋_GB2312" w:hAnsi="仿宋_GB2312" w:eastAsia="仿宋_GB2312" w:cs="仿宋_GB2312"/>
          <w:b w:val="0"/>
          <w:bCs w:val="0"/>
          <w:sz w:val="44"/>
          <w:szCs w:val="44"/>
          <w:lang w:val="en-US" w:eastAsia="zh-CN"/>
        </w:rPr>
        <w:t>——未取得《网络预约出租汽车运输证》擅自从事或变相从事网约车经营活动</w:t>
      </w:r>
    </w:p>
    <w:bookmarkEnd w:id="0"/>
    <w:p w14:paraId="455CAF07">
      <w:pPr>
        <w:ind w:firstLine="643" w:firstLineChars="200"/>
        <w:jc w:val="left"/>
        <w:rPr>
          <w:rFonts w:hint="eastAsia" w:ascii="仿宋_GB2312" w:hAnsi="仿宋_GB2312" w:eastAsia="仿宋_GB2312" w:cs="仿宋_GB2312"/>
          <w:b/>
          <w:bCs/>
          <w:sz w:val="32"/>
          <w:szCs w:val="32"/>
          <w:lang w:val="en-US" w:eastAsia="zh-CN"/>
        </w:rPr>
      </w:pPr>
    </w:p>
    <w:p w14:paraId="6934253B">
      <w:pPr>
        <w:ind w:firstLine="643"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鲁CD34650(渐变绿)未取得《网络预约出租汽车运输证》，擅自从事或者变相从事网约车经营活动。</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博山区人民政府网站2025年（7）月（2）日公布</w:t>
      </w:r>
      <w:r>
        <w:rPr>
          <w:rFonts w:hint="eastAsia" w:ascii="黑体" w:hAnsi="黑体" w:eastAsia="黑体" w:cs="黑体"/>
          <w:sz w:val="32"/>
          <w:szCs w:val="32"/>
          <w:lang w:val="en-US" w:eastAsia="zh-CN"/>
        </w:rPr>
        <w:t>）</w:t>
      </w:r>
    </w:p>
    <w:p w14:paraId="0736662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【基本案情】</w:t>
      </w:r>
    </w:p>
    <w:p w14:paraId="312B2F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04月09日10时10分，博山区交通运输局执法人员胡勇、周海波在红叶柿岩景区向彭壮壮出示了《行政执法证》，经检查询问发现：该车乘客于2025年04月09日09时通过滴滴出行软件预约乘坐鲁CD34650小型客车,从全季酒店到山东文旅红叶柿岩下车，通过滴滴出行平台计费应向平台支付该行程费用80.8元。彭壮壮提供了《网络预约出租车驾驶员证》，无法提供《网络预约出租汽车运输证》及其他有效证明。该车为未取得《网络预约出租汽车运输证》,擅自从事网约车经营活动。</w:t>
      </w:r>
    </w:p>
    <w:p w14:paraId="27838D1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2025年6月30日，滴滴出行科技有限公司受委托人董健来到博山区交通运输综合行政执法大队接受调查，执法人员周海波15030317005、刘涛15030317024向董健出示了《行政执法证》，就鲁CD34650车非法营运情况向董健进行核实，其对该违法行为无异议，承认滴滴出行科技有限公司旗下“滴滴出行”平台向未取得网络预约出租汽车运输证的车辆派单。经调查认定:你单位涉嫌提供服务车辆未取得《网络预约出租汽车运输证》。前述事实有驾驶证、行驶证、手机取证截图、身份证、现场笔录、询问笔录、营业执照副本、网络预约出租汽车经营许可证等为证。</w:t>
      </w:r>
    </w:p>
    <w:p w14:paraId="7DE04F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【法条链接】</w:t>
      </w:r>
    </w:p>
    <w:p w14:paraId="291DDD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滴滴出行科技有限公司“网约车平台公司提供服务车辆未取得《网络预约出租汽车运输证》”的行为，违反了《网络预约出租汽车经营服务管理暂行办法》第十七条，根据《网络预约出租汽车经营服务管理暂行办法》第三十五条第一款第一项：“网约车平台公司违反本规定，有下列行为之一的，由县级以上出租汽车行政主管部门和价格主管部门按照职责责令改正，对每次违法行为处以5000元以上10000元以下罚款；情节严重的，处以10000元以上30000元以下罚款：（一） 提供服务车辆未取得《网络预约出租汽车运输证》,或者线上提供服务车辆与线下实际提供服务车辆不一致的”；另参照《山东省交通运输行政处罚裁量基准》违法程度“较轻”，初次违法，处5000元以上7000元以下罚款的规定,拟给予5000元的行政处罚，即人民币伍仟元整的行政处罚。</w:t>
      </w:r>
    </w:p>
    <w:p w14:paraId="358750B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【案例分析】</w:t>
      </w:r>
    </w:p>
    <w:p w14:paraId="46B9784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作为近年来新兴的一种出行方式，网络预约出租汽车因其智能便捷等优点获得越来越多市民的青睐，人们在出行时会优先选择乘坐网约车。而因其投资不高、入行门槛低、可以兼职，时间灵活的特性，越来越多的私家车主开始从事网约车运营。从事网约车经营活动，网约车平台、司机、车辆均需经过交通运输主管部门的严格审核，网约车及从业人员需要获得《网络预约出租汽车运输证》和《网络预约出租汽车驾驶员证》。无证网约车属非法营运车辆，网约车平台公司向无证车辆或无证人员派送订单均构成违法行为。</w:t>
      </w:r>
    </w:p>
    <w:p w14:paraId="5E8978B8"/>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A149F"/>
    <w:rsid w:val="45FA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2025-08-05T07:41:00Z</dcterms:created>
  <dc:creator>✨萍萍oοО ✨</dc:creator>
  <cp:lastModifiedBy>✨萍萍oοО ✨</cp:lastModifiedBy>
  <dcterms:modified xsi:type="dcterms:W3CDTF">2025-08-05T07:44:26Z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6D76EC16D86F441784332D08AD32F40F_11</vt:lpwstr>
  </property>
  <property fmtid="{D5CDD505-2E9C-101B-9397-08002B2CF9AE}" pid="4" name="KSOTemplateDocerSaveRecord">
    <vt:lpwstr>eyJoZGlkIjoiNTkwZjQ1MGZjNDM4MDQ1NDFkMTljODBlMzA4ZmRkMjMiLCJ1c2VySWQiOiIzNTcyODUxMjAifQ==</vt:lpwstr>
  </property>
</Properties>
</file>