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ind w:firstLine="1084" w:firstLineChars="300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2009年政府信息公开工作情况统计表</w:t>
      </w:r>
    </w:p>
    <w:bookmarkEnd w:id="0"/>
    <w:p>
      <w:pPr>
        <w:tabs>
          <w:tab w:val="center" w:pos="4153"/>
        </w:tabs>
        <w:ind w:firstLine="1285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区政府各部门、各有关单位填写）</w:t>
      </w:r>
    </w:p>
    <w:tbl>
      <w:tblPr>
        <w:tblStyle w:val="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34"/>
        <w:gridCol w:w="956"/>
        <w:gridCol w:w="105"/>
        <w:gridCol w:w="81"/>
        <w:gridCol w:w="763"/>
        <w:gridCol w:w="229"/>
        <w:gridCol w:w="351"/>
        <w:gridCol w:w="366"/>
        <w:gridCol w:w="351"/>
        <w:gridCol w:w="549"/>
        <w:gridCol w:w="523"/>
        <w:gridCol w:w="484"/>
        <w:gridCol w:w="588"/>
        <w:gridCol w:w="218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90" w:type="dxa"/>
            <w:gridSpan w:val="1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博山区发展和改革局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5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3819" w:type="dxa"/>
            <w:gridSpan w:val="7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吴玉栋</w:t>
            </w:r>
          </w:p>
        </w:tc>
        <w:tc>
          <w:tcPr>
            <w:tcW w:w="1266" w:type="dxa"/>
            <w:gridSpan w:val="3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05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4180053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主动公开信息</w:t>
            </w:r>
          </w:p>
        </w:tc>
        <w:tc>
          <w:tcPr>
            <w:tcW w:w="1334" w:type="dxa"/>
            <w:tcBorders>
              <w:top w:val="single" w:color="auto" w:sz="12" w:space="0"/>
              <w:tl2br w:val="single" w:color="auto" w:sz="4" w:space="0"/>
            </w:tcBorders>
            <w:vAlign w:val="top"/>
          </w:tcPr>
          <w:p>
            <w:pPr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机构职能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政策法规</w:t>
            </w:r>
          </w:p>
        </w:tc>
        <w:tc>
          <w:tcPr>
            <w:tcW w:w="1068" w:type="dxa"/>
            <w:gridSpan w:val="3"/>
            <w:tcBorders>
              <w:top w:val="single" w:color="auto" w:sz="12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规划计划</w:t>
            </w:r>
          </w:p>
        </w:tc>
        <w:tc>
          <w:tcPr>
            <w:tcW w:w="1072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业务工作</w:t>
            </w:r>
          </w:p>
        </w:tc>
        <w:tc>
          <w:tcPr>
            <w:tcW w:w="1072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统计数据</w:t>
            </w:r>
          </w:p>
        </w:tc>
        <w:tc>
          <w:tcPr>
            <w:tcW w:w="131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数量（条）</w:t>
            </w:r>
          </w:p>
        </w:tc>
        <w:tc>
          <w:tcPr>
            <w:tcW w:w="1142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68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25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比例（%）</w:t>
            </w:r>
          </w:p>
        </w:tc>
        <w:tc>
          <w:tcPr>
            <w:tcW w:w="1142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36.4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27.2</w:t>
            </w:r>
          </w:p>
        </w:tc>
        <w:tc>
          <w:tcPr>
            <w:tcW w:w="1068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18.2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18.2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  注</w:t>
            </w:r>
          </w:p>
        </w:tc>
        <w:tc>
          <w:tcPr>
            <w:tcW w:w="6656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本年度主动公开政府信息总计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11  </w:t>
            </w:r>
            <w:r>
              <w:rPr>
                <w:rFonts w:hint="eastAsia"/>
                <w:sz w:val="18"/>
                <w:szCs w:val="18"/>
              </w:rPr>
              <w:t>条，累计主动公开政府信息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依申请公开信息</w:t>
            </w:r>
          </w:p>
        </w:tc>
        <w:tc>
          <w:tcPr>
            <w:tcW w:w="1334" w:type="dxa"/>
            <w:tcBorders>
              <w:top w:val="single" w:color="auto" w:sz="12" w:space="0"/>
              <w:tl2br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申请形式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</w:t>
            </w:r>
          </w:p>
        </w:tc>
        <w:tc>
          <w:tcPr>
            <w:tcW w:w="10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当面申请</w:t>
            </w:r>
          </w:p>
        </w:tc>
        <w:tc>
          <w:tcPr>
            <w:tcW w:w="10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网站邮件</w:t>
            </w:r>
          </w:p>
        </w:tc>
        <w:tc>
          <w:tcPr>
            <w:tcW w:w="1068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</w:t>
            </w:r>
          </w:p>
        </w:tc>
        <w:tc>
          <w:tcPr>
            <w:tcW w:w="10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10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信函</w:t>
            </w:r>
          </w:p>
        </w:tc>
        <w:tc>
          <w:tcPr>
            <w:tcW w:w="131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数量（条）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比例（%）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tcBorders>
              <w:tl2br w:val="single" w:color="auto" w:sz="2" w:space="0"/>
            </w:tcBorders>
            <w:vAlign w:val="top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处理情况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</w:t>
            </w:r>
          </w:p>
        </w:tc>
        <w:tc>
          <w:tcPr>
            <w:tcW w:w="956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</w:t>
            </w:r>
          </w:p>
        </w:tc>
        <w:tc>
          <w:tcPr>
            <w:tcW w:w="94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部分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</w:t>
            </w:r>
          </w:p>
        </w:tc>
        <w:tc>
          <w:tcPr>
            <w:tcW w:w="94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</w:t>
            </w:r>
          </w:p>
        </w:tc>
        <w:tc>
          <w:tcPr>
            <w:tcW w:w="900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非本机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关掌握</w:t>
            </w:r>
          </w:p>
        </w:tc>
        <w:tc>
          <w:tcPr>
            <w:tcW w:w="100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不存在</w:t>
            </w:r>
          </w:p>
        </w:tc>
        <w:tc>
          <w:tcPr>
            <w:tcW w:w="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不明确</w:t>
            </w:r>
          </w:p>
        </w:tc>
        <w:tc>
          <w:tcPr>
            <w:tcW w:w="1092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数量（条）</w:t>
            </w:r>
          </w:p>
        </w:tc>
        <w:tc>
          <w:tcPr>
            <w:tcW w:w="956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比例（%）</w:t>
            </w:r>
          </w:p>
        </w:tc>
        <w:tc>
          <w:tcPr>
            <w:tcW w:w="956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tcBorders>
              <w:tl2br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收费情况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</w:t>
            </w:r>
          </w:p>
        </w:tc>
        <w:tc>
          <w:tcPr>
            <w:tcW w:w="320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收缴费用</w:t>
            </w:r>
          </w:p>
        </w:tc>
        <w:tc>
          <w:tcPr>
            <w:tcW w:w="345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数量（件）</w:t>
            </w:r>
          </w:p>
        </w:tc>
        <w:tc>
          <w:tcPr>
            <w:tcW w:w="320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金额（元）</w:t>
            </w:r>
          </w:p>
        </w:tc>
        <w:tc>
          <w:tcPr>
            <w:tcW w:w="320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3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   注</w:t>
            </w:r>
          </w:p>
        </w:tc>
        <w:tc>
          <w:tcPr>
            <w:tcW w:w="6656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网站提交（电子邮件）申请数：指公民、法人和其他组织通过网上提交申请表格（电子邮件方式）向从事政府信息公开事务的工作人员提出申请公开信息的请求数。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咨询投诉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  <w:tc>
          <w:tcPr>
            <w:tcW w:w="7990" w:type="dxa"/>
            <w:gridSpan w:val="1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"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本年度受理政府信息公开咨询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0  </w:t>
            </w:r>
            <w:r>
              <w:rPr>
                <w:rFonts w:hint="eastAsia"/>
                <w:sz w:val="18"/>
                <w:szCs w:val="18"/>
              </w:rPr>
              <w:t>人次，其中现场咨询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人次，电话咨询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人次，网上咨询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人次。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本年度受理政府信息公开投诉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0  </w:t>
            </w:r>
            <w:r>
              <w:rPr>
                <w:rFonts w:hint="eastAsia"/>
                <w:sz w:val="18"/>
                <w:szCs w:val="18"/>
              </w:rPr>
              <w:t>件，已办结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件。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本年度受理政府信息公开行政复议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0  </w:t>
            </w:r>
            <w:r>
              <w:rPr>
                <w:rFonts w:hint="eastAsia"/>
                <w:sz w:val="18"/>
                <w:szCs w:val="18"/>
              </w:rPr>
              <w:t>件，已办结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件。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本年度被提起政府信息公开行政诉讼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0   </w:t>
            </w:r>
            <w:r>
              <w:rPr>
                <w:rFonts w:hint="eastAsia"/>
                <w:sz w:val="18"/>
                <w:szCs w:val="18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工作人员</w:t>
            </w:r>
          </w:p>
        </w:tc>
        <w:tc>
          <w:tcPr>
            <w:tcW w:w="7990" w:type="dxa"/>
            <w:gridSpan w:val="1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本年度政府信息公开工作指定专职人员总数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1  </w:t>
            </w:r>
            <w:r>
              <w:rPr>
                <w:rFonts w:hint="eastAsia"/>
                <w:sz w:val="18"/>
                <w:szCs w:val="18"/>
              </w:rPr>
              <w:t>人，其中全职人员数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人，兼职人员数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1</w:t>
            </w:r>
            <w:r>
              <w:rPr>
                <w:rFonts w:hint="eastAsia"/>
                <w:sz w:val="18"/>
                <w:szCs w:val="18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  注</w:t>
            </w:r>
          </w:p>
        </w:tc>
        <w:tc>
          <w:tcPr>
            <w:tcW w:w="7990" w:type="dxa"/>
            <w:gridSpan w:val="1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表中各项数据须与报告中一致，逻辑关系准确。</w:t>
            </w:r>
          </w:p>
        </w:tc>
      </w:tr>
    </w:tbl>
    <w:p>
      <w:pPr>
        <w:rPr>
          <w:rFonts w:hint="eastAsia" w:eastAsia="仿宋_GB2312"/>
          <w:sz w:val="32"/>
          <w:szCs w:val="20"/>
        </w:rPr>
      </w:pPr>
    </w:p>
    <w:p/>
    <w:sectPr>
      <w:footerReference r:id="rId3" w:type="default"/>
      <w:footerReference r:id="rId4" w:type="even"/>
      <w:pgSz w:w="11906" w:h="16838"/>
      <w:pgMar w:top="1701" w:right="1701" w:bottom="12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55D81"/>
    <w:rsid w:val="42A55D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2020-08-05T06:43:00Z</dcterms:created>
  <dc:creator>Lenovo</dc:creator>
  <cp:lastModifiedBy>Lenovo</cp:lastModifiedBy>
  <dcterms:modified xsi:type="dcterms:W3CDTF">2020-08-05T06:44:05Z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