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kinsoku w:val="0"/>
        <w:spacing w:line="576" w:lineRule="exact"/>
        <w:jc w:val="center"/>
        <w:textAlignment w:val="baseline"/>
        <w:rPr>
          <w:rFonts w:hint="eastAsia" w:ascii="仿宋_GB2312" w:hAnsi="仿宋_GB2312" w:eastAsia="仿宋_GB2312"/>
          <w:sz w:val="32"/>
        </w:rPr>
      </w:pPr>
    </w:p>
    <w:p>
      <w:pPr>
        <w:kinsoku w:val="0"/>
        <w:spacing w:line="576" w:lineRule="exact"/>
        <w:jc w:val="center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博发改投字</w:t>
      </w:r>
      <w:r>
        <w:rPr>
          <w:rFonts w:hint="eastAsia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博山区发展和改革局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关于博山区沿河西路雨污分流工程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可行性研究报告的批复</w:t>
      </w:r>
    </w:p>
    <w:p>
      <w:pPr>
        <w:spacing w:line="576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博山区住房和城乡建设局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你单位</w:t>
      </w:r>
      <w:r>
        <w:rPr>
          <w:rFonts w:hint="eastAsia" w:ascii="仿宋_GB2312" w:eastAsia="仿宋_GB2312"/>
          <w:sz w:val="32"/>
          <w:szCs w:val="32"/>
          <w:lang w:eastAsia="zh-CN"/>
        </w:rPr>
        <w:t>报来的</w:t>
      </w:r>
      <w:r>
        <w:rPr>
          <w:rFonts w:hint="eastAsia" w:ascii="仿宋_GB2312" w:eastAsia="仿宋_GB2312"/>
          <w:sz w:val="32"/>
          <w:szCs w:val="32"/>
        </w:rPr>
        <w:t>《关于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博山区沿河西路雨污分流工程</w:t>
      </w:r>
      <w:r>
        <w:rPr>
          <w:rFonts w:hint="eastAsia" w:ascii="仿宋_GB2312" w:eastAsia="仿宋_GB2312"/>
          <w:sz w:val="32"/>
          <w:szCs w:val="32"/>
        </w:rPr>
        <w:t>项目立项的请示》收悉。经研究，现对该方案批复如下：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同意你单位实施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博山区沿河西路雨污分流工程</w:t>
      </w:r>
      <w:r>
        <w:rPr>
          <w:rFonts w:hint="eastAsia" w:ascii="仿宋_GB2312" w:eastAsia="仿宋_GB2312"/>
          <w:sz w:val="32"/>
          <w:szCs w:val="32"/>
        </w:rPr>
        <w:t>项目；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建设内容：该项目主要内容包括：3公里长车行道单面坡改造，23道横向546米长雨污管道敷设安装，人车分离设施安装3公里、划线划设3052平方米，路面排水口改造1452平方米等。项目须严格按照国土、规划、环保、住建、应急管理等相关要求组织实施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博山区沿河西路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四、投 资 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，财政拨款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请据此抓紧组织做好开工前各项准备工作。</w:t>
      </w:r>
      <w:bookmarkStart w:id="0" w:name="_GoBack"/>
      <w:bookmarkEnd w:id="0"/>
    </w:p>
    <w:p>
      <w:pPr>
        <w:pStyle w:val="2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</w:pPr>
      <w:r>
        <w:rPr>
          <w:rFonts w:hint="eastAsia" w:ascii="仿宋_GB2312" w:hAnsi="仿宋_GB2312" w:eastAsia="仿宋_GB2312"/>
          <w:sz w:val="32"/>
          <w:szCs w:val="32"/>
          <w:lang w:val="zh-CN"/>
        </w:rPr>
        <w:t>二〇二一年四月二十二日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382B"/>
    <w:rsid w:val="0DA9382B"/>
    <w:rsid w:val="3F2A0BA8"/>
    <w:rsid w:val="67C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480" w:lineRule="exact"/>
      <w:ind w:left="567"/>
      <w:jc w:val="left"/>
      <w:outlineLvl w:val="0"/>
    </w:pPr>
    <w:rPr>
      <w:rFonts w:eastAsia="宋体"/>
      <w:bCs/>
      <w:kern w:val="44"/>
      <w:sz w:val="28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</w:rPr>
  </w:style>
  <w:style w:type="paragraph" w:styleId="4">
    <w:name w:val="Body Text First Indent 2"/>
    <w:basedOn w:val="3"/>
    <w:qFormat/>
    <w:uiPriority w:val="0"/>
    <w:pPr>
      <w:spacing w:before="0" w:beforeLines="0" w:after="120" w:afterLines="0" w:line="240" w:lineRule="auto"/>
      <w:ind w:left="420" w:leftChars="200" w:firstLine="42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2021-10-14T08:42:00Z</dcterms:created>
  <dc:creator>Administrator</dc:creator>
  <cp:lastModifiedBy>Administrator</cp:lastModifiedBy>
  <dcterms:modified xsi:type="dcterms:W3CDTF">2021-10-14T08:51:33Z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5A32A2AE04B84E108DD3DB50829A0B4E</vt:lpwstr>
  </property>
</Properties>
</file>