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/>
          <w:color w:val="FF0000"/>
          <w:sz w:val="70"/>
          <w:lang w:val="en-US" w:eastAsia="zh-CN"/>
        </w:rPr>
      </w:pPr>
      <w:r>
        <w:rPr>
          <w:rFonts w:hint="eastAsia" w:ascii="方正小标宋简体" w:hAnsi="方正小标宋简体" w:eastAsia="方正小标宋简体"/>
          <w:color w:val="FF0000"/>
          <w:spacing w:val="20"/>
          <w:sz w:val="64"/>
          <w:lang w:val="en-US" w:eastAsia="zh-CN"/>
        </w:rPr>
        <w:t>淄博市博山区发展和改革局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/>
          <w:color w:val="FF0000"/>
          <w:sz w:val="72"/>
          <w:u w:val="single" w:color="auto"/>
          <w:lang w:val="en-US" w:eastAsia="zh-CN"/>
        </w:rPr>
      </w:pPr>
      <w:r>
        <w:rPr>
          <w:rFonts w:hint="eastAsia" w:ascii="华文中宋" w:hAnsi="华文中宋" w:eastAsia="华文中宋"/>
          <w:b/>
          <w:color w:val="FF0000"/>
          <w:spacing w:val="106"/>
          <w:sz w:val="66"/>
          <w:szCs w:val="6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86995</wp:posOffset>
                </wp:positionV>
                <wp:extent cx="5560695" cy="1270"/>
                <wp:effectExtent l="0" t="28575" r="1905" b="336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0695" cy="127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2pt;margin-top:6.85pt;height:0.1pt;width:437.85pt;z-index:251659264;mso-width-relative:page;mso-height-relative:page;" filled="f" stroked="t" coordsize="21600,21600" o:gfxdata="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AN/rd1QAAAAkB&#10;AAAPAAAAAAAAAAEAIAAAACIAAABkcnMvZG93bnJldi54bWxQSwECFAAUAAAACACHTuJAKJy7J+UB&#10;AACgAwAADgAAAAAAAAABACAAAAAkAQAAZHJzL2Uyb0RvYy54bWxQSwUGAAAAAAYABgBZAQAAewUA&#10;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博山区发展和改革局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关于调整政务公开工作领导小组成员的通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知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各科室、中心：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加强我局政务公开工作，贯彻落实政务公开工作方针政策，确保政务公开工作的全面推进和深入开展。结合我局工作职能和人员调整情况，经研究，调整充实博山区发展和改革局政务公开工作领导小组成员，现将成员名单通知如下：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一、领导小组成员名单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组  长∶</w:t>
      </w:r>
      <w:r>
        <w:rPr>
          <w:rFonts w:hint="eastAsia" w:eastAsia="仿宋_GB2312" w:cs="仿宋_GB2312"/>
          <w:sz w:val="32"/>
          <w:szCs w:val="32"/>
          <w:lang w:val="en-US" w:eastAsia="zh-CN"/>
        </w:rPr>
        <w:t>高  峰 党组书记、</w:t>
      </w:r>
      <w:r>
        <w:rPr>
          <w:rFonts w:hint="eastAsia" w:ascii="仿宋_GB2312" w:eastAsia="仿宋_GB2312"/>
          <w:sz w:val="32"/>
          <w:szCs w:val="32"/>
        </w:rPr>
        <w:t>局长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副组长∶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王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党组成员、二级主任科员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王巧霞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</w:rPr>
        <w:t>党组成员</w:t>
      </w:r>
      <w:r>
        <w:rPr>
          <w:rFonts w:hint="eastAsia" w:eastAsia="仿宋_GB2312" w:cs="仿宋_GB2312"/>
          <w:sz w:val="32"/>
          <w:szCs w:val="32"/>
          <w:lang w:eastAsia="zh-CN"/>
        </w:rPr>
        <w:t>、</w:t>
      </w:r>
      <w:r>
        <w:rPr>
          <w:rFonts w:hint="eastAsia" w:eastAsia="仿宋_GB2312" w:cs="仿宋_GB2312"/>
          <w:sz w:val="32"/>
          <w:szCs w:val="32"/>
        </w:rPr>
        <w:t>区新经济发展服务中心主任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李</w:t>
      </w:r>
      <w:r>
        <w:rPr>
          <w:rFonts w:hint="eastAsia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</w:rPr>
        <w:t>洁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党组成员、</w:t>
      </w:r>
      <w:r>
        <w:rPr>
          <w:rFonts w:hint="eastAsia" w:eastAsia="仿宋_GB2312" w:cs="仿宋_GB2312"/>
          <w:sz w:val="32"/>
          <w:szCs w:val="32"/>
          <w:highlight w:val="none"/>
        </w:rPr>
        <w:t>区优化营商环境服务中心主任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  颖 党组成员、副局长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范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彬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区粮食和物资储备保障中心主任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陈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雷</w:t>
      </w:r>
      <w:r>
        <w:rPr>
          <w:rFonts w:hint="eastAsia" w:eastAsia="仿宋_GB2312" w:cs="仿宋_GB231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仿宋_GB2312"/>
          <w:sz w:val="32"/>
          <w:szCs w:val="32"/>
          <w:highlight w:val="none"/>
          <w:lang w:eastAsia="zh-CN"/>
        </w:rPr>
        <w:t>区能源事业发展中心主任</w:t>
      </w:r>
    </w:p>
    <w:p>
      <w:pPr>
        <w:adjustRightInd w:val="0"/>
        <w:snapToGrid w:val="0"/>
        <w:spacing w:line="570" w:lineRule="exact"/>
        <w:ind w:firstLine="643" w:firstLineChars="200"/>
        <w:jc w:val="left"/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成 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员∶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莉 区能源事业发展中心副主任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商玉蓓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区新经济发展服务中心副主任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张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喆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动能转换综合推进科科长</w:t>
      </w:r>
    </w:p>
    <w:p>
      <w:pPr>
        <w:adjustRightInd w:val="0"/>
        <w:snapToGrid w:val="0"/>
        <w:spacing w:line="570" w:lineRule="exact"/>
        <w:ind w:left="3195" w:leftChars="912" w:hanging="1280" w:hangingChars="4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王鹏翔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区人民防空事业发展服务中心人防科科长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李志倩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区优化营商环境服务中心营商环境建设督</w:t>
      </w:r>
    </w:p>
    <w:p>
      <w:pPr>
        <w:adjustRightInd w:val="0"/>
        <w:snapToGrid w:val="0"/>
        <w:spacing w:line="570" w:lineRule="exact"/>
        <w:ind w:left="0" w:leftChars="0"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 xml:space="preserve">       导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en-US"/>
        </w:rPr>
        <w:t>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史  震 价格管理科科长</w:t>
      </w:r>
    </w:p>
    <w:p>
      <w:pPr>
        <w:adjustRightInd w:val="0"/>
        <w:snapToGrid w:val="0"/>
        <w:spacing w:line="570" w:lineRule="exact"/>
        <w:ind w:firstLine="1920" w:firstLineChars="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刘有声 区粮食和物资储备保障中心办公室主任</w:t>
      </w:r>
    </w:p>
    <w:p>
      <w:pPr>
        <w:adjustRightInd w:val="0"/>
        <w:snapToGrid w:val="0"/>
        <w:spacing w:line="570" w:lineRule="exact"/>
        <w:ind w:firstLine="640" w:firstLineChars="200"/>
        <w:jc w:val="left"/>
        <w:rPr>
          <w:rFonts w:hint="default" w:ascii="仿宋_GB2312" w:hAnsi="Calibri" w:eastAsia="仿宋_GB2312" w:cs="仿宋_GB2312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70" w:lineRule="exact"/>
        <w:ind w:firstLine="5120" w:firstLineChars="1600"/>
        <w:jc w:val="left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2024年4月29日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Nzg4MmJiZTgwYTdlMzA5NjgxMzIyM2U4ZTIzZDQifQ=="/>
  </w:docVars>
  <w:rsids>
    <w:rsidRoot w:val="00000000"/>
    <w:rsid w:val="09F017D3"/>
    <w:rsid w:val="0C0F6253"/>
    <w:rsid w:val="17DE0881"/>
    <w:rsid w:val="1C8E2825"/>
    <w:rsid w:val="1CA91C0C"/>
    <w:rsid w:val="22551641"/>
    <w:rsid w:val="2B98280F"/>
    <w:rsid w:val="3EE53C4C"/>
    <w:rsid w:val="4022143E"/>
    <w:rsid w:val="473B49E4"/>
    <w:rsid w:val="4B404037"/>
    <w:rsid w:val="51976275"/>
    <w:rsid w:val="54312C9C"/>
    <w:rsid w:val="58CA0E01"/>
    <w:rsid w:val="5A1864DC"/>
    <w:rsid w:val="6477516F"/>
    <w:rsid w:val="71D41B5E"/>
    <w:rsid w:val="787A478A"/>
    <w:rsid w:val="7CAB2720"/>
    <w:rsid w:val="7CDE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2021-12-06T07:31:00Z</dcterms:created>
  <dc:creator>Administrator</dc:creator>
  <cp:lastModifiedBy>Administrator</cp:lastModifiedBy>
  <dcterms:modified xsi:type="dcterms:W3CDTF">2025-12-30T08:11:28Z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E4F78DD5AF76438CA04E97560609E427_13</vt:lpwstr>
  </property>
</Properties>
</file>