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D3D3D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池政发〔2019〕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D3D3D"/>
          <w:sz w:val="44"/>
          <w:szCs w:val="44"/>
          <w:lang w:val="en-US" w:eastAsia="zh-CN"/>
        </w:rPr>
        <w:t>池上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D3D3D"/>
          <w:sz w:val="44"/>
          <w:szCs w:val="44"/>
        </w:rPr>
        <w:t>镇政务公开工作制度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line="480" w:lineRule="atLeas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为推进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池上镇政务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公开工作，增加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池上镇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工作透明度，保障公众知情权、参与权、监督权，根据《中华人民共和国政府信息公开条例》及省、市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有关文件精神，结合我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实际，特制定本制度。本制度适用于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池上镇人民政府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政务公开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委办、站所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一、政务公开工作原则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政务公开必须坚持依法公开、客观公正、内外有别、注重实效、方便监督的原则。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二、政务公开内容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除涉及国家秘密及不宜公开的内容外，政务公开应包括对外公开和对内公开两个方面。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对外公开内容：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1、有关年度财政预决算、专项经费使用、债权债务管理、工程项目招投标、社会公益事业建设等镇政府行政管理、经济管理活动的事项。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2、有关征地补偿费、安置补助费发放、宅基地审批、救灾救济款式物发放、优等抚恤等与村务公开相对应的事项。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3、镇政府各部门和派驻站所的工作职责、办事依据、办事条件、办事程序、办事纪律、办事期限、监督办法和办事结果；有关部门的收费、罚款标准和收缴情况等需要公开的事项。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4、上级主管部门明确要求必须公开的其他事项。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对内公开内容：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1、干部任用、人事安排及奖惩情况；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2、财务制度及收支情况；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3、重大工程项目方案、审批及招投标情况；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4、大宗物品采购和分配情况；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5、固定资产处置情况；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6、重大管理事项的决策；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7、工资、福利、社会保障政策规定；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8、领导干部个人廉洁自律和领导班子廉政勤政情况；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9、其他应在内部公开的事项。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三、政务公开方式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概况信息、政府文件、动态信息、重点领域信息公开等内容要及时通过博山区人民政府网站公开、更新；镇政府及派驻站所要设立固定的便于群众观看的政务公开栏，及时将应公开的内容张榜公布；或通过会议、广播、电视、网络、便民手册、电子触摸屏等有效形式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四、对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池上</w:t>
      </w:r>
      <w:r>
        <w:rPr>
          <w:rFonts w:hint="eastAsia" w:ascii="黑体" w:hAnsi="黑体" w:eastAsia="黑体" w:cs="黑体"/>
          <w:sz w:val="32"/>
          <w:szCs w:val="32"/>
        </w:rPr>
        <w:t>镇政务公开的监督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1、建立健全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池上</w:t>
      </w:r>
      <w:r>
        <w:rPr>
          <w:rFonts w:hint="eastAsia" w:ascii="仿宋" w:hAnsi="仿宋" w:eastAsia="仿宋" w:cs="仿宋"/>
          <w:sz w:val="32"/>
          <w:szCs w:val="32"/>
        </w:rPr>
        <w:t>镇机关和派驻站所内部监督制度，把办事结果公开与事前、事中民主决策和民主监督结合起来。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2、发挥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池上</w:t>
      </w:r>
      <w:r>
        <w:rPr>
          <w:rFonts w:hint="eastAsia" w:ascii="仿宋" w:hAnsi="仿宋" w:eastAsia="仿宋" w:cs="仿宋"/>
          <w:sz w:val="32"/>
          <w:szCs w:val="32"/>
        </w:rPr>
        <w:t>镇人民代表大会的监督作用，将公开内容及时向域城镇人大报告。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3、实行预公开制度。决定或办理与群众利益密切相关的重要事项应先公布方案，在充分听取群众意见并进行调整、修改后，再予以正式公布。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池上</w:t>
      </w:r>
      <w:r>
        <w:rPr>
          <w:rFonts w:hint="eastAsia" w:ascii="仿宋" w:hAnsi="仿宋" w:eastAsia="仿宋" w:cs="仿宋"/>
          <w:sz w:val="32"/>
          <w:szCs w:val="32"/>
        </w:rPr>
        <w:t>镇财政预决算情况和有关基金、资金收支情况定期审计。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池上</w:t>
      </w:r>
      <w:r>
        <w:rPr>
          <w:rFonts w:hint="eastAsia" w:ascii="仿宋" w:hAnsi="仿宋" w:eastAsia="仿宋" w:cs="仿宋"/>
          <w:sz w:val="32"/>
          <w:szCs w:val="32"/>
        </w:rPr>
        <w:t>镇人大、纪委、村级党组织、村民委员会、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驻地</w:t>
      </w:r>
      <w:r>
        <w:rPr>
          <w:rFonts w:hint="eastAsia" w:ascii="仿宋" w:hAnsi="仿宋" w:eastAsia="仿宋" w:cs="仿宋"/>
          <w:sz w:val="32"/>
          <w:szCs w:val="32"/>
        </w:rPr>
        <w:t>企事业单位等派员组成政务公开监督小组。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6、设立举报电话、政务监督信箱。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举报电话：0533-4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880007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政务公开监督邮箱：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bsqcszdzzhbgs</w:t>
      </w:r>
      <w:r>
        <w:rPr>
          <w:rFonts w:hint="eastAsia" w:ascii="仿宋" w:hAnsi="仿宋" w:eastAsia="仿宋" w:cs="仿宋"/>
          <w:sz w:val="32"/>
          <w:szCs w:val="32"/>
        </w:rPr>
        <w:t>@zb.shandong.cn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五、政务公开工作责任分工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镇党委副书记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曲继超</w:t>
      </w:r>
      <w:r>
        <w:rPr>
          <w:rFonts w:hint="eastAsia" w:ascii="仿宋" w:hAnsi="仿宋" w:eastAsia="仿宋" w:cs="仿宋"/>
          <w:sz w:val="32"/>
          <w:szCs w:val="32"/>
        </w:rPr>
        <w:t>任政务公开工作分管领导，由镇党政办公室具体承办。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1D90"/>
    <w:rsid w:val="0F6D15BA"/>
    <w:rsid w:val="1DE32B66"/>
    <w:rsid w:val="214344BF"/>
    <w:rsid w:val="23B56C93"/>
    <w:rsid w:val="26C83423"/>
    <w:rsid w:val="286C4463"/>
    <w:rsid w:val="2B0C65F0"/>
    <w:rsid w:val="2F5B117F"/>
    <w:rsid w:val="494F18A5"/>
    <w:rsid w:val="495B53E8"/>
    <w:rsid w:val="4FEE5CF1"/>
    <w:rsid w:val="52945845"/>
    <w:rsid w:val="60DA3ECF"/>
    <w:rsid w:val="67D06FD9"/>
    <w:rsid w:val="6FE033F4"/>
    <w:rsid w:val="6FF66568"/>
    <w:rsid w:val="73531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hover9"/>
    <w:basedOn w:val="6"/>
    <w:qFormat/>
    <w:uiPriority w:val="0"/>
    <w:rPr>
      <w:color w:val="FFFFFF"/>
    </w:rPr>
  </w:style>
  <w:style w:type="character" w:customStyle="1" w:styleId="11">
    <w:name w:val="hover17"/>
    <w:basedOn w:val="6"/>
    <w:qFormat/>
    <w:uiPriority w:val="0"/>
    <w:rPr>
      <w:color w:val="FFFFFF"/>
    </w:rPr>
  </w:style>
  <w:style w:type="character" w:customStyle="1" w:styleId="12">
    <w:name w:val="hover15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拉拉秧</cp:lastModifiedBy>
  <dcterms:modified xsi:type="dcterms:W3CDTF">2019-09-20T02:57:06Z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