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84FB" w14:textId="77777777" w:rsidR="00520E9B" w:rsidRDefault="00144746">
      <w:pPr>
        <w:pStyle w:val="a3"/>
        <w:widowControl/>
        <w:spacing w:line="26" w:lineRule="atLeast"/>
        <w:jc w:val="center"/>
      </w:pPr>
      <w:r>
        <w:rPr>
          <w:rStyle w:val="a4"/>
          <w:rFonts w:ascii="微软雅黑" w:eastAsia="微软雅黑" w:hAnsi="微软雅黑" w:cs="微软雅黑"/>
          <w:sz w:val="36"/>
          <w:szCs w:val="36"/>
        </w:rPr>
        <w:t>博山镇人民政府淄博市鲁山林</w:t>
      </w:r>
      <w:proofErr w:type="gramStart"/>
      <w:r>
        <w:rPr>
          <w:rStyle w:val="a4"/>
          <w:rFonts w:ascii="微软雅黑" w:eastAsia="微软雅黑" w:hAnsi="微软雅黑" w:cs="微软雅黑"/>
          <w:sz w:val="36"/>
          <w:szCs w:val="36"/>
        </w:rPr>
        <w:t>场关于</w:t>
      </w:r>
      <w:proofErr w:type="gramEnd"/>
      <w:r>
        <w:rPr>
          <w:rStyle w:val="a4"/>
          <w:rFonts w:ascii="微软雅黑" w:eastAsia="微软雅黑" w:hAnsi="微软雅黑" w:cs="微软雅黑"/>
          <w:sz w:val="36"/>
          <w:szCs w:val="36"/>
        </w:rPr>
        <w:t>今冬明春联合护林防火工作的实施意见</w:t>
      </w:r>
    </w:p>
    <w:p w14:paraId="4B546361" w14:textId="77777777" w:rsidR="00520E9B" w:rsidRDefault="00144746">
      <w:pPr>
        <w:pStyle w:val="a3"/>
        <w:widowControl/>
        <w:spacing w:line="26" w:lineRule="atLeast"/>
        <w:jc w:val="center"/>
      </w:pPr>
      <w:proofErr w:type="gramStart"/>
      <w:r>
        <w:t>博镇政</w:t>
      </w:r>
      <w:proofErr w:type="gramEnd"/>
      <w:r>
        <w:t>发〔</w:t>
      </w:r>
      <w:r>
        <w:t>2022</w:t>
      </w:r>
      <w:r>
        <w:t>〕</w:t>
      </w:r>
      <w:r>
        <w:t>3</w:t>
      </w:r>
      <w:r>
        <w:t>号</w:t>
      </w:r>
    </w:p>
    <w:p w14:paraId="7F75640A" w14:textId="77777777" w:rsidR="00520E9B" w:rsidRDefault="00144746">
      <w:pPr>
        <w:pStyle w:val="a3"/>
        <w:widowControl/>
        <w:spacing w:line="26" w:lineRule="atLeast"/>
      </w:pPr>
      <w:r>
        <w:t> </w:t>
      </w:r>
    </w:p>
    <w:p w14:paraId="558BD1BC" w14:textId="77777777" w:rsidR="00520E9B" w:rsidRDefault="00144746">
      <w:pPr>
        <w:pStyle w:val="a3"/>
        <w:widowControl/>
        <w:spacing w:line="26" w:lineRule="atLeast"/>
      </w:pPr>
      <w:r>
        <w:t>各村、各企业、学校及驻地各单位：</w:t>
      </w:r>
    </w:p>
    <w:p w14:paraId="6FFA0E1C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t>为切实做好今冬明春的护林防火工作，保护森林资源，巩固造林绿化成果，为全镇经济发展创造良好的生态环境，根据《中华人民共和国森林法》、《森林防火条例》、《山东省森林资源管理条例》及《淄博市林木保护管理规定》，结合我镇实际，提出如下意见：</w:t>
      </w:r>
    </w:p>
    <w:p w14:paraId="66FC28D4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rPr>
          <w:rStyle w:val="a4"/>
        </w:rPr>
        <w:t>一、统一思想，充分认识护林防火的重要性</w:t>
      </w:r>
    </w:p>
    <w:p w14:paraId="72B73324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t>做好护林防火工作，对于保护森林资源，改善生态环境，维护社会稳定，具有重要意义。近年来，经过全镇人民的共同努力，我镇的山林绿化工作得以扎实有效的开展，林木管护制度体系不断完善，绿化档次逐年提高。但由于我镇海拔较高，风力大且林内枯草落叶丰厚，</w:t>
      </w:r>
      <w:r>
        <w:t>可燃物多，稍有不慎就会发生山林火灾，给人民群众的生命财产造成损失。因此各单位要统一思想，充分认识护林防火工作的重要性，采取一切有力措施，切实提高森林火灾防控能力，确保山林资源安全。</w:t>
      </w:r>
    </w:p>
    <w:p w14:paraId="7931DC05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rPr>
          <w:rStyle w:val="a4"/>
        </w:rPr>
        <w:t>二、广泛宣传，增强全民的防火意识，营造护林防火良好氛围</w:t>
      </w:r>
    </w:p>
    <w:p w14:paraId="08D2940C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t>护林防火工作，是一项社会性很强的系统工作，要坚持把宣传教育贯穿于森林防火工作的始终，树立防火先防人的理念，加大森林防火宣传、教育力度。主要林区要设立永久性护林宣传碑，交通要道等显要位置要书写和张贴防火标语和防火标志。各学校要教育学生不要玩火，以防火灾发生。全面推动森林防火工</w:t>
      </w:r>
      <w:r>
        <w:t>作进农村、进学校、进单位、进家庭，建立健全横到边、纵到底的防火教育网络，使防火教育工作切实达到家喻户晓、人人明白。</w:t>
      </w:r>
    </w:p>
    <w:p w14:paraId="118636F3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rPr>
          <w:rStyle w:val="a4"/>
        </w:rPr>
        <w:t>三</w:t>
      </w:r>
      <w:r>
        <w:rPr>
          <w:rStyle w:val="a4"/>
        </w:rPr>
        <w:t>.</w:t>
      </w:r>
      <w:r>
        <w:rPr>
          <w:rStyle w:val="a4"/>
        </w:rPr>
        <w:t>建立联合护林防火机构</w:t>
      </w:r>
    </w:p>
    <w:p w14:paraId="64F6D0A8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t>1.</w:t>
      </w:r>
      <w:r>
        <w:t>镇政府与市鲁山林</w:t>
      </w:r>
      <w:proofErr w:type="gramStart"/>
      <w:r>
        <w:t>场联合</w:t>
      </w:r>
      <w:proofErr w:type="gramEnd"/>
      <w:r>
        <w:t>成立护林防火指挥部，由镇政府镇长王哲，市鲁山林场党委书记、场长李兵任总指挥，市鲁山林场党委委员、副</w:t>
      </w:r>
      <w:proofErr w:type="gramStart"/>
      <w:r>
        <w:t>场长窦衍升</w:t>
      </w:r>
      <w:proofErr w:type="gramEnd"/>
      <w:r>
        <w:t>，镇人大主席孙庆飞，镇党委委员、政府副镇长丁箭，博山镇派出所所长孙舰，鲁山林区派出所所长李增波任副总指挥；市鲁山林场护林防火科科长任昌明、森林防火队队长王健、上</w:t>
      </w:r>
      <w:r>
        <w:lastRenderedPageBreak/>
        <w:t>庄营林区主任夏英杰、镇卫生院院长焦素宁，镇人大副主席刘海伟，镇林业站站长李庆</w:t>
      </w:r>
      <w:r>
        <w:t>宝及各村村主任为成员。指挥部下设办公室，办公室设在镇林业站，孙庆飞同志任办公室主任，李庆宝同志兼任办公室副主任。各村、营林区、各单位也要相应成立以村主任、营林区主任、单位负责人为领导的</w:t>
      </w:r>
      <w:r>
        <w:t>3—5</w:t>
      </w:r>
      <w:r>
        <w:t>人护林防火领导小组，具体负责各辖区的护林防火工作。</w:t>
      </w:r>
    </w:p>
    <w:p w14:paraId="6BAFA8B3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t>2.</w:t>
      </w:r>
      <w:r>
        <w:t>成立联防机构。林场营林区要与驻地单位、相邻村建立护林防火联防机构，镇政府成立护林防火巡逻队，确定联防责任区域，制定联防措施，共同搞好辖区内的护林防火工作。</w:t>
      </w:r>
    </w:p>
    <w:p w14:paraId="4CE7DBE7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t>3.</w:t>
      </w:r>
      <w:r>
        <w:t>建立义务扑火队伍。镇政府建立起</w:t>
      </w:r>
      <w:r>
        <w:t>10</w:t>
      </w:r>
      <w:r>
        <w:t>人的专业扑火队伍，各村以青年民兵为骨干，组建</w:t>
      </w:r>
      <w:r>
        <w:t>20—30</w:t>
      </w:r>
      <w:r>
        <w:t>人的义务扑火队伍，</w:t>
      </w:r>
      <w:r>
        <w:t>各单位要购置必要的防火灭火工具，召开专题会议进行部署，做到措施有人抓，险情有人管，火灾有人救。</w:t>
      </w:r>
    </w:p>
    <w:p w14:paraId="75EC16F0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rPr>
          <w:rStyle w:val="a4"/>
        </w:rPr>
        <w:t>四</w:t>
      </w:r>
      <w:r>
        <w:rPr>
          <w:rStyle w:val="a4"/>
        </w:rPr>
        <w:t>.</w:t>
      </w:r>
      <w:r>
        <w:rPr>
          <w:rStyle w:val="a4"/>
        </w:rPr>
        <w:t>健全各项制度</w:t>
      </w:r>
    </w:p>
    <w:p w14:paraId="7D38F636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t>1</w:t>
      </w:r>
      <w:r>
        <w:t>、夜间值班制度。在护林防火期间，各村、营林区、各单位要严格实行</w:t>
      </w:r>
      <w:r>
        <w:t>24</w:t>
      </w:r>
      <w:r>
        <w:t>小时值班制度，值班时间不准脱岗，不得饮酒，一有火警，在积极扑救的同时，及时向森林防火指挥部报告。</w:t>
      </w:r>
    </w:p>
    <w:p w14:paraId="0D4A6DBB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t>2</w:t>
      </w:r>
      <w:r>
        <w:t>、联防制度。出现火警后，附近村、单位立即组织人员扑救，接到信息的有关村、单位也要立即组织人员，赶赴火警现场，在指挥部成员的指挥下组织扑救，不得以任何理由推诿或迟到，做到</w:t>
      </w:r>
      <w:r>
        <w:t>“</w:t>
      </w:r>
      <w:r>
        <w:t>打早、打小、打了</w:t>
      </w:r>
      <w:r>
        <w:t>”</w:t>
      </w:r>
      <w:r>
        <w:t>。</w:t>
      </w:r>
    </w:p>
    <w:p w14:paraId="7B605900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rPr>
          <w:rStyle w:val="a4"/>
        </w:rPr>
        <w:t>五、完善奖罚措施</w:t>
      </w:r>
    </w:p>
    <w:p w14:paraId="3A434C70" w14:textId="7532EC66" w:rsidR="00520E9B" w:rsidRDefault="00144746">
      <w:pPr>
        <w:pStyle w:val="a3"/>
        <w:widowControl/>
        <w:spacing w:line="26" w:lineRule="atLeast"/>
        <w:ind w:firstLine="420"/>
        <w:jc w:val="both"/>
      </w:pPr>
      <w:r>
        <w:t>1</w:t>
      </w:r>
      <w:r>
        <w:t>、各村、各部门及驻</w:t>
      </w:r>
      <w:r>
        <w:t>地企事业单位都要在人力、物力、财力等各方面给予大力支持，通力合作，不得以任何借口或理由拖延、延误火灾的扑救工作。对灭火及时、表现突出的给予表彰奖励；对发现火情不上报，不积极扑救，不服从调动或因渎职造成损失的人员要依法依</w:t>
      </w:r>
      <w:proofErr w:type="gramStart"/>
      <w:r>
        <w:t>纪予以</w:t>
      </w:r>
      <w:proofErr w:type="gramEnd"/>
      <w:r>
        <w:t>处罚和追责，造成严重后果的，依照《森林防火条例》</w:t>
      </w:r>
      <w:r>
        <w:t>等法律法规，对其相关责任人给予罚款、行政、纪律处分或辞退处理，直至追究刑事责任。</w:t>
      </w:r>
    </w:p>
    <w:p w14:paraId="42D82CD8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t>2</w:t>
      </w:r>
      <w:r>
        <w:t>、防火期内严禁携带火种进入林区。对进入林区用火的，见</w:t>
      </w:r>
      <w:proofErr w:type="gramStart"/>
      <w:r>
        <w:t>烟罚款</w:t>
      </w:r>
      <w:proofErr w:type="gramEnd"/>
      <w:r>
        <w:t>50</w:t>
      </w:r>
      <w:r>
        <w:t>元，见</w:t>
      </w:r>
      <w:proofErr w:type="gramStart"/>
      <w:r>
        <w:t>火罚款</w:t>
      </w:r>
      <w:proofErr w:type="gramEnd"/>
      <w:r>
        <w:t>100</w:t>
      </w:r>
      <w:r>
        <w:t>元，因烧地边等引起火情火灾的，每平方米过火面积罚款</w:t>
      </w:r>
      <w:r>
        <w:t>1</w:t>
      </w:r>
      <w:r>
        <w:t>元</w:t>
      </w:r>
      <w:r>
        <w:t>—2</w:t>
      </w:r>
      <w:r>
        <w:t>元，</w:t>
      </w:r>
      <w:r>
        <w:t>造成林木损失的以实际价值的</w:t>
      </w:r>
      <w:r>
        <w:t>3—5</w:t>
      </w:r>
      <w:r>
        <w:t>倍罚款，并责令限期完成整穴</w:t>
      </w:r>
      <w:proofErr w:type="gramStart"/>
      <w:r>
        <w:t>补栽复绿任务</w:t>
      </w:r>
      <w:proofErr w:type="gramEnd"/>
      <w:r>
        <w:t>。</w:t>
      </w:r>
    </w:p>
    <w:p w14:paraId="7A3D313C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t>3</w:t>
      </w:r>
      <w:r>
        <w:t>、对造成重大损失的单位或人员，除责令其赔偿损失外，依纪依规给予行政、纪律处分，涉嫌违法犯罪的，移送司法机关依法处理。</w:t>
      </w:r>
    </w:p>
    <w:p w14:paraId="1896B1AD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lastRenderedPageBreak/>
        <w:t>火警电话：</w:t>
      </w:r>
      <w:r>
        <w:t>4578119</w:t>
      </w:r>
    </w:p>
    <w:p w14:paraId="682AFC75" w14:textId="77777777" w:rsidR="00520E9B" w:rsidRDefault="00144746">
      <w:pPr>
        <w:pStyle w:val="a3"/>
        <w:widowControl/>
        <w:spacing w:line="26" w:lineRule="atLeast"/>
        <w:ind w:firstLine="420"/>
        <w:jc w:val="both"/>
      </w:pPr>
      <w:r>
        <w:t>（此件公开发布）</w:t>
      </w:r>
    </w:p>
    <w:p w14:paraId="542400B3" w14:textId="77777777" w:rsidR="00520E9B" w:rsidRDefault="00144746">
      <w:pPr>
        <w:pStyle w:val="a3"/>
        <w:widowControl/>
        <w:spacing w:line="26" w:lineRule="atLeast"/>
        <w:jc w:val="right"/>
      </w:pPr>
      <w:r>
        <w:t> </w:t>
      </w:r>
    </w:p>
    <w:p w14:paraId="043BB7F6" w14:textId="77777777" w:rsidR="00520E9B" w:rsidRDefault="00144746">
      <w:pPr>
        <w:pStyle w:val="a3"/>
        <w:widowControl/>
        <w:spacing w:line="26" w:lineRule="atLeast"/>
        <w:jc w:val="right"/>
      </w:pPr>
      <w:r>
        <w:t>博山镇人民政府</w:t>
      </w:r>
      <w:r>
        <w:t>  </w:t>
      </w:r>
      <w:r>
        <w:t>淄博市鲁山林场</w:t>
      </w:r>
    </w:p>
    <w:p w14:paraId="020CFF2F" w14:textId="77777777" w:rsidR="00520E9B" w:rsidRDefault="00144746">
      <w:pPr>
        <w:pStyle w:val="a3"/>
        <w:widowControl/>
        <w:spacing w:line="26" w:lineRule="atLeast"/>
        <w:jc w:val="right"/>
      </w:pPr>
      <w:r>
        <w:t>2022</w:t>
      </w:r>
      <w:r>
        <w:t>年</w:t>
      </w:r>
      <w:r>
        <w:t>2</w:t>
      </w:r>
      <w:r>
        <w:t>月</w:t>
      </w:r>
      <w:r>
        <w:t>9</w:t>
      </w:r>
      <w:r>
        <w:t>日</w:t>
      </w:r>
    </w:p>
    <w:p w14:paraId="47A664FF" w14:textId="77777777" w:rsidR="00520E9B" w:rsidRDefault="00520E9B"/>
    <w:sectPr w:rsidR="00520E9B">
      <w:pgSz w:w="11906" w:h="16838"/>
      <w:pgMar w:top="2098" w:right="1474" w:bottom="1984" w:left="1587" w:header="851" w:footer="1191" w:gutter="0"/>
      <w:cols w:space="0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2NzQ2NGZmYzBhNjM1MGEyNzIxMjIwYjhkYmUxYjEifQ=="/>
  </w:docVars>
  <w:rsids>
    <w:rsidRoot w:val="00520E9B"/>
    <w:rsid w:val="00144746"/>
    <w:rsid w:val="00520E9B"/>
    <w:rsid w:val="312C23E9"/>
    <w:rsid w:val="414A5A19"/>
    <w:rsid w:val="47D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65B8E"/>
  <w15:docId w15:val="{78E50762-3D51-4404-87B7-EBD48DEB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2021-03-08T03:05:00Z</dcterms:created>
  <dcterms:modified xsi:type="dcterms:W3CDTF">2023-06-09T08:47:00Z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C60556FF83C84833A54B181E144F6661</vt:lpwstr>
  </property>
</Properties>
</file>