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DAC0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八陡镇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政府信息公开工作年度报告</w:t>
      </w:r>
    </w:p>
    <w:p w14:paraId="0A128E1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</w:p>
    <w:p w14:paraId="5E3CEAD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76" w:afterAutospacing="0" w:line="360" w:lineRule="auto"/>
        <w:ind w:left="0" w:right="0" w:firstLine="64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根据《中华人民共和国政府信息公开条例》和《博山区人民政府办公室关于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做好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2021年政府信息公开工作年度报告编制和发布工作的通知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》要求,特编制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八陡镇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人民政府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2021年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政府信息公开年度报告。本报告中所列数据的统计时限为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2021年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1月1日至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2021年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12月31日。本报告可通过博山区政府门户网站（http://www.boshan.gov.cn）查阅或下载。</w:t>
      </w:r>
    </w:p>
    <w:p w14:paraId="6264BA66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总体情况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 </w:t>
      </w:r>
    </w:p>
    <w:p w14:paraId="08D53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2021年以来，八陡镇在区委、区政府的正确领导下，认真贯彻落实《中华人民共和国政府信息公开条例》，全面扩大和深化政府信息公开工作，不断推进政务公开法制化、规范化、科学化，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积极回应社会关切，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切实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保障人民群众知情权、参与权、表达权、监督权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切实打通服务群众“最后一公里”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3E15C45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主动公开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 w14:paraId="671E989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2021年以来，八陡镇坚持应公开尽公开的原则，主动公开政府信息、回应社会关切。通过不同渠道和方式公开政府信息共739 条。其中，通过政府网站公开政府信息132条，利用微信公众号“孝想福地 五彩八陡”“八陡综治”公开信息数607条。</w:t>
      </w:r>
    </w:p>
    <w:p w14:paraId="1D42887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依申请公开</w:t>
      </w:r>
    </w:p>
    <w:p w14:paraId="05A4BBF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八陡镇2021年度未收到公开申请。</w:t>
      </w:r>
    </w:p>
    <w:p w14:paraId="2C2D8FA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政府信息管理</w:t>
      </w:r>
    </w:p>
    <w:p w14:paraId="53C4D82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年，八陡镇认真贯彻落实政府信息公开工作要求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将政务公开作为一项重要工作来抓，调整充实了政务公开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指定1名办公室人员负责信息公开发布工作，加大主动公开力度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,确保信息公开工作的顺利进行。</w:t>
      </w:r>
    </w:p>
    <w:p w14:paraId="7F9AE81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四）平台建设</w:t>
      </w:r>
    </w:p>
    <w:p w14:paraId="18A8B06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强化政府网站、政务微信公众号、政府信息公开专栏等平台建设，不断拓宽公开渠道，扩大信息公开领域，切实增强人民群众知情权和获得感。</w:t>
      </w:r>
    </w:p>
    <w:p w14:paraId="6289EA4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1.政府网站。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响应国家政务信息公开号召，我镇信息公开网站全面推行集约化建设。八陡镇把博山区人民政府网站作为政府信息公开的第一平台，依法依规对应公开的文件和信息进行及时公开，202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年，共公开政府信息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条。</w:t>
      </w:r>
    </w:p>
    <w:p w14:paraId="6CF52E1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1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2.政务新媒体。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我镇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充分运用群众接受程度高、使用率较高的微信公众号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公开政府信息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2021年不仅高效利用“孝乡福地 五彩八陡”微信公众号，还新增设了“八陡综治”微信公众号。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年，微信公众平台共发布信息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607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条。</w:t>
      </w:r>
    </w:p>
    <w:p w14:paraId="1ED2261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1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3.政府信息公开专栏。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我镇政府设置专门的信息公开栏，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不定期张贴各级政府公告、通知等政务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信息。并且不定期开展专项检查工作，确保信息公开工作的落实，推进镇政府部门信息公开专栏与上级政府信息公开专栏的高关联性。</w:t>
      </w:r>
    </w:p>
    <w:p w14:paraId="73905D9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（五）监督保障</w:t>
      </w:r>
    </w:p>
    <w:p w14:paraId="27FE0B5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严格按照《保密法》及相关规定，确保了政府信息公开工作规范化、标准化。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积极畅通渠道，广泛接受社会监督。在政府网站上公开咨询和投诉渠道，及时回应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社会关切，充分发挥社会监督作用。采取以会代训、专题教育、以点带面等多种方式，完成八陡镇2021年政务公开培训计划，为政务公开工作提供保障。</w:t>
      </w:r>
    </w:p>
    <w:p w14:paraId="408E35F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二、主动公开政府信息情况</w:t>
      </w: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 w14:paraId="5DBEB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C423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2A151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498A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EFB7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发件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BEB3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ABEC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22347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807E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9CD2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AFBF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409B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5E65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BCFB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6273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622A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A610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</w:tr>
      <w:tr w14:paraId="53930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9882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16068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A741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E724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25CC9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48EA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0FC2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3284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CC89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70801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3930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AA06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03F74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2E03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3F23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6952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8C5D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C1CD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251C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B4C8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49825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3589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041C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38C77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6EF6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FC4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8537D6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501753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A90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912C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6CFF58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6D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6AFD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CD35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2D90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7EDB04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E0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A7F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15E3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44F29D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8927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466265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F043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E6BB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0E1B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27CA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 w14:paraId="29D53B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A557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3A2D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F26D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CA5D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1C8D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5B8D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7D42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3525C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FA98C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C748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82E1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16DA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EBC2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BC6E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36FE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00D6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51461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3BCF7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BFA4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53DA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0DDD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88E7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DAE3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34A4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F3EF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9559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9354E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8C4BA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052A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89BB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8120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1426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6869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275C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2C95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B4DF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87E0A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BBD4C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99E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0602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BE69F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1004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48B1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AE9D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0290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D474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47BC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D0742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A4EB1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097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846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AE965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ACA0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0E1C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0F00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8DC1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CDAE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DA7E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EF288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4FD8B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74A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431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7B579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411B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BAAA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3981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037C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2F65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C148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1CC17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F06C7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E1B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C36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3C8FA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4286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64C5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9677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106C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8A68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8183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B888A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04584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CE8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B15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B8ADD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6F3A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49CE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6C17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A858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C401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7175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3D8B3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B51DA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4DC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FD4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B69C1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0491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BB09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A939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C2B0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812B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6072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E91E4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88BE9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D00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E0E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3A1E0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B336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9972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BB2E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2070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E0D3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A261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48509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D5D17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F84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F75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260F8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80A6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63A3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922D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F71E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C708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BC53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2B0CC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AC4C5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668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6E58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A4FC5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10A2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E036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4FFC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328A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F53A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4192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54A1F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9577C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575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169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0205D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6EEC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2D49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49EA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B53C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0310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FB54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7EC39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216DD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9AF2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EC9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AE081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F8B2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7DA6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CB97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4358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85B2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7E6A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97EDC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6FF94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1F6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321F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2D8F6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6A1B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4F9D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4741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EAD7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2F8F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066C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69B71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A2975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34F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2099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25A5B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DDE4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2D9B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808F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F70E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5073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9E73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287CA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BFB47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6F9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38E1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166C5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C354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EA0A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55BF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6A8D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2026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A323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FDC38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DD83E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348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24FE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AEDFF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2508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B5CB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D73A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E5C8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2EC0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5B31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ACF06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70326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C94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AFE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2765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16BB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DE3F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F46A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0E6A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C1B1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8A37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470E4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D4F1B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971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43CE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8E27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EA0E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644C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0D33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93E0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5238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C0CA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A25BB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B27D0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4BE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0E5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A18C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F873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03CA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6CC6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4BFD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6B5B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84EC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4323A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4D565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5D6C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72D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06BC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AD45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BD10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0947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5E61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0E4E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1E83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01544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408CC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7FD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1C47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5A11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D96F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088F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6FBB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428B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5280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CD4CB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D4F5D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52A2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1215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4AB4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3541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0FFF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C71F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812B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05B9B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 w14:paraId="61EDE08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四、政府信息公开行政复议、行政诉讼情况</w:t>
      </w:r>
    </w:p>
    <w:tbl>
      <w:tblPr>
        <w:tblStyle w:val="4"/>
        <w:tblW w:w="1064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6"/>
        <w:gridCol w:w="816"/>
        <w:gridCol w:w="816"/>
        <w:gridCol w:w="816"/>
        <w:gridCol w:w="416"/>
        <w:gridCol w:w="816"/>
        <w:gridCol w:w="816"/>
        <w:gridCol w:w="816"/>
        <w:gridCol w:w="816"/>
        <w:gridCol w:w="416"/>
        <w:gridCol w:w="816"/>
        <w:gridCol w:w="816"/>
        <w:gridCol w:w="816"/>
        <w:gridCol w:w="816"/>
        <w:gridCol w:w="416"/>
      </w:tblGrid>
      <w:tr w14:paraId="4C4696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35C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736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729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57346A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808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0C2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 纠正</w:t>
            </w:r>
          </w:p>
        </w:tc>
        <w:tc>
          <w:tcPr>
            <w:tcW w:w="8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F96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 结果</w:t>
            </w:r>
          </w:p>
        </w:tc>
        <w:tc>
          <w:tcPr>
            <w:tcW w:w="8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491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 审结</w:t>
            </w:r>
          </w:p>
        </w:tc>
        <w:tc>
          <w:tcPr>
            <w:tcW w:w="4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EB4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6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BCD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6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194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5136E9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AF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D4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CB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D50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BF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90E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 维持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1D6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 纠正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BB0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 结果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723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 审结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079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045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 维持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E68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 纠正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19A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 结果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58D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 审结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987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76BF7D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7D3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3C2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FE4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50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D22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103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462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DB3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EEF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943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A98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8AC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FD2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13B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D8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7F5D318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五、存在的主要问题及改进情况</w:t>
      </w:r>
    </w:p>
    <w:p w14:paraId="515F8A3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政务公开工作开展以来，我镇虽然做了大量的工作，也取得了一定的成效，但仍存在着一些不足：政府信息公开的全面性、时效性和规范性有待进一步加强，公开渠道不宽，极个别信息公开不及时。针对这些不足，主要从以下几个方面进行了改进：</w:t>
      </w:r>
    </w:p>
    <w:p w14:paraId="72A17AB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17" w:leftChars="-8" w:right="0" w:rightChars="0" w:firstLine="649" w:firstLineChars="203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1、加强领导，落实责任。进一步加强组织领导，压实责任，形成主要领导亲自研究部署，分管领导督促落实，工作人员抓日常工作的格局，切实抓好各项工作任务的落实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。</w:t>
      </w:r>
    </w:p>
    <w:p w14:paraId="63F15E9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、坚持问题导向，抓好问题整改。针对存在的问题认真分析研究，制定务实管用的措施，定人定责，明确时限，加强监督检查，严格责任追究，确保工作落到实处，切实提高政务公开工作的质量和水平。</w:t>
      </w:r>
    </w:p>
    <w:p w14:paraId="5220C17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、强化制度执行，全面提升标准化规范化水平。坚持“以公开为常态、不公开为例外”的总体要求，认真对照《中华人民共和国政府信息公开条例》规定主动公开的内容以及编制发布的政务公开事项标准目录，严格按时限要求更新各类基础信息，及时发布各类工作动态信息，切实抓好群众关注度高、涉及群众切身利益的各类政府信息的公开，提升公开的时效性和全面性，进一步推进决策、执行、管理、服务、结果“五公开”，提升群众满意度。</w:t>
      </w:r>
    </w:p>
    <w:p w14:paraId="520C66B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六、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工作考核、社会评议和责任追究结果情况和其他需要报告的事项</w:t>
      </w:r>
    </w:p>
    <w:p w14:paraId="42298A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无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D527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4824095</wp:posOffset>
              </wp:positionH>
              <wp:positionV relativeFrom="paragraph">
                <wp:posOffset>-450850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DC6C0F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85pt;margin-top:-35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JB/119gAAAAM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DC6C0F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0D34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-9525</wp:posOffset>
              </wp:positionH>
              <wp:positionV relativeFrom="paragraph">
                <wp:posOffset>-427990</wp:posOffset>
              </wp:positionV>
              <wp:extent cx="815975" cy="24892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5975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CB09E5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75pt;margin-top:-33.7pt;height:19.6pt;width:64.25pt;mso-position-horizontal-relative:margin;z-index:251660288;mso-width-relative:page;mso-height-relative:page;" filled="f" stroked="f" coordsize="21600,21600" o:gfxdata="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3tXh7YAAAACgEAAA8AAAAAAAAAAQAgAAAAIgAAAGRycy9kb3du&#10;cmV2LnhtbFBLAQIUABQAAAAIAIdO4kBolzTnOAIAAGEEAAAOAAAAAAAAAAEAIAAAACc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6CB09E5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7F7CC6"/>
    <w:multiLevelType w:val="singleLevel"/>
    <w:tmpl w:val="BB7F7CC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ADB8782"/>
    <w:multiLevelType w:val="singleLevel"/>
    <w:tmpl w:val="DADB878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A1F82"/>
    <w:rsid w:val="07086DD8"/>
    <w:rsid w:val="0A94139D"/>
    <w:rsid w:val="182D0C04"/>
    <w:rsid w:val="1FA73387"/>
    <w:rsid w:val="20521B8E"/>
    <w:rsid w:val="22183BC3"/>
    <w:rsid w:val="23FA41A8"/>
    <w:rsid w:val="27A24E6D"/>
    <w:rsid w:val="299A1F82"/>
    <w:rsid w:val="2EA772B0"/>
    <w:rsid w:val="2FBC1B76"/>
    <w:rsid w:val="3460265B"/>
    <w:rsid w:val="3ACC543E"/>
    <w:rsid w:val="3D4916F1"/>
    <w:rsid w:val="3F985EBA"/>
    <w:rsid w:val="404360D4"/>
    <w:rsid w:val="42A930FC"/>
    <w:rsid w:val="446C5B15"/>
    <w:rsid w:val="49507A70"/>
    <w:rsid w:val="4AAD4DCA"/>
    <w:rsid w:val="4D2973BB"/>
    <w:rsid w:val="50C95C8B"/>
    <w:rsid w:val="55855303"/>
    <w:rsid w:val="57B679F5"/>
    <w:rsid w:val="5D184CAE"/>
    <w:rsid w:val="62DC1733"/>
    <w:rsid w:val="64416BDC"/>
    <w:rsid w:val="67571405"/>
    <w:rsid w:val="6A8676FB"/>
    <w:rsid w:val="6EA67A0B"/>
    <w:rsid w:val="70C112E2"/>
    <w:rsid w:val="7A6961D5"/>
    <w:rsid w:val="7C6C0F15"/>
    <w:rsid w:val="7E85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2446</Words>
  <Characters>2547</Characters>
  <Lines>0</Lines>
  <Paragraphs>0</Paragraphs>
  <TotalTime>65</TotalTime>
  <ScaleCrop>false</ScaleCrop>
  <LinksUpToDate>false</LinksUpToDate>
  <CharactersWithSpaces>2747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2022-01-10T08:18:00Z</dcterms:created>
  <dc:creator>云西西</dc:creator>
  <cp:lastModifiedBy>Administrator</cp:lastModifiedBy>
  <dcterms:modified xsi:type="dcterms:W3CDTF">2025-04-18T07:48:35Z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79C94748EB0A44529917365203080FF2</vt:lpwstr>
  </property>
  <property fmtid="{D5CDD505-2E9C-101B-9397-08002B2CF9AE}" pid="4" name="KSOTemplateDocerSaveRecord">
    <vt:lpwstr>eyJoZGlkIjoiNTlmZjc0ODc5N2E2MmNiYjU4NjI0MDBjOTgxYmIxNjIifQ==</vt:lpwstr>
  </property>
</Properties>
</file>